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C40FBD">
        <w:rPr>
          <w:b/>
          <w:sz w:val="24"/>
        </w:rPr>
        <w:t>Предоставление разрешения на условно разрешенный вид использования земельного участка или объекта капитального строительства</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691A36" w:rsidRPr="003C7AA2">
        <w:rPr>
          <w:color w:val="000000" w:themeColor="text1"/>
          <w:sz w:val="24"/>
        </w:rPr>
        <w:t xml:space="preserve">Градостроительным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C40FBD">
        <w:rPr>
          <w:color w:val="000000" w:themeColor="text1"/>
          <w:sz w:val="24"/>
        </w:rPr>
        <w:t>Предоставление разрешения на условно разрешенный вид использования земельного участка или объекта капитального строительства</w:t>
      </w:r>
      <w:r w:rsidRPr="003C7AA2">
        <w:rPr>
          <w:color w:val="000000" w:themeColor="text1"/>
          <w:sz w:val="24"/>
        </w:rPr>
        <w:t>» на территории Беломорского муниципального округа.</w:t>
      </w:r>
    </w:p>
    <w:p w:rsidR="006F1BBA" w:rsidRPr="002E2BFB" w:rsidRDefault="006F1BBA" w:rsidP="006F1BBA">
      <w:pPr>
        <w:ind w:firstLine="993"/>
        <w:jc w:val="both"/>
        <w:rPr>
          <w:color w:val="000000" w:themeColor="text1"/>
          <w:sz w:val="24"/>
        </w:rPr>
      </w:pPr>
      <w:r w:rsidRPr="003C7AA2">
        <w:rPr>
          <w:color w:val="000000" w:themeColor="text1"/>
          <w:sz w:val="24"/>
        </w:rPr>
        <w:t>2</w:t>
      </w:r>
      <w:r w:rsidRPr="00CC7BFB">
        <w:rPr>
          <w:color w:val="000000" w:themeColor="text1"/>
          <w:sz w:val="24"/>
        </w:rPr>
        <w:t xml:space="preserve">. </w:t>
      </w:r>
      <w:r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6F1BBA" w:rsidRPr="002E2BFB" w:rsidRDefault="006F1BBA" w:rsidP="006F1BBA">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F5540A" w:rsidRPr="003C7AA2" w:rsidRDefault="00F5540A"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3C7AA2" w:rsidRDefault="003E19E6" w:rsidP="00900717">
      <w:pPr>
        <w:tabs>
          <w:tab w:val="left" w:pos="7797"/>
        </w:tabs>
        <w:spacing w:line="276" w:lineRule="auto"/>
        <w:rPr>
          <w:sz w:val="22"/>
          <w:szCs w:val="28"/>
        </w:rPr>
      </w:pPr>
      <w:r w:rsidRPr="003C7AA2">
        <w:rPr>
          <w:sz w:val="22"/>
          <w:szCs w:val="28"/>
        </w:rPr>
        <w:t xml:space="preserve">Глава Беломорского </w:t>
      </w:r>
    </w:p>
    <w:p w:rsidR="0000721B" w:rsidRPr="003C7AA2" w:rsidRDefault="003E19E6" w:rsidP="00900717">
      <w:pPr>
        <w:tabs>
          <w:tab w:val="left" w:pos="7797"/>
        </w:tabs>
        <w:spacing w:line="276" w:lineRule="auto"/>
        <w:rPr>
          <w:sz w:val="22"/>
          <w:szCs w:val="28"/>
        </w:rPr>
      </w:pPr>
      <w:r w:rsidRPr="003C7AA2">
        <w:rPr>
          <w:sz w:val="22"/>
          <w:szCs w:val="28"/>
        </w:rPr>
        <w:t>муниципального округа</w:t>
      </w:r>
      <w:r w:rsidR="00C57996" w:rsidRPr="003C7AA2">
        <w:rPr>
          <w:sz w:val="22"/>
          <w:szCs w:val="28"/>
        </w:rPr>
        <w:tab/>
      </w:r>
      <w:r w:rsidRPr="003C7AA2">
        <w:rPr>
          <w:sz w:val="22"/>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rsidR="002F0149" w:rsidRPr="00C40FBD" w:rsidRDefault="00C40FBD" w:rsidP="00900717">
      <w:pPr>
        <w:pStyle w:val="ConsPlusTitle"/>
        <w:spacing w:line="276" w:lineRule="auto"/>
        <w:jc w:val="center"/>
        <w:rPr>
          <w:rFonts w:ascii="Times New Roman" w:hAnsi="Times New Roman" w:cs="Times New Roman"/>
          <w:color w:val="000000" w:themeColor="text1"/>
          <w:sz w:val="22"/>
          <w:szCs w:val="22"/>
        </w:rPr>
      </w:pPr>
      <w:r w:rsidRPr="00C40FBD">
        <w:rPr>
          <w:rFonts w:ascii="Times New Roman" w:hAnsi="Times New Roman" w:cs="Times New Roman"/>
          <w:color w:val="000000" w:themeColor="text1"/>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НА ТЕРРИТОРИИ БЕЛОМОРСКОГО МУНИЦИПАЛЬНОГО ОКРУГА</w:t>
      </w:r>
    </w:p>
    <w:p w:rsidR="00D20F8D" w:rsidRPr="00B23826" w:rsidRDefault="00D20F8D" w:rsidP="00900717">
      <w:pPr>
        <w:spacing w:line="276" w:lineRule="auto"/>
        <w:jc w:val="center"/>
        <w:rPr>
          <w:color w:val="000000" w:themeColor="text1"/>
          <w:sz w:val="22"/>
          <w:szCs w:val="22"/>
        </w:rPr>
      </w:pPr>
    </w:p>
    <w:p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C40FBD">
        <w:rPr>
          <w:color w:val="000000" w:themeColor="text1"/>
        </w:rPr>
        <w:t>Предоставление разрешения на условно разрешенный вид использования земельного участка или объекта капитального строительства</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Pr="00AE7253">
        <w:rPr>
          <w:color w:val="000000" w:themeColor="text1"/>
        </w:rPr>
        <w:t xml:space="preserve"> </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534AD8">
        <w:rPr>
          <w:color w:val="000000" w:themeColor="text1"/>
        </w:rPr>
        <w:t xml:space="preserve"> </w:t>
      </w:r>
      <w:r w:rsidR="00804FF5">
        <w:rPr>
          <w:color w:val="000000" w:themeColor="text1"/>
        </w:rPr>
        <w:t>и имущественных отношений Беломорского муниципального округа» (далее - специалист Управления).</w:t>
      </w:r>
    </w:p>
    <w:p w:rsidR="00534AD8" w:rsidRDefault="004009C2" w:rsidP="00534AD8">
      <w:pPr>
        <w:pStyle w:val="ConsPlusNormal"/>
        <w:spacing w:line="276" w:lineRule="auto"/>
        <w:ind w:firstLine="540"/>
        <w:jc w:val="both"/>
      </w:pPr>
      <w:r w:rsidRPr="00AE7253">
        <w:rPr>
          <w:color w:val="000000" w:themeColor="text1"/>
        </w:rPr>
        <w:t>1.3</w:t>
      </w:r>
      <w:r w:rsidR="00385764">
        <w:rPr>
          <w:color w:val="000000" w:themeColor="text1"/>
        </w:rPr>
        <w:t>.</w:t>
      </w:r>
      <w:r w:rsidRPr="00AE7253">
        <w:rPr>
          <w:color w:val="000000" w:themeColor="text1"/>
        </w:rPr>
        <w:t xml:space="preserve"> </w:t>
      </w:r>
      <w:r w:rsidR="00534AD8">
        <w:t>Заявителями на получение муниципальной услуги может являться застройщик либо индивидуальный предприниматель или юридическое лицо, заключившие договор подряда на осуществление сноса (далее - заявитель).</w:t>
      </w:r>
    </w:p>
    <w:p w:rsidR="00534AD8" w:rsidRPr="00534AD8" w:rsidRDefault="00AE7253" w:rsidP="00534AD8">
      <w:pPr>
        <w:pStyle w:val="ConsPlusNormal"/>
        <w:spacing w:line="276" w:lineRule="auto"/>
        <w:ind w:firstLine="540"/>
        <w:jc w:val="both"/>
        <w:rPr>
          <w:color w:val="000000" w:themeColor="text1"/>
        </w:rPr>
      </w:pPr>
      <w:r w:rsidRPr="00AE7253">
        <w:rPr>
          <w:color w:val="000000" w:themeColor="text1"/>
        </w:rPr>
        <w:t xml:space="preserve">1.4. </w:t>
      </w:r>
      <w:r w:rsidR="00534AD8">
        <w:t>Интересы заявителей, указанных в пункте 1.3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009C2" w:rsidRPr="00B23826" w:rsidRDefault="004009C2" w:rsidP="00900717">
      <w:pPr>
        <w:pStyle w:val="ConsPlusNormal"/>
        <w:spacing w:line="276" w:lineRule="auto"/>
        <w:ind w:firstLine="540"/>
        <w:jc w:val="both"/>
        <w:rPr>
          <w:color w:val="000000" w:themeColor="text1"/>
          <w:sz w:val="22"/>
          <w:szCs w:val="22"/>
        </w:rPr>
      </w:pP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 xml:space="preserve">1.6. Информация о справочных телефонах МФЦ размещена на официальном сайте МФЦ (адрес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lastRenderedPageBreak/>
        <w:t>1.7.1.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t>1.7.3.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1.8</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5">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C87E26">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BF6643" w:rsidRDefault="00BF6643" w:rsidP="00900717">
      <w:pPr>
        <w:pStyle w:val="ConsPlusNormal"/>
        <w:spacing w:line="276" w:lineRule="auto"/>
        <w:ind w:firstLine="540"/>
        <w:jc w:val="both"/>
      </w:pPr>
      <w:r>
        <w:t>2.1. Наименование муниципальной услуги «</w:t>
      </w:r>
      <w:r w:rsidR="004303DF">
        <w:rPr>
          <w:color w:val="000000" w:themeColor="text1"/>
        </w:rPr>
        <w:t>Предоставление разрешения на условно разрешенный вид использования земельного участка или объекта капитального строительства</w:t>
      </w:r>
      <w:r>
        <w:t>».</w:t>
      </w:r>
    </w:p>
    <w:p w:rsidR="00082289" w:rsidRDefault="00082289"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 xml:space="preserve">Наименование органа местного самоуправления, </w:t>
      </w:r>
      <w:r w:rsidR="00900717">
        <w:rPr>
          <w:rFonts w:ascii="Times New Roman" w:hAnsi="Times New Roman" w:cs="Times New Roman"/>
        </w:rPr>
        <w:t xml:space="preserve"> </w:t>
      </w:r>
      <w:r w:rsidRPr="00082289">
        <w:rPr>
          <w:rFonts w:ascii="Times New Roman" w:hAnsi="Times New Roman" w:cs="Times New Roman"/>
        </w:rPr>
        <w:t>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082289" w:rsidRDefault="00082289" w:rsidP="00900717">
      <w:pPr>
        <w:pStyle w:val="ConsPlusNormal"/>
        <w:spacing w:line="276" w:lineRule="auto"/>
        <w:ind w:firstLine="540"/>
        <w:jc w:val="both"/>
      </w:pPr>
      <w:r>
        <w:t xml:space="preserve">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Республике Карелия, </w:t>
      </w:r>
      <w:r w:rsidR="004303DF">
        <w:t>Территориальным органом Федеральной налоговой службы Российской Федерации в Республике Карелия</w:t>
      </w:r>
      <w:r>
        <w:t>.</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542088" w:rsidRDefault="00082289" w:rsidP="00542088">
      <w:pPr>
        <w:pStyle w:val="ConsPlusNormal"/>
        <w:spacing w:line="276" w:lineRule="auto"/>
        <w:ind w:firstLine="540"/>
        <w:jc w:val="both"/>
      </w:pPr>
      <w:r>
        <w:t>2.3. Результатом предоставления муниципальной услуги является:</w:t>
      </w:r>
      <w:bookmarkStart w:id="0" w:name="P119"/>
      <w:bookmarkEnd w:id="0"/>
    </w:p>
    <w:p w:rsidR="00542088" w:rsidRDefault="004303DF" w:rsidP="00542088">
      <w:pPr>
        <w:pStyle w:val="ConsPlusNormal"/>
        <w:spacing w:line="276" w:lineRule="auto"/>
        <w:ind w:firstLine="540"/>
        <w:jc w:val="both"/>
      </w:pPr>
      <w:r>
        <w:t xml:space="preserve">1) Выдача (направление) решения о предоставлении разрешения на условно разрешенный вид использования (по форме согласно </w:t>
      </w:r>
      <w:hyperlink w:anchor="P710">
        <w:r>
          <w:rPr>
            <w:color w:val="0000FF"/>
          </w:rPr>
          <w:t>приложению № 2</w:t>
        </w:r>
      </w:hyperlink>
      <w:r>
        <w:t xml:space="preserve"> к Административному регламенту).</w:t>
      </w:r>
    </w:p>
    <w:p w:rsidR="00542088" w:rsidRDefault="00542088" w:rsidP="00542088">
      <w:pPr>
        <w:pStyle w:val="ConsPlusNormal"/>
        <w:spacing w:line="276" w:lineRule="auto"/>
        <w:ind w:firstLine="540"/>
        <w:jc w:val="both"/>
      </w:pPr>
      <w:r>
        <w:t xml:space="preserve">2) </w:t>
      </w:r>
      <w:r w:rsidR="004303DF">
        <w:t xml:space="preserve">Выдача (направление) решения об отказе в предоставлении разрешения на условно разрешенный вид использования (по форме согласно </w:t>
      </w:r>
      <w:hyperlink w:anchor="P736">
        <w:r w:rsidR="004303DF">
          <w:rPr>
            <w:color w:val="0000FF"/>
          </w:rPr>
          <w:t>приложению № 3</w:t>
        </w:r>
      </w:hyperlink>
      <w:r w:rsidR="004303DF">
        <w:t xml:space="preserve"> к Административному регламенту).</w:t>
      </w:r>
    </w:p>
    <w:p w:rsidR="00082289" w:rsidRDefault="004303DF" w:rsidP="00900717">
      <w:pPr>
        <w:pStyle w:val="ConsPlusNormal"/>
        <w:spacing w:line="276" w:lineRule="auto"/>
        <w:ind w:firstLine="540"/>
        <w:jc w:val="both"/>
      </w:pPr>
      <w:r>
        <w:t xml:space="preserve">2.4.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w:t>
      </w:r>
      <w:hyperlink r:id="rId16">
        <w:r>
          <w:rPr>
            <w:color w:val="0000FF"/>
          </w:rPr>
          <w:t>закона</w:t>
        </w:r>
      </w:hyperlink>
      <w:r>
        <w:t xml:space="preserve"> № 63-ФЗ.</w:t>
      </w:r>
    </w:p>
    <w:p w:rsidR="004303DF" w:rsidRDefault="004303DF" w:rsidP="00900717">
      <w:pPr>
        <w:pStyle w:val="ConsPlusNormal"/>
        <w:spacing w:line="276" w:lineRule="auto"/>
        <w:ind w:firstLine="540"/>
        <w:jc w:val="both"/>
      </w:pPr>
      <w:r>
        <w:t>2.5.</w:t>
      </w:r>
      <w:r w:rsidR="00C50966" w:rsidRPr="00C50966">
        <w:t xml:space="preserve"> </w:t>
      </w:r>
      <w:r w:rsidR="00C50966">
        <w:t>Результат предоставления муниципальной услуги может быть получен в соответствии с выбранным заявителем способом:</w:t>
      </w:r>
    </w:p>
    <w:p w:rsidR="00C50966" w:rsidRDefault="00C50966" w:rsidP="00C50966">
      <w:pPr>
        <w:pStyle w:val="ConsPlusNormal"/>
        <w:spacing w:before="240"/>
        <w:ind w:firstLine="540"/>
        <w:jc w:val="both"/>
      </w:pPr>
      <w:r>
        <w:lastRenderedPageBreak/>
        <w:t>1) на бумажном носителе при личном обращении в управление или МФЦ;</w:t>
      </w:r>
    </w:p>
    <w:p w:rsidR="00C50966" w:rsidRDefault="00C50966" w:rsidP="00900717">
      <w:pPr>
        <w:pStyle w:val="ConsPlusNormal"/>
        <w:spacing w:line="276" w:lineRule="auto"/>
        <w:ind w:firstLine="540"/>
        <w:jc w:val="both"/>
      </w:pPr>
      <w:r>
        <w:t>2) на бумажном носителе посредством почтового отправления с описью вложения и уведомлением о вручении;</w:t>
      </w:r>
    </w:p>
    <w:p w:rsidR="00C50966" w:rsidRDefault="00C50966" w:rsidP="00900717">
      <w:pPr>
        <w:pStyle w:val="ConsPlusNormal"/>
        <w:spacing w:line="276" w:lineRule="auto"/>
        <w:ind w:firstLine="540"/>
        <w:jc w:val="both"/>
      </w:pPr>
      <w:r>
        <w:t xml:space="preserve">3) на портале ЕПГУ, РПГУ, в том числе в форме электронного документа, подписанного электронной подписью, в соответствии с требованиями Федерального </w:t>
      </w:r>
      <w:hyperlink r:id="rId17">
        <w:r>
          <w:rPr>
            <w:color w:val="0000FF"/>
          </w:rPr>
          <w:t>закона</w:t>
        </w:r>
      </w:hyperlink>
      <w:r>
        <w:t xml:space="preserve"> № 63-ФЗ, уполномоченного лица на принятие решения о предоставлении муниципальной услуги.</w:t>
      </w:r>
    </w:p>
    <w:p w:rsidR="00082289" w:rsidRDefault="00082289" w:rsidP="00900717">
      <w:pPr>
        <w:pStyle w:val="ConsPlusNormal"/>
        <w:spacing w:line="276" w:lineRule="auto"/>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случае, если возможность 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rsidR="00082289" w:rsidRDefault="00082289" w:rsidP="00900717">
      <w:pPr>
        <w:pStyle w:val="ConsPlusNormal"/>
        <w:spacing w:line="276" w:lineRule="auto"/>
        <w:jc w:val="both"/>
      </w:pPr>
    </w:p>
    <w:p w:rsidR="00C50966" w:rsidRDefault="00082289" w:rsidP="00C50966">
      <w:pPr>
        <w:pStyle w:val="ConsPlusNormal"/>
        <w:spacing w:line="276" w:lineRule="auto"/>
        <w:ind w:firstLine="540"/>
        <w:jc w:val="both"/>
      </w:pPr>
      <w:r>
        <w:t>2.</w:t>
      </w:r>
      <w:r w:rsidR="00C50966">
        <w:t>6</w:t>
      </w:r>
      <w:r>
        <w:t xml:space="preserve">. </w:t>
      </w:r>
      <w:r w:rsidR="00C50966">
        <w:t>Срок предоставления муниципальной услуги не может превышать 47 (сорок семь) рабочих дней со дня регистрации заявления и документов, необходимых для предоставления муниципальной услуги в управлении.</w:t>
      </w:r>
    </w:p>
    <w:p w:rsidR="00082289" w:rsidRDefault="00C50966" w:rsidP="00C50966">
      <w:pPr>
        <w:pStyle w:val="ConsPlusNormal"/>
        <w:spacing w:line="276" w:lineRule="auto"/>
        <w:ind w:firstLine="540"/>
        <w:jc w:val="both"/>
      </w:pPr>
      <w:r>
        <w:t>2.7.</w:t>
      </w:r>
      <w:r w:rsidR="00082289">
        <w:t xml:space="preserve"> </w:t>
      </w:r>
      <w:r>
        <w:t>Выдача (направление) документа, являющегося результатом предоставления муниципальной услуги в управлении, МФЦ, осуществляется в день обращения заявителя за результатом предоставления муниципальной услуги.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50966" w:rsidRDefault="00C50966" w:rsidP="00C50966">
      <w:pPr>
        <w:pStyle w:val="ConsPlusNormal"/>
        <w:spacing w:line="276" w:lineRule="auto"/>
        <w:ind w:firstLine="540"/>
        <w:jc w:val="both"/>
      </w:pPr>
      <w:r>
        <w:t>2.</w:t>
      </w:r>
      <w:r w:rsidR="00767074">
        <w:t>8</w:t>
      </w:r>
      <w: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(десять) рабочих дней.</w:t>
      </w:r>
    </w:p>
    <w:p w:rsidR="00C50966" w:rsidRDefault="00C50966" w:rsidP="00C50966">
      <w:pPr>
        <w:pStyle w:val="ConsPlusNormal"/>
        <w:spacing w:line="276" w:lineRule="auto"/>
        <w:ind w:firstLine="540"/>
        <w:jc w:val="both"/>
      </w:pPr>
      <w:r>
        <w:t>2.</w:t>
      </w:r>
      <w:r w:rsidR="00767074">
        <w:t>9</w:t>
      </w:r>
      <w:r>
        <w:t>. Приостановление муниципальной услуги действующим законодательством Российской Федерации не предусмотрено.</w:t>
      </w:r>
    </w:p>
    <w:p w:rsidR="00C50966" w:rsidRDefault="00C50966" w:rsidP="00C50966">
      <w:pPr>
        <w:pStyle w:val="ConsPlusNormal"/>
        <w:spacing w:line="276" w:lineRule="auto"/>
        <w:ind w:firstLine="540"/>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rsidR="00082289" w:rsidRDefault="00082289" w:rsidP="00900717">
      <w:pPr>
        <w:pStyle w:val="ConsPlusNormal"/>
        <w:spacing w:line="276" w:lineRule="auto"/>
        <w:jc w:val="both"/>
      </w:pPr>
    </w:p>
    <w:p w:rsidR="00214746" w:rsidRDefault="00214746" w:rsidP="002B4E46">
      <w:pPr>
        <w:pStyle w:val="ConsPlusNormal"/>
        <w:spacing w:line="276" w:lineRule="auto"/>
        <w:ind w:firstLine="540"/>
        <w:jc w:val="both"/>
      </w:pPr>
      <w:r>
        <w:t>2.</w:t>
      </w:r>
      <w:r w:rsidR="00767074">
        <w:t>10</w:t>
      </w:r>
      <w:r>
        <w:t>. Предоставление муниципальной услуги осуществляется в соответствии с:</w:t>
      </w:r>
    </w:p>
    <w:p w:rsidR="00214746" w:rsidRDefault="00214746" w:rsidP="002B4E46">
      <w:pPr>
        <w:pStyle w:val="ConsPlusNormal"/>
        <w:spacing w:line="276" w:lineRule="auto"/>
        <w:ind w:firstLine="540"/>
        <w:jc w:val="both"/>
      </w:pPr>
      <w:r>
        <w:t xml:space="preserve">- Земельным </w:t>
      </w:r>
      <w:hyperlink r:id="rId18">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Градостроительным </w:t>
      </w:r>
      <w:hyperlink r:id="rId19">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Федеральным </w:t>
      </w:r>
      <w:hyperlink r:id="rId20">
        <w:r>
          <w:rPr>
            <w:color w:val="0000FF"/>
          </w:rPr>
          <w:t>законом</w:t>
        </w:r>
      </w:hyperlink>
      <w:r>
        <w:t xml:space="preserve"> от </w:t>
      </w:r>
      <w:r w:rsidR="00767074">
        <w:t>29</w:t>
      </w:r>
      <w:r>
        <w:t xml:space="preserve"> </w:t>
      </w:r>
      <w:r w:rsidR="00767074">
        <w:t>декабря 2004</w:t>
      </w:r>
      <w:r>
        <w:t xml:space="preserve"> года № 1</w:t>
      </w:r>
      <w:r w:rsidR="00767074">
        <w:t>9</w:t>
      </w:r>
      <w:r>
        <w:t>1-ФЗ «</w:t>
      </w:r>
      <w:r w:rsidR="00767074">
        <w:t>О введении в действие Градостроительного кодекса Российской Федерации</w:t>
      </w:r>
      <w:r>
        <w:t>»;</w:t>
      </w:r>
    </w:p>
    <w:p w:rsidR="00214746" w:rsidRDefault="00214746" w:rsidP="00767074">
      <w:pPr>
        <w:pStyle w:val="ConsPlusNormal"/>
        <w:spacing w:line="276" w:lineRule="auto"/>
        <w:ind w:firstLine="540"/>
        <w:jc w:val="both"/>
      </w:pPr>
      <w:r>
        <w:t xml:space="preserve">- Федеральным </w:t>
      </w:r>
      <w:hyperlink r:id="rId21">
        <w:r>
          <w:rPr>
            <w:color w:val="0000FF"/>
          </w:rPr>
          <w:t>законом</w:t>
        </w:r>
      </w:hyperlink>
      <w:r>
        <w:t xml:space="preserve"> от 2</w:t>
      </w:r>
      <w:r w:rsidR="00767074">
        <w:t>5</w:t>
      </w:r>
      <w:r>
        <w:t xml:space="preserve"> </w:t>
      </w:r>
      <w:r w:rsidR="00767074">
        <w:t>октября</w:t>
      </w:r>
      <w:r>
        <w:t xml:space="preserve"> 20</w:t>
      </w:r>
      <w:r w:rsidR="00767074">
        <w:t>03</w:t>
      </w:r>
      <w:r>
        <w:t xml:space="preserve"> года № </w:t>
      </w:r>
      <w:r w:rsidR="00767074">
        <w:t>131</w:t>
      </w:r>
      <w:r>
        <w:t>-ФЗ «</w:t>
      </w:r>
      <w:r w:rsidR="00767074">
        <w:t>Об общих принципах организации местного самоуправления в Российской Федерации</w:t>
      </w:r>
      <w:r>
        <w:t>;</w:t>
      </w:r>
    </w:p>
    <w:p w:rsidR="00767074" w:rsidRDefault="00767074" w:rsidP="00767074">
      <w:pPr>
        <w:pStyle w:val="ConsPlusNormal"/>
        <w:spacing w:line="276" w:lineRule="auto"/>
        <w:ind w:firstLine="540"/>
        <w:jc w:val="both"/>
      </w:pPr>
      <w:r>
        <w:t xml:space="preserve">- Федеральным </w:t>
      </w:r>
      <w:hyperlink r:id="rId22">
        <w:r>
          <w:rPr>
            <w:color w:val="0000FF"/>
          </w:rPr>
          <w:t>законом</w:t>
        </w:r>
      </w:hyperlink>
      <w:r>
        <w:t xml:space="preserve"> от 27 июля 2006 года № 152-ФЗ «О персональных данных»;</w:t>
      </w:r>
    </w:p>
    <w:p w:rsidR="00767074" w:rsidRDefault="00767074" w:rsidP="00767074">
      <w:pPr>
        <w:pStyle w:val="ConsPlusNormal"/>
        <w:spacing w:line="276" w:lineRule="auto"/>
        <w:ind w:firstLine="540"/>
        <w:jc w:val="both"/>
      </w:pPr>
      <w:r>
        <w:t xml:space="preserve">- Федеральным </w:t>
      </w:r>
      <w:hyperlink r:id="rId23">
        <w:r>
          <w:rPr>
            <w:color w:val="0000FF"/>
          </w:rPr>
          <w:t>законом</w:t>
        </w:r>
      </w:hyperlink>
      <w:r>
        <w:t xml:space="preserve"> от 27 июля 2010 года № 210-ФЗ «Об организации предоставления государственных и муниципальных услуг» (далее - Федеральный закон № 210-ФЗ);</w:t>
      </w:r>
    </w:p>
    <w:p w:rsidR="00767074" w:rsidRDefault="00767074" w:rsidP="00767074">
      <w:pPr>
        <w:pStyle w:val="ConsPlusNormal"/>
        <w:spacing w:line="276" w:lineRule="auto"/>
        <w:ind w:firstLine="540"/>
        <w:jc w:val="both"/>
      </w:pPr>
      <w:r>
        <w:t xml:space="preserve">- Федеральным </w:t>
      </w:r>
      <w:hyperlink r:id="rId24">
        <w:r>
          <w:rPr>
            <w:color w:val="0000FF"/>
          </w:rPr>
          <w:t>законом</w:t>
        </w:r>
      </w:hyperlink>
      <w:r>
        <w:t xml:space="preserve"> от 06 апреля 2011 года № 63-ФЗ «Об электронной подписи» (далее - Федеральный закон № 63-ФЗ);</w:t>
      </w:r>
    </w:p>
    <w:p w:rsidR="00767074" w:rsidRDefault="00767074" w:rsidP="00767074">
      <w:pPr>
        <w:pStyle w:val="ConsPlusNormal"/>
        <w:spacing w:line="276" w:lineRule="auto"/>
        <w:ind w:firstLine="540"/>
        <w:jc w:val="both"/>
      </w:pPr>
      <w:r>
        <w:t xml:space="preserve">- </w:t>
      </w:r>
      <w:hyperlink r:id="rId25">
        <w:r>
          <w:rPr>
            <w:color w:val="0000FF"/>
          </w:rPr>
          <w:t>постановлением</w:t>
        </w:r>
      </w:hyperlink>
      <w:r>
        <w:t xml:space="preserve"> Правительства Российской Федерации от 08 сентября 2010 года № 697 </w:t>
      </w:r>
      <w:r>
        <w:lastRenderedPageBreak/>
        <w:t>«О единой системе межведомственного электронного взаимодействия»;</w:t>
      </w:r>
    </w:p>
    <w:p w:rsidR="00767074" w:rsidRDefault="00767074" w:rsidP="00767074">
      <w:pPr>
        <w:pStyle w:val="ConsPlusNormal"/>
        <w:spacing w:line="276" w:lineRule="auto"/>
        <w:ind w:firstLine="540"/>
        <w:jc w:val="both"/>
      </w:pPr>
      <w:r>
        <w:t xml:space="preserve">- </w:t>
      </w:r>
      <w:hyperlink r:id="rId26">
        <w:r>
          <w:rPr>
            <w:color w:val="0000FF"/>
          </w:rPr>
          <w:t>постановлением</w:t>
        </w:r>
      </w:hyperlink>
      <w:r>
        <w:t xml:space="preserve">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67074" w:rsidRDefault="00767074" w:rsidP="00767074">
      <w:pPr>
        <w:pStyle w:val="ConsPlusNormal"/>
        <w:spacing w:line="276" w:lineRule="auto"/>
        <w:ind w:firstLine="540"/>
        <w:jc w:val="both"/>
      </w:pPr>
      <w:r>
        <w:t xml:space="preserve">- </w:t>
      </w:r>
      <w:hyperlink r:id="rId27">
        <w:r>
          <w:rPr>
            <w:color w:val="0000FF"/>
          </w:rPr>
          <w:t>Законом</w:t>
        </w:r>
      </w:hyperlink>
      <w:r>
        <w:t xml:space="preserve"> Республики Карелия от 02 ноября 2012 года № 1644-ЗРК «О некоторых вопросах градостроительной деятельности в Республике Карелия»;</w:t>
      </w:r>
    </w:p>
    <w:p w:rsidR="00767074" w:rsidRDefault="00767074" w:rsidP="00767074">
      <w:pPr>
        <w:pStyle w:val="ConsPlusNormal"/>
        <w:spacing w:line="276" w:lineRule="auto"/>
        <w:ind w:firstLine="540"/>
        <w:jc w:val="both"/>
      </w:pPr>
      <w:r>
        <w:t xml:space="preserve">- </w:t>
      </w:r>
      <w:hyperlink r:id="rId28">
        <w:r w:rsidRPr="00767074">
          <w:rPr>
            <w:color w:val="0000FF"/>
            <w:highlight w:val="yellow"/>
          </w:rPr>
          <w:t>Уставом</w:t>
        </w:r>
      </w:hyperlink>
      <w:r w:rsidRPr="00767074">
        <w:rPr>
          <w:highlight w:val="yellow"/>
        </w:rPr>
        <w:t xml:space="preserve"> Беломорского муниципального округа;</w:t>
      </w:r>
    </w:p>
    <w:p w:rsidR="00082289" w:rsidRPr="00385764" w:rsidRDefault="00082289" w:rsidP="00767074">
      <w:pPr>
        <w:pStyle w:val="ConsPlusNormal"/>
        <w:spacing w:line="276" w:lineRule="auto"/>
        <w:jc w:val="both"/>
      </w:pPr>
    </w:p>
    <w:p w:rsidR="00767074" w:rsidRPr="00767074" w:rsidRDefault="00767074" w:rsidP="00767074">
      <w:pPr>
        <w:pStyle w:val="ConsPlusTitle"/>
        <w:spacing w:line="276" w:lineRule="auto"/>
        <w:jc w:val="center"/>
        <w:outlineLvl w:val="2"/>
        <w:rPr>
          <w:rFonts w:ascii="Times New Roman" w:hAnsi="Times New Roman" w:cs="Times New Roman"/>
        </w:rPr>
      </w:pPr>
      <w:r w:rsidRPr="00767074">
        <w:rPr>
          <w:rFonts w:ascii="Times New Roman" w:hAnsi="Times New Roman" w:cs="Times New Roman"/>
        </w:rPr>
        <w:t>Исчерпывающий перечень документов, необходимых</w:t>
      </w:r>
      <w:r>
        <w:rPr>
          <w:rFonts w:ascii="Times New Roman" w:hAnsi="Times New Roman" w:cs="Times New Roman"/>
        </w:rPr>
        <w:t xml:space="preserve"> </w:t>
      </w:r>
      <w:r w:rsidRPr="00767074">
        <w:rPr>
          <w:rFonts w:ascii="Times New Roman" w:hAnsi="Times New Roman" w:cs="Times New Roman"/>
        </w:rPr>
        <w:t>в соответствии с нормативными правовыми актами</w:t>
      </w:r>
      <w:r>
        <w:rPr>
          <w:rFonts w:ascii="Times New Roman" w:hAnsi="Times New Roman" w:cs="Times New Roman"/>
        </w:rPr>
        <w:t xml:space="preserve"> </w:t>
      </w:r>
      <w:r w:rsidRPr="00767074">
        <w:rPr>
          <w:rFonts w:ascii="Times New Roman" w:hAnsi="Times New Roman" w:cs="Times New Roman"/>
        </w:rPr>
        <w:t>для предоставления муниципальной услуги и услуг, которые</w:t>
      </w:r>
      <w:r>
        <w:rPr>
          <w:rFonts w:ascii="Times New Roman" w:hAnsi="Times New Roman" w:cs="Times New Roman"/>
        </w:rPr>
        <w:t xml:space="preserve"> </w:t>
      </w:r>
      <w:r w:rsidRPr="00767074">
        <w:rPr>
          <w:rFonts w:ascii="Times New Roman" w:hAnsi="Times New Roman" w:cs="Times New Roman"/>
        </w:rPr>
        <w:t>являются необходимыми и обязательными для предоставления</w:t>
      </w:r>
      <w:r>
        <w:rPr>
          <w:rFonts w:ascii="Times New Roman" w:hAnsi="Times New Roman" w:cs="Times New Roman"/>
        </w:rPr>
        <w:t xml:space="preserve"> </w:t>
      </w:r>
      <w:r w:rsidRPr="00767074">
        <w:rPr>
          <w:rFonts w:ascii="Times New Roman" w:hAnsi="Times New Roman" w:cs="Times New Roman"/>
        </w:rPr>
        <w:t>муниципальной услуги, подлежащих представлению заявителем,</w:t>
      </w:r>
      <w:r>
        <w:rPr>
          <w:rFonts w:ascii="Times New Roman" w:hAnsi="Times New Roman" w:cs="Times New Roman"/>
        </w:rPr>
        <w:t xml:space="preserve"> </w:t>
      </w:r>
      <w:r w:rsidRPr="00767074">
        <w:rPr>
          <w:rFonts w:ascii="Times New Roman" w:hAnsi="Times New Roman" w:cs="Times New Roman"/>
        </w:rPr>
        <w:t>способы их получения, в том числе в электронной</w:t>
      </w:r>
      <w:r>
        <w:rPr>
          <w:rFonts w:ascii="Times New Roman" w:hAnsi="Times New Roman" w:cs="Times New Roman"/>
        </w:rPr>
        <w:t xml:space="preserve"> </w:t>
      </w:r>
      <w:r w:rsidRPr="00767074">
        <w:rPr>
          <w:rFonts w:ascii="Times New Roman" w:hAnsi="Times New Roman" w:cs="Times New Roman"/>
        </w:rPr>
        <w:t>форме, порядок их представления</w:t>
      </w:r>
    </w:p>
    <w:p w:rsidR="00082289" w:rsidRPr="00385764" w:rsidRDefault="00082289" w:rsidP="00900717">
      <w:pPr>
        <w:pStyle w:val="ConsPlusNormal"/>
        <w:spacing w:line="276" w:lineRule="auto"/>
        <w:jc w:val="both"/>
      </w:pPr>
    </w:p>
    <w:p w:rsidR="00767074" w:rsidRDefault="002B4E46" w:rsidP="00767074">
      <w:pPr>
        <w:pStyle w:val="ConsPlusNormal"/>
        <w:spacing w:line="276" w:lineRule="auto"/>
        <w:ind w:firstLine="540"/>
        <w:jc w:val="both"/>
      </w:pPr>
      <w:bookmarkStart w:id="1" w:name="P163"/>
      <w:bookmarkEnd w:id="1"/>
      <w:r>
        <w:t>2.</w:t>
      </w:r>
      <w:r w:rsidR="00767074">
        <w:t>11</w:t>
      </w:r>
      <w:r>
        <w:t xml:space="preserve">. </w:t>
      </w:r>
      <w:r w:rsidR="00767074">
        <w:t>Исчерпывающий перечень необходимых для предоставления муниципальной услуги документов, подлежащих представлению заявителем самостоятельно:</w:t>
      </w:r>
    </w:p>
    <w:p w:rsidR="00767074" w:rsidRDefault="00767074" w:rsidP="00767074">
      <w:pPr>
        <w:pStyle w:val="ConsPlusNormal"/>
        <w:spacing w:line="276" w:lineRule="auto"/>
        <w:ind w:firstLine="540"/>
        <w:jc w:val="both"/>
      </w:pPr>
      <w:r>
        <w:t xml:space="preserve">1) заявление о предоставлении разрешения на условно разрешенный вид использования (далее - заявление), заполненное и подписанное заявителем, по форме согласно </w:t>
      </w:r>
      <w:hyperlink w:anchor="P677">
        <w:r>
          <w:rPr>
            <w:color w:val="0000FF"/>
          </w:rPr>
          <w:t>приложению № 1</w:t>
        </w:r>
      </w:hyperlink>
      <w:r>
        <w:t xml:space="preserve"> к Административному регламенту. В случае представления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w:t>
      </w:r>
    </w:p>
    <w:p w:rsidR="00767074" w:rsidRDefault="00767074" w:rsidP="00767074">
      <w:pPr>
        <w:pStyle w:val="ConsPlusNormal"/>
        <w:spacing w:line="276" w:lineRule="auto"/>
        <w:ind w:firstLine="540"/>
        <w:jc w:val="both"/>
      </w:pPr>
      <w:r>
        <w:t>2)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767074" w:rsidRDefault="00767074" w:rsidP="00767074">
      <w:pPr>
        <w:pStyle w:val="ConsPlusNormal"/>
        <w:spacing w:line="276" w:lineRule="auto"/>
        <w:ind w:firstLine="540"/>
        <w:jc w:val="both"/>
      </w:pPr>
      <w:r>
        <w:t>паспорт гражданина Российской Федерации</w:t>
      </w:r>
      <w:r w:rsidRPr="00C87E26">
        <w:t>;</w:t>
      </w:r>
    </w:p>
    <w:p w:rsidR="00767074" w:rsidRDefault="00767074" w:rsidP="00767074">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767074" w:rsidRDefault="00767074" w:rsidP="00767074">
      <w:pPr>
        <w:pStyle w:val="ConsPlusNormal"/>
        <w:spacing w:line="276" w:lineRule="auto"/>
        <w:ind w:firstLine="540"/>
        <w:jc w:val="both"/>
      </w:pPr>
      <w: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67074" w:rsidRDefault="00767074" w:rsidP="00767074">
      <w:pPr>
        <w:pStyle w:val="ConsPlusNormal"/>
        <w:spacing w:line="276" w:lineRule="auto"/>
        <w:ind w:firstLine="540"/>
        <w:jc w:val="both"/>
      </w:pPr>
      <w:r>
        <w:t>4)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67074" w:rsidRDefault="00767074" w:rsidP="00767074">
      <w:pPr>
        <w:pStyle w:val="ConsPlusNormal"/>
        <w:spacing w:line="276" w:lineRule="auto"/>
        <w:ind w:firstLine="540"/>
        <w:jc w:val="both"/>
      </w:pPr>
      <w:r>
        <w:t>5) 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p>
    <w:p w:rsidR="00767074" w:rsidRDefault="00767074" w:rsidP="00767074">
      <w:pPr>
        <w:pStyle w:val="ConsPlusNormal"/>
        <w:spacing w:line="276" w:lineRule="auto"/>
        <w:ind w:firstLine="540"/>
        <w:jc w:val="both"/>
      </w:pPr>
      <w:r>
        <w:t xml:space="preserve">6) копия протокола общественных обсуждений или публичных слушаний, подтверждающего, что условно разрешенный вид использования включен в </w:t>
      </w:r>
      <w:r>
        <w:lastRenderedPageBreak/>
        <w:t xml:space="preserve">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w:t>
      </w:r>
      <w:hyperlink w:anchor="P165">
        <w:r>
          <w:rPr>
            <w:color w:val="0000FF"/>
          </w:rPr>
          <w:t>пункте 2.</w:t>
        </w:r>
        <w:r w:rsidR="00943D83">
          <w:rPr>
            <w:color w:val="0000FF"/>
          </w:rPr>
          <w:t>6</w:t>
        </w:r>
      </w:hyperlink>
      <w:r>
        <w:t xml:space="preserve"> Административного регламента.</w:t>
      </w:r>
    </w:p>
    <w:p w:rsidR="00767074" w:rsidRDefault="00767074" w:rsidP="00767074">
      <w:pPr>
        <w:pStyle w:val="ConsPlusNormal"/>
        <w:spacing w:line="276" w:lineRule="auto"/>
        <w:ind w:firstLine="540"/>
        <w:jc w:val="both"/>
      </w:pPr>
      <w:r>
        <w:t>2.1</w:t>
      </w:r>
      <w:r w:rsidR="00943D83">
        <w:t>2</w:t>
      </w:r>
      <w:r>
        <w:t xml:space="preserve">. Заявление в форме электронного документа подписывается электронной подписью, вид которой определяется в соответствии с </w:t>
      </w:r>
      <w:hyperlink r:id="rId29">
        <w:r>
          <w:rPr>
            <w:color w:val="0000FF"/>
          </w:rPr>
          <w:t>частью 2 статьи 21.1</w:t>
        </w:r>
      </w:hyperlink>
      <w:r>
        <w:t xml:space="preserve"> Федерального закона </w:t>
      </w:r>
      <w:r w:rsidR="00943D83">
        <w:t>№</w:t>
      </w:r>
      <w:r>
        <w:t xml:space="preserve"> 210-ФЗ.</w:t>
      </w:r>
    </w:p>
    <w:p w:rsidR="00767074" w:rsidRDefault="00767074" w:rsidP="00767074">
      <w:pPr>
        <w:pStyle w:val="ConsPlusNormal"/>
        <w:spacing w:line="276" w:lineRule="auto"/>
        <w:ind w:firstLine="540"/>
        <w:jc w:val="both"/>
      </w:pPr>
      <w:r>
        <w:t>В случае направления заявления для предоставления муниципальной услуги посредством ЕПГУ, РПГУ формирование заявления осуществляется посредством заполнения интерактивной формы, которая может включать в себя опросную форму для определения индивидуального набора документов и сведений, обязательных для предоставления муниципальной услуги без необходимости дополнительной подачи заявления в какой-либо иной форме.</w:t>
      </w:r>
    </w:p>
    <w:p w:rsidR="00767074" w:rsidRDefault="00767074" w:rsidP="00767074">
      <w:pPr>
        <w:pStyle w:val="ConsPlusNormal"/>
        <w:spacing w:line="276" w:lineRule="auto"/>
        <w:ind w:firstLine="540"/>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67074" w:rsidRDefault="00767074" w:rsidP="00767074">
      <w:pPr>
        <w:pStyle w:val="ConsPlusNormal"/>
        <w:spacing w:line="276" w:lineRule="auto"/>
        <w:ind w:firstLine="540"/>
        <w:jc w:val="both"/>
      </w:pPr>
      <w:r>
        <w:t>При представлении заявления представителем заявителя к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767074" w:rsidRDefault="00767074" w:rsidP="00767074">
      <w:pPr>
        <w:pStyle w:val="ConsPlusNormal"/>
        <w:spacing w:line="276" w:lineRule="auto"/>
        <w:ind w:firstLine="540"/>
        <w:jc w:val="both"/>
      </w:pPr>
      <w:r>
        <w:t>Лицо, имеющее право действовать без доверенности от имени юридического лица, предъявляет документ, удостоверяющий его личность, а представитель заявителя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767074" w:rsidRDefault="00767074" w:rsidP="00767074">
      <w:pPr>
        <w:pStyle w:val="ConsPlusNormal"/>
        <w:spacing w:line="276" w:lineRule="auto"/>
        <w:ind w:firstLine="540"/>
        <w:jc w:val="both"/>
      </w:pPr>
      <w:r>
        <w:t>2.1</w:t>
      </w:r>
      <w:r w:rsidR="00943D83">
        <w:t>3</w:t>
      </w:r>
      <w:r>
        <w:t>. Заявление и прилагаемые документы могут быть представлены (направлены) заявителем одним из следующих способов:</w:t>
      </w:r>
    </w:p>
    <w:p w:rsidR="00767074" w:rsidRDefault="00767074" w:rsidP="00767074">
      <w:pPr>
        <w:pStyle w:val="ConsPlusNormal"/>
        <w:spacing w:line="276" w:lineRule="auto"/>
        <w:ind w:firstLine="540"/>
        <w:jc w:val="both"/>
      </w:pPr>
      <w:r>
        <w:t>1) в форме документа на бумажном носителе посредством почтового отправления с описью вложения и уведомлением о вручении;</w:t>
      </w:r>
    </w:p>
    <w:p w:rsidR="00767074" w:rsidRDefault="00767074" w:rsidP="00767074">
      <w:pPr>
        <w:pStyle w:val="ConsPlusNormal"/>
        <w:spacing w:line="276" w:lineRule="auto"/>
        <w:ind w:firstLine="540"/>
        <w:jc w:val="both"/>
      </w:pPr>
      <w:r>
        <w:t>2) в форме документа на бумажном носителе посредством личного обращения в управление или МФЦ;</w:t>
      </w:r>
    </w:p>
    <w:p w:rsidR="00767074" w:rsidRDefault="00767074" w:rsidP="00767074">
      <w:pPr>
        <w:pStyle w:val="ConsPlusNormal"/>
        <w:spacing w:line="276" w:lineRule="auto"/>
        <w:ind w:firstLine="540"/>
        <w:jc w:val="both"/>
      </w:pPr>
      <w:r>
        <w:t xml:space="preserve">в) через ЕПГУ, РПГУ (заполняется посредством внесения соответствующих сведений в интерактивную форму, подписанную в соответствии с требованиями Федерального </w:t>
      </w:r>
      <w:hyperlink r:id="rId30">
        <w:r>
          <w:rPr>
            <w:color w:val="0000FF"/>
          </w:rPr>
          <w:t>закона</w:t>
        </w:r>
      </w:hyperlink>
      <w:r>
        <w:t xml:space="preserve"> </w:t>
      </w:r>
      <w:r w:rsidR="00C7396B">
        <w:t>№</w:t>
      </w:r>
      <w:r>
        <w:t xml:space="preserve"> 63-ФЗ);</w:t>
      </w:r>
    </w:p>
    <w:p w:rsidR="00767074" w:rsidRDefault="00767074" w:rsidP="00767074">
      <w:pPr>
        <w:pStyle w:val="ConsPlusNormal"/>
        <w:spacing w:line="276" w:lineRule="auto"/>
        <w:ind w:firstLine="540"/>
        <w:jc w:val="both"/>
      </w:pPr>
      <w:r>
        <w:t>2.1</w:t>
      </w:r>
      <w:r w:rsidR="00943D83">
        <w:t>4</w:t>
      </w:r>
      <w:r>
        <w:t>. Запрещается требовать от заявителя:</w:t>
      </w:r>
    </w:p>
    <w:p w:rsidR="00767074" w:rsidRDefault="00767074" w:rsidP="00767074">
      <w:pPr>
        <w:pStyle w:val="ConsPlusNormal"/>
        <w:spacing w:line="276" w:lineRule="auto"/>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7074" w:rsidRDefault="00767074" w:rsidP="00767074">
      <w:pPr>
        <w:pStyle w:val="ConsPlusNormal"/>
        <w:spacing w:line="276" w:lineRule="auto"/>
        <w:ind w:firstLine="540"/>
        <w:jc w:val="both"/>
      </w:pPr>
      <w:r>
        <w:t xml:space="preserve">2)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w:t>
      </w:r>
      <w:r w:rsidR="00C7396B">
        <w:t>Беломорского муниципального</w:t>
      </w:r>
      <w:r>
        <w:t xml:space="preserve">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hyperlink r:id="rId31">
        <w:r>
          <w:rPr>
            <w:color w:val="0000FF"/>
          </w:rPr>
          <w:t>части 6 статьи 7</w:t>
        </w:r>
      </w:hyperlink>
      <w:r>
        <w:t xml:space="preserve"> Федерального закона </w:t>
      </w:r>
      <w:r w:rsidR="00943D83">
        <w:t>№</w:t>
      </w:r>
      <w:r>
        <w:t xml:space="preserve"> 210-ФЗ;</w:t>
      </w:r>
    </w:p>
    <w:p w:rsidR="00767074" w:rsidRDefault="00767074" w:rsidP="00767074">
      <w:pPr>
        <w:pStyle w:val="ConsPlusNormal"/>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r>
          <w:rPr>
            <w:color w:val="0000FF"/>
          </w:rPr>
          <w:t>части 1 статьи 9</w:t>
        </w:r>
      </w:hyperlink>
      <w:r>
        <w:t xml:space="preserve"> Федерального закона </w:t>
      </w:r>
      <w:r w:rsidR="00943D83">
        <w:t>№</w:t>
      </w:r>
      <w:r>
        <w:t xml:space="preserve"> 210-ФЗ;</w:t>
      </w:r>
    </w:p>
    <w:p w:rsidR="00767074" w:rsidRDefault="00767074" w:rsidP="00767074">
      <w:pPr>
        <w:pStyle w:val="ConsPlusNormal"/>
        <w:spacing w:line="276" w:lineRule="auto"/>
        <w:ind w:firstLine="540"/>
        <w:jc w:val="both"/>
      </w:pPr>
      <w: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r>
          <w:rPr>
            <w:color w:val="0000FF"/>
          </w:rPr>
          <w:t>пунктом 4 части 1 статьи 7</w:t>
        </w:r>
      </w:hyperlink>
      <w:r>
        <w:t xml:space="preserve"> Федерального закона </w:t>
      </w:r>
      <w:r w:rsidR="00943D83">
        <w:t>№</w:t>
      </w:r>
      <w:r>
        <w:t xml:space="preserve"> 210-ФЗ;</w:t>
      </w:r>
    </w:p>
    <w:p w:rsidR="00082289" w:rsidRPr="00385764" w:rsidRDefault="00767074" w:rsidP="00767074">
      <w:pPr>
        <w:pStyle w:val="ConsPlusNormal"/>
        <w:spacing w:line="276" w:lineRule="auto"/>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4">
        <w:r>
          <w:rPr>
            <w:color w:val="0000FF"/>
          </w:rPr>
          <w:t>пунктом 7.2 части 1 статьи 16</w:t>
        </w:r>
      </w:hyperlink>
      <w:r>
        <w:t xml:space="preserve"> Федерального закона </w:t>
      </w:r>
      <w:r w:rsidR="00943D83">
        <w:t>№</w:t>
      </w:r>
      <w: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2289" w:rsidRPr="00385764" w:rsidRDefault="00082289" w:rsidP="00767074">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943D83" w:rsidRDefault="00943D83" w:rsidP="00943D83">
      <w:pPr>
        <w:pStyle w:val="ConsPlusNormal"/>
        <w:spacing w:line="276" w:lineRule="auto"/>
        <w:ind w:firstLine="540"/>
        <w:jc w:val="both"/>
      </w:pPr>
      <w:bookmarkStart w:id="2" w:name="P197"/>
      <w:bookmarkEnd w:id="2"/>
      <w:r>
        <w:t>2.15. 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специалистом 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43D83" w:rsidRDefault="00943D83" w:rsidP="00943D83">
      <w:pPr>
        <w:pStyle w:val="ConsPlusNormal"/>
        <w:spacing w:line="276" w:lineRule="auto"/>
        <w:ind w:firstLine="540"/>
        <w:jc w:val="both"/>
      </w:pPr>
      <w:r>
        <w:t>1) выписка из Единого государственного реестра недвижимости (далее - ЕГРН) на земельный участок и (или) на объект капитального строительства;</w:t>
      </w:r>
    </w:p>
    <w:p w:rsidR="00943D83" w:rsidRDefault="00943D83" w:rsidP="00943D83">
      <w:pPr>
        <w:pStyle w:val="ConsPlusNormal"/>
        <w:spacing w:line="276" w:lineRule="auto"/>
        <w:ind w:firstLine="540"/>
        <w:jc w:val="both"/>
      </w:pPr>
      <w:r>
        <w:t>2) выписка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43D83" w:rsidRDefault="00943D83" w:rsidP="00943D83">
      <w:pPr>
        <w:pStyle w:val="ConsPlusNormal"/>
        <w:spacing w:line="276" w:lineRule="auto"/>
        <w:ind w:firstLine="540"/>
        <w:jc w:val="both"/>
      </w:pPr>
      <w:r>
        <w:t xml:space="preserve">2.16. Заявитель вправе предоставить документы (сведения), указанные в </w:t>
      </w:r>
      <w:hyperlink w:anchor="P209">
        <w:r>
          <w:rPr>
            <w:color w:val="0000FF"/>
          </w:rPr>
          <w:t>пункте 2.15</w:t>
        </w:r>
      </w:hyperlink>
      <w:r>
        <w:t xml:space="preserve"> Административного регламента на бумажном носителе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289" w:rsidRPr="00385764" w:rsidRDefault="00943D83" w:rsidP="00943D83">
      <w:pPr>
        <w:pStyle w:val="ConsPlusNormal"/>
        <w:spacing w:line="276" w:lineRule="auto"/>
        <w:ind w:firstLine="540"/>
        <w:jc w:val="both"/>
      </w:pPr>
      <w:r>
        <w:t>Непредставление (несвоевременное представление) государственными органами власти, органами местного самоуправления и организациями, находящимися в их распоряжении документов и информации не может являться основанием для отказа в предоставлении заявителю муниципальной услуги.</w:t>
      </w:r>
    </w:p>
    <w:p w:rsidR="00082289" w:rsidRPr="00385764" w:rsidRDefault="00082289" w:rsidP="00943D83">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943D83" w:rsidRDefault="00943D83" w:rsidP="00943D83">
      <w:pPr>
        <w:pStyle w:val="ConsPlusNormal"/>
        <w:spacing w:line="276" w:lineRule="auto"/>
        <w:ind w:firstLine="540"/>
        <w:jc w:val="both"/>
      </w:pPr>
      <w:bookmarkStart w:id="3" w:name="P230"/>
      <w:bookmarkEnd w:id="3"/>
      <w:r>
        <w:t>2.17. Основаниями для отказа в приеме документов, необходимых для предоставления муниципальной услуги, являются:</w:t>
      </w:r>
    </w:p>
    <w:p w:rsidR="00943D83" w:rsidRDefault="00943D83" w:rsidP="00943D83">
      <w:pPr>
        <w:pStyle w:val="ConsPlusNormal"/>
        <w:spacing w:line="276" w:lineRule="auto"/>
        <w:ind w:firstLine="540"/>
        <w:jc w:val="both"/>
      </w:pPr>
      <w:r>
        <w:t xml:space="preserve">1) представленные документы или сведения утратили силу на момент обращения за </w:t>
      </w:r>
      <w:r>
        <w:lastRenderedPageBreak/>
        <w:t>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rsidR="00943D83" w:rsidRDefault="00943D83" w:rsidP="00943D83">
      <w:pPr>
        <w:pStyle w:val="ConsPlusNormal"/>
        <w:spacing w:line="276" w:lineRule="auto"/>
        <w:ind w:firstLine="540"/>
        <w:jc w:val="both"/>
      </w:pPr>
      <w:r>
        <w:t xml:space="preserve">2) представление неполного комплекта документов, указанных в </w:t>
      </w:r>
      <w:hyperlink w:anchor="P176">
        <w:r>
          <w:rPr>
            <w:color w:val="0000FF"/>
          </w:rPr>
          <w:t>пункте 2.11</w:t>
        </w:r>
      </w:hyperlink>
      <w:r>
        <w:t xml:space="preserve"> Административного регламента, подлежащих обязательному представлению заявителем;</w:t>
      </w:r>
    </w:p>
    <w:p w:rsidR="00943D83" w:rsidRDefault="00943D83" w:rsidP="00943D83">
      <w:pPr>
        <w:pStyle w:val="ConsPlusNormal"/>
        <w:spacing w:line="276" w:lineRule="auto"/>
        <w:ind w:firstLine="540"/>
        <w:jc w:val="both"/>
      </w:pPr>
      <w: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43D83" w:rsidRDefault="00943D83" w:rsidP="00943D83">
      <w:pPr>
        <w:pStyle w:val="ConsPlusNormal"/>
        <w:spacing w:line="276" w:lineRule="auto"/>
        <w:ind w:firstLine="540"/>
        <w:jc w:val="both"/>
      </w:pPr>
      <w:r>
        <w:t>4) подача заявления от имени заявителя не уполномоченным на то лицом;</w:t>
      </w:r>
    </w:p>
    <w:p w:rsidR="00943D83" w:rsidRDefault="00943D83" w:rsidP="00943D83">
      <w:pPr>
        <w:pStyle w:val="ConsPlusNormal"/>
        <w:spacing w:line="276" w:lineRule="auto"/>
        <w:ind w:firstLine="540"/>
        <w:jc w:val="both"/>
      </w:pPr>
      <w:r>
        <w:t>5) заявление о предоставлении муниципальной услуги подано в неуполномоченный на предоставление муниципальной услуги орган;</w:t>
      </w:r>
    </w:p>
    <w:p w:rsidR="00943D83" w:rsidRDefault="00943D83" w:rsidP="00943D83">
      <w:pPr>
        <w:pStyle w:val="ConsPlusNormal"/>
        <w:spacing w:line="276" w:lineRule="auto"/>
        <w:ind w:firstLine="540"/>
        <w:jc w:val="both"/>
      </w:pPr>
      <w:r>
        <w:t>6) неполное, некорректное заполнение полей в форме заявления, в том числе в интерактивной форме заявления на ЕПГУ, РПГУ;</w:t>
      </w:r>
    </w:p>
    <w:p w:rsidR="00943D83" w:rsidRDefault="00943D83" w:rsidP="00943D83">
      <w:pPr>
        <w:pStyle w:val="ConsPlusNormal"/>
        <w:spacing w:line="276" w:lineRule="auto"/>
        <w:ind w:firstLine="540"/>
        <w:jc w:val="both"/>
      </w:pPr>
      <w:r>
        <w:t>7) заявление и документы, поданные в электронной форме, не соответствуют требованиям к форматам их предоставления и (или) не читаются;</w:t>
      </w:r>
    </w:p>
    <w:p w:rsidR="00943D83" w:rsidRDefault="00943D83" w:rsidP="00943D83">
      <w:pPr>
        <w:pStyle w:val="ConsPlusNormal"/>
        <w:spacing w:line="276" w:lineRule="auto"/>
        <w:ind w:firstLine="540"/>
        <w:jc w:val="both"/>
      </w:pPr>
      <w:r>
        <w:t xml:space="preserve">8) несоблюдение установленных </w:t>
      </w:r>
      <w:hyperlink r:id="rId35">
        <w:r>
          <w:rPr>
            <w:color w:val="0000FF"/>
          </w:rPr>
          <w:t>статьей 11</w:t>
        </w:r>
      </w:hyperlink>
      <w:r>
        <w:t xml:space="preserve"> Федерального закона № 63-ФЗ условий признания действительности, усиленной квалифицированной электронной подписи.</w:t>
      </w:r>
    </w:p>
    <w:p w:rsidR="00943D83" w:rsidRDefault="00943D83" w:rsidP="00943D83">
      <w:pPr>
        <w:pStyle w:val="ConsPlusNormal"/>
        <w:spacing w:line="276" w:lineRule="auto"/>
        <w:ind w:firstLine="540"/>
        <w:jc w:val="both"/>
      </w:pPr>
      <w:r>
        <w:t xml:space="preserve">2.18. При наличии оснований для отказа в приеме документов, указанных в </w:t>
      </w:r>
      <w:hyperlink w:anchor="P219">
        <w:r>
          <w:rPr>
            <w:color w:val="0000FF"/>
          </w:rPr>
          <w:t>пункте 2.17</w:t>
        </w:r>
      </w:hyperlink>
      <w:r>
        <w:t xml:space="preserve"> Административного регламента, специалист управления оформляет решение об отказе в приеме документов за подписью заместителя главы Администрации - председателя комитета градостроительства и экономического развития, в котором указываются основания отказа в приеме документов и информация, необходимая для устранения причин отказа в приеме документов, а также иная дополнительная информация (при наличии). Решение об отказе в приеме документов оформляется по форме согласно </w:t>
      </w:r>
      <w:hyperlink w:anchor="P769">
        <w:r>
          <w:rPr>
            <w:color w:val="0000FF"/>
          </w:rPr>
          <w:t>приложению № 4</w:t>
        </w:r>
      </w:hyperlink>
      <w:r>
        <w:t xml:space="preserve"> к Административному регламенту.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управление или МФЦ. При наличии оснований для отказа в приеме документов, необходимых для предоставления муниципальной услуги, указанных в пункте 2.17 Административного регламента, полученных в форме электронного документа с использованием ЕПГУ, РПГУ, решение об отказе в приеме документов оформляется посредством заполнения интерактивной формы ЕПГУ, РПГУ без направления в какой-либо иной форме.</w:t>
      </w:r>
    </w:p>
    <w:p w:rsidR="00943D83" w:rsidRDefault="00943D83" w:rsidP="00943D83">
      <w:pPr>
        <w:pStyle w:val="ConsPlusNormal"/>
        <w:spacing w:line="276" w:lineRule="auto"/>
        <w:ind w:firstLine="540"/>
        <w:jc w:val="both"/>
      </w:pPr>
      <w:r>
        <w:t>Отказ в приеме документов, необходимых для предоставления муниципальной услуги, не препятствует повторному обращению заявителя в управление за получением муниципальной услуги.</w:t>
      </w:r>
    </w:p>
    <w:p w:rsidR="00082289" w:rsidRPr="00385764" w:rsidRDefault="00082289" w:rsidP="00943D83">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rsidR="00082289" w:rsidRPr="00385764" w:rsidRDefault="00082289" w:rsidP="00900717">
      <w:pPr>
        <w:pStyle w:val="ConsPlusNormal"/>
        <w:spacing w:line="276" w:lineRule="auto"/>
        <w:jc w:val="both"/>
      </w:pPr>
    </w:p>
    <w:p w:rsidR="00943D83" w:rsidRDefault="00943D83" w:rsidP="00943D83">
      <w:pPr>
        <w:pStyle w:val="ConsPlusNormal"/>
        <w:spacing w:line="276" w:lineRule="auto"/>
        <w:ind w:firstLine="540"/>
        <w:jc w:val="both"/>
      </w:pPr>
      <w:r>
        <w:t>2.19. Основания для приостановления предоставления муниципальной услуги отсутствуют.</w:t>
      </w:r>
    </w:p>
    <w:p w:rsidR="00943D83" w:rsidRDefault="00943D83" w:rsidP="00943D83">
      <w:pPr>
        <w:pStyle w:val="ConsPlusNormal"/>
        <w:spacing w:line="276" w:lineRule="auto"/>
        <w:ind w:firstLine="540"/>
        <w:jc w:val="both"/>
      </w:pPr>
      <w:bookmarkStart w:id="4" w:name="P236"/>
      <w:bookmarkEnd w:id="4"/>
      <w:r>
        <w:t>2.20. Основания для отказа в предоставлении муниципальной услуги:</w:t>
      </w:r>
    </w:p>
    <w:p w:rsidR="00943D83" w:rsidRDefault="00943D83" w:rsidP="00943D83">
      <w:pPr>
        <w:pStyle w:val="ConsPlusNormal"/>
        <w:spacing w:line="276" w:lineRule="auto"/>
        <w:ind w:firstLine="540"/>
        <w:jc w:val="both"/>
      </w:pPr>
      <w:r>
        <w:t xml:space="preserve">1) поступление уведомления, указанного в </w:t>
      </w:r>
      <w:hyperlink r:id="rId36">
        <w:r>
          <w:rPr>
            <w:color w:val="0000FF"/>
          </w:rPr>
          <w:t>части 11.1 статьи 39</w:t>
        </w:r>
      </w:hyperlink>
      <w:r>
        <w:t xml:space="preserve"> Градостроительного кодекса Российской Федерации;</w:t>
      </w:r>
    </w:p>
    <w:p w:rsidR="00943D83" w:rsidRDefault="00943D83" w:rsidP="00943D83">
      <w:pPr>
        <w:pStyle w:val="ConsPlusNormal"/>
        <w:spacing w:line="276" w:lineRule="auto"/>
        <w:ind w:firstLine="540"/>
        <w:jc w:val="both"/>
      </w:pPr>
      <w:r>
        <w:t xml:space="preserve">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w:t>
      </w:r>
      <w:r>
        <w:lastRenderedPageBreak/>
        <w:t>запрашиваемый условно разрешенный вид использования противоречит ограничениям в границах данных зон;</w:t>
      </w:r>
    </w:p>
    <w:p w:rsidR="00943D83" w:rsidRDefault="00943D83" w:rsidP="00943D83">
      <w:pPr>
        <w:pStyle w:val="ConsPlusNormal"/>
        <w:spacing w:line="276" w:lineRule="auto"/>
        <w:ind w:firstLine="540"/>
        <w:jc w:val="both"/>
      </w:pPr>
      <w:r>
        <w:t>3)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943D83" w:rsidRDefault="00943D83" w:rsidP="00943D83">
      <w:pPr>
        <w:pStyle w:val="ConsPlusNormal"/>
        <w:spacing w:line="276" w:lineRule="auto"/>
        <w:ind w:firstLine="540"/>
        <w:jc w:val="both"/>
      </w:pPr>
      <w: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943D83" w:rsidRDefault="00943D83" w:rsidP="00943D83">
      <w:pPr>
        <w:pStyle w:val="ConsPlusNormal"/>
        <w:spacing w:line="276" w:lineRule="auto"/>
        <w:ind w:firstLine="540"/>
        <w:jc w:val="both"/>
      </w:pPr>
      <w: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943D83" w:rsidRDefault="00943D83" w:rsidP="00943D83">
      <w:pPr>
        <w:pStyle w:val="ConsPlusNormal"/>
        <w:spacing w:line="276" w:lineRule="auto"/>
        <w:ind w:firstLine="540"/>
        <w:jc w:val="both"/>
      </w:pPr>
      <w:r>
        <w:t>6) наличие противоречий или несоответствий в документах и информации, необходимых для предоставления муниципальной услуги, представленных заявителем и (или) полученных в порядке межведомственного электронного взаимодействия;</w:t>
      </w:r>
    </w:p>
    <w:p w:rsidR="00943D83" w:rsidRDefault="00943D83" w:rsidP="00943D83">
      <w:pPr>
        <w:pStyle w:val="ConsPlusNormal"/>
        <w:spacing w:line="276" w:lineRule="auto"/>
        <w:ind w:firstLine="540"/>
        <w:jc w:val="both"/>
      </w:pPr>
      <w:r>
        <w:t>7)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943D83" w:rsidRDefault="00943D83" w:rsidP="00943D83">
      <w:pPr>
        <w:pStyle w:val="ConsPlusNormal"/>
        <w:spacing w:line="276" w:lineRule="auto"/>
        <w:ind w:firstLine="540"/>
        <w:jc w:val="both"/>
      </w:pPr>
      <w:r>
        <w:t>8) запрашиваемый условно разрешенный вид использования не соответствует целевому назначению, установленному для данной категории земель;</w:t>
      </w:r>
    </w:p>
    <w:p w:rsidR="00943D83" w:rsidRDefault="00943D83" w:rsidP="00943D83">
      <w:pPr>
        <w:pStyle w:val="ConsPlusNormal"/>
        <w:spacing w:line="276" w:lineRule="auto"/>
        <w:ind w:firstLine="540"/>
        <w:jc w:val="both"/>
      </w:pPr>
      <w:r>
        <w:t>9) 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w:t>
      </w:r>
    </w:p>
    <w:p w:rsidR="00943D83" w:rsidRDefault="00943D83" w:rsidP="00943D83">
      <w:pPr>
        <w:pStyle w:val="ConsPlusNormal"/>
        <w:spacing w:line="276" w:lineRule="auto"/>
        <w:ind w:firstLine="540"/>
        <w:jc w:val="both"/>
      </w:pPr>
      <w:r>
        <w:t>10)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082289" w:rsidRPr="00385764" w:rsidRDefault="00943D83" w:rsidP="00943D83">
      <w:pPr>
        <w:pStyle w:val="ConsPlusNormal"/>
        <w:spacing w:line="276" w:lineRule="auto"/>
        <w:ind w:firstLine="540"/>
        <w:jc w:val="both"/>
      </w:pPr>
      <w:r>
        <w:t>11) размер земельного участка не соответствует предельным размерам земельных участков, установленным градостроительным регламентом, предельные параметры разрешенного строительства, реконструкции объектов капитального строительства не соответствуют градостроительному регламенту.</w:t>
      </w:r>
    </w:p>
    <w:p w:rsidR="00082289" w:rsidRPr="00385764" w:rsidRDefault="00082289" w:rsidP="00943D83">
      <w:pPr>
        <w:pStyle w:val="ConsPlusNormal"/>
        <w:spacing w:line="276" w:lineRule="auto"/>
        <w:jc w:val="both"/>
      </w:pP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5A1042" w:rsidP="00900717">
      <w:pPr>
        <w:pStyle w:val="ConsPlusNormal"/>
        <w:spacing w:line="276" w:lineRule="auto"/>
        <w:ind w:firstLine="540"/>
        <w:jc w:val="both"/>
      </w:pPr>
      <w:r>
        <w:t>2.</w:t>
      </w:r>
      <w:r w:rsidR="00DA6C16">
        <w:t>21</w:t>
      </w:r>
      <w:r>
        <w:t>.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5A1042" w:rsidRDefault="005A1042" w:rsidP="005A1042">
      <w:pPr>
        <w:pStyle w:val="ConsPlusNormal"/>
        <w:ind w:firstLine="540"/>
        <w:jc w:val="both"/>
      </w:pPr>
      <w:r>
        <w:t>2.2</w:t>
      </w:r>
      <w:r w:rsidR="00DA6C16">
        <w:t>2</w:t>
      </w:r>
      <w:r>
        <w:t>. Услуги, необходимые и обязательные для предоставления муниципальной услуги, отсутствуют.</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w:t>
      </w:r>
      <w:r w:rsidR="00DA6C16">
        <w:t>3</w:t>
      </w:r>
      <w:r w:rsidRPr="00385764">
        <w:t xml:space="preserve">. Максимальный срок ожидания в очереди при подаче заявления и документов, при </w:t>
      </w:r>
      <w:r w:rsidRPr="00385764">
        <w:lastRenderedPageBreak/>
        <w:t>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регистрации запроса заявителя</w:t>
      </w:r>
      <w:r w:rsidR="00900717">
        <w:rPr>
          <w:rFonts w:ascii="Times New Roman" w:hAnsi="Times New Roman" w:cs="Times New Roman"/>
        </w:rPr>
        <w:t xml:space="preserve"> </w:t>
      </w:r>
      <w:r w:rsidRPr="00385764">
        <w:rPr>
          <w:rFonts w:ascii="Times New Roman" w:hAnsi="Times New Roman" w:cs="Times New Roman"/>
        </w:rPr>
        <w:t>о предоставлении муниципальной услуги и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rsidR="00082289" w:rsidRPr="00385764" w:rsidRDefault="00082289" w:rsidP="00900717">
      <w:pPr>
        <w:pStyle w:val="ConsPlusNormal"/>
        <w:spacing w:line="276" w:lineRule="auto"/>
        <w:jc w:val="both"/>
      </w:pPr>
    </w:p>
    <w:p w:rsidR="00DA6C16" w:rsidRDefault="00DA6C16" w:rsidP="00DA6C16">
      <w:pPr>
        <w:pStyle w:val="ConsPlusNormal"/>
        <w:spacing w:line="276" w:lineRule="auto"/>
        <w:ind w:firstLine="540"/>
        <w:jc w:val="both"/>
      </w:pPr>
      <w:r>
        <w:t>2.24. Заявления о предоставлении муниципальной услуги подлежат регистрации в управлении не позднее одного рабочего дня, следующего за днем поступления заявления в управление. В случае представления заявления вне рабочего времени управления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DA6C16" w:rsidRDefault="00DA6C16" w:rsidP="00DA6C16">
      <w:pPr>
        <w:pStyle w:val="ConsPlusNormal"/>
        <w:spacing w:line="276" w:lineRule="auto"/>
        <w:ind w:firstLine="540"/>
        <w:jc w:val="both"/>
      </w:pPr>
      <w:r>
        <w:t>2.25. При личном обращении заявителя в управление с заявлением о предоставлении муниципальной услуги, регистрация указанного заявления осуществляется в день обращения заявителя.</w:t>
      </w:r>
    </w:p>
    <w:p w:rsidR="00DA6C16" w:rsidRDefault="00DA6C16" w:rsidP="00DA6C16">
      <w:pPr>
        <w:pStyle w:val="ConsPlusNormal"/>
        <w:spacing w:line="276" w:lineRule="auto"/>
        <w:ind w:firstLine="540"/>
        <w:jc w:val="both"/>
      </w:pPr>
      <w:r>
        <w:t>2.26.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 и датой подачи электронного заявления, подтверждающими, что заявление отправлено.</w:t>
      </w:r>
    </w:p>
    <w:p w:rsidR="00082289" w:rsidRDefault="00DA6C16" w:rsidP="00DA6C16">
      <w:pPr>
        <w:pStyle w:val="ConsPlusNormal"/>
        <w:spacing w:line="276" w:lineRule="auto"/>
        <w:ind w:firstLine="540"/>
        <w:jc w:val="both"/>
      </w:pPr>
      <w:r>
        <w:t>2.27. При направлении заявления посредством ЕПГУ, РПГУ заявитель в день подачи заявления получает в личном кабинете ЕПГУ, РПГУ уведомление, подтверждающее, что заявление отправлено, в котором указываются регистрационный номер и дата подачи заявления.</w:t>
      </w:r>
    </w:p>
    <w:p w:rsidR="00DA6C16" w:rsidRPr="00385764" w:rsidRDefault="00DA6C16" w:rsidP="00DA6C1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w:t>
      </w:r>
      <w:r w:rsidR="00DA6C16">
        <w:t>8</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w:t>
      </w:r>
      <w:r w:rsidRPr="00385764">
        <w:lastRenderedPageBreak/>
        <w:t>(контрастными)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t>г) туалетными комнатами для посетителей.</w:t>
      </w:r>
    </w:p>
    <w:p w:rsidR="00082289" w:rsidRPr="00385764" w:rsidRDefault="00082289" w:rsidP="00900717">
      <w:pPr>
        <w:pStyle w:val="ConsPlusNormal"/>
        <w:spacing w:line="276" w:lineRule="auto"/>
        <w:ind w:firstLine="540"/>
        <w:jc w:val="both"/>
      </w:pPr>
      <w:r w:rsidRPr="0038576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 xml:space="preserve">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385764">
        <w:lastRenderedPageBreak/>
        <w:t>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rsidR="00082289" w:rsidRPr="00385764" w:rsidRDefault="00082289" w:rsidP="00900717">
      <w:pPr>
        <w:pStyle w:val="ConsPlusNormal"/>
        <w:spacing w:line="276" w:lineRule="auto"/>
        <w:jc w:val="both"/>
      </w:pPr>
    </w:p>
    <w:p w:rsidR="00DA6C16" w:rsidRDefault="00DA6C16" w:rsidP="00DA6C16">
      <w:pPr>
        <w:pStyle w:val="ConsPlusNormal"/>
        <w:spacing w:line="276" w:lineRule="auto"/>
        <w:ind w:firstLine="540"/>
        <w:jc w:val="both"/>
      </w:pPr>
      <w:r>
        <w:t>2.29. Основными показателями доступности предоставления муниципальной услуги являются:</w:t>
      </w:r>
    </w:p>
    <w:p w:rsidR="00DA6C16" w:rsidRDefault="00DA6C16" w:rsidP="00DA6C16">
      <w:pPr>
        <w:pStyle w:val="ConsPlusNormal"/>
        <w:spacing w:line="276" w:lineRule="auto"/>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A6C16" w:rsidRDefault="00DA6C16" w:rsidP="00DA6C16">
      <w:pPr>
        <w:pStyle w:val="ConsPlusNormal"/>
        <w:spacing w:line="276" w:lineRule="auto"/>
        <w:ind w:firstLine="540"/>
        <w:jc w:val="both"/>
      </w:pPr>
      <w:r>
        <w:t>2) возможность получения заявителем уведомлений о предоставлении муниципальной услуги с помощью ЕПГУ, РПГУ;</w:t>
      </w:r>
    </w:p>
    <w:p w:rsidR="00DA6C16" w:rsidRDefault="00DA6C16" w:rsidP="00DA6C16">
      <w:pPr>
        <w:pStyle w:val="ConsPlusNormal"/>
        <w:spacing w:line="276" w:lineRule="auto"/>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A6C16" w:rsidRDefault="00DA6C16" w:rsidP="00DA6C16">
      <w:pPr>
        <w:pStyle w:val="ConsPlusNormal"/>
        <w:spacing w:line="276" w:lineRule="auto"/>
        <w:ind w:firstLine="540"/>
        <w:jc w:val="both"/>
      </w:pPr>
      <w:r>
        <w:t>2.30. Основными показателями качества предоставления муниципальной услуги являются:</w:t>
      </w:r>
    </w:p>
    <w:p w:rsidR="00DA6C16" w:rsidRDefault="00DA6C16" w:rsidP="00DA6C16">
      <w:pPr>
        <w:pStyle w:val="ConsPlusNormal"/>
        <w:spacing w:line="276" w:lineRule="auto"/>
        <w:ind w:firstLine="540"/>
        <w:jc w:val="both"/>
      </w:pPr>
      <w: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A6C16" w:rsidRDefault="00DA6C16" w:rsidP="00DA6C16">
      <w:pPr>
        <w:pStyle w:val="ConsPlusNormal"/>
        <w:spacing w:line="276" w:lineRule="auto"/>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DA6C16" w:rsidRDefault="00DA6C16" w:rsidP="00DA6C16">
      <w:pPr>
        <w:pStyle w:val="ConsPlusNormal"/>
        <w:spacing w:line="276" w:lineRule="auto"/>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DA6C16" w:rsidRDefault="00DA6C16" w:rsidP="00DA6C16">
      <w:pPr>
        <w:pStyle w:val="ConsPlusNormal"/>
        <w:spacing w:line="276" w:lineRule="auto"/>
        <w:ind w:firstLine="540"/>
        <w:jc w:val="both"/>
      </w:pPr>
      <w:r>
        <w:t>4) отсутствие нарушений установленных сроков в процессе предоставления муниципальной услуги;</w:t>
      </w:r>
    </w:p>
    <w:p w:rsidR="00082289" w:rsidRPr="00385764" w:rsidRDefault="00DA6C16" w:rsidP="00DA6C16">
      <w:pPr>
        <w:pStyle w:val="ConsPlusNormal"/>
        <w:spacing w:line="276" w:lineRule="auto"/>
        <w:ind w:firstLine="540"/>
        <w:jc w:val="both"/>
      </w:pPr>
      <w:r>
        <w:t>5)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DA6C1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DA6C16" w:rsidRDefault="00DA6C16" w:rsidP="00DA6C16">
      <w:pPr>
        <w:pStyle w:val="ConsPlusNormal"/>
        <w:spacing w:line="276" w:lineRule="auto"/>
        <w:ind w:firstLine="540"/>
        <w:jc w:val="both"/>
      </w:pPr>
      <w:r>
        <w:t>2.31.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 Для возможности подачи заявлений и получения результата предоставления муниципальной услуги посредством ЕПГУ, РПГУ заявитель должен быть зарегистрирован в ЕСИА.</w:t>
      </w:r>
    </w:p>
    <w:p w:rsidR="00DA6C16" w:rsidRDefault="00DA6C16" w:rsidP="00DA6C16">
      <w:pPr>
        <w:pStyle w:val="ConsPlusNormal"/>
        <w:spacing w:line="276" w:lineRule="auto"/>
        <w:ind w:firstLine="540"/>
        <w:jc w:val="both"/>
      </w:pPr>
      <w:r>
        <w:t xml:space="preserve">2.32. Заявителям обеспечивается возможность представления заявления и результата предоставления муниципальной услуги в форме электронных документов посредством ЕПГУ, </w:t>
      </w:r>
      <w:r>
        <w:lastRenderedPageBreak/>
        <w:t>РПГУ.</w:t>
      </w:r>
    </w:p>
    <w:p w:rsidR="00DA6C16" w:rsidRDefault="00DA6C16" w:rsidP="00DA6C16">
      <w:pPr>
        <w:pStyle w:val="ConsPlusNormal"/>
        <w:spacing w:line="276" w:lineRule="auto"/>
        <w:ind w:firstLine="540"/>
        <w:jc w:val="both"/>
      </w:pPr>
      <w: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A6C16" w:rsidRDefault="00DA6C16" w:rsidP="00DA6C16">
      <w:pPr>
        <w:pStyle w:val="ConsPlusNormal"/>
        <w:spacing w:line="276" w:lineRule="auto"/>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A6C16" w:rsidRDefault="00DA6C16" w:rsidP="00DA6C16">
      <w:pPr>
        <w:pStyle w:val="ConsPlusNormal"/>
        <w:spacing w:line="276" w:lineRule="auto"/>
        <w:ind w:firstLine="540"/>
        <w:jc w:val="both"/>
      </w:pPr>
      <w:r>
        <w:t xml:space="preserve">Результаты предоставления муниципальной услуги, указанные в </w:t>
      </w:r>
      <w:hyperlink w:anchor="P145">
        <w:r>
          <w:rPr>
            <w:color w:val="0000FF"/>
          </w:rPr>
          <w:t>пункте 2.5</w:t>
        </w:r>
      </w:hyperlink>
      <w:r>
        <w:t xml:space="preserve">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 РПГУ.</w:t>
      </w:r>
    </w:p>
    <w:p w:rsidR="00DA6C16" w:rsidRDefault="00DA6C16" w:rsidP="00DA6C16">
      <w:pPr>
        <w:pStyle w:val="ConsPlusNormal"/>
        <w:spacing w:line="276" w:lineRule="auto"/>
        <w:ind w:firstLine="540"/>
        <w:jc w:val="both"/>
      </w:pPr>
      <w: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w:t>
      </w:r>
    </w:p>
    <w:p w:rsidR="00DA6C16" w:rsidRDefault="00DA6C16" w:rsidP="00DA6C16">
      <w:pPr>
        <w:pStyle w:val="ConsPlusNormal"/>
        <w:spacing w:line="276" w:lineRule="auto"/>
        <w:ind w:firstLine="540"/>
        <w:jc w:val="both"/>
      </w:pPr>
      <w:r>
        <w:t>2.33. Электронные документы представляются в следующих форматах:</w:t>
      </w:r>
    </w:p>
    <w:p w:rsidR="00DA6C16" w:rsidRDefault="00DA6C16" w:rsidP="00DA6C16">
      <w:pPr>
        <w:pStyle w:val="ConsPlusNormal"/>
        <w:spacing w:line="276" w:lineRule="auto"/>
        <w:ind w:firstLine="540"/>
        <w:jc w:val="both"/>
      </w:pPr>
      <w:r>
        <w:t>1) xml - для формализованных документов;</w:t>
      </w:r>
    </w:p>
    <w:p w:rsidR="00DA6C16" w:rsidRDefault="00DA6C16" w:rsidP="00DA6C16">
      <w:pPr>
        <w:pStyle w:val="ConsPlusNormal"/>
        <w:spacing w:line="276" w:lineRule="auto"/>
        <w:ind w:firstLine="540"/>
        <w:jc w:val="both"/>
      </w:pPr>
      <w:r>
        <w:t>2) doc, docx, odt - для документов с текстовым содержанием, не включающим формулы (за исключением документов, указанных в подпункте "в" настоящего пункта);</w:t>
      </w:r>
    </w:p>
    <w:p w:rsidR="00DA6C16" w:rsidRDefault="00DA6C16" w:rsidP="00DA6C16">
      <w:pPr>
        <w:pStyle w:val="ConsPlusNormal"/>
        <w:spacing w:line="276" w:lineRule="auto"/>
        <w:ind w:firstLine="540"/>
        <w:jc w:val="both"/>
      </w:pPr>
      <w:r>
        <w:t>3) xls, xlsx, ods - для документов, содержащих расчеты;</w:t>
      </w:r>
    </w:p>
    <w:p w:rsidR="00DA6C16" w:rsidRDefault="00DA6C16" w:rsidP="00DA6C16">
      <w:pPr>
        <w:pStyle w:val="ConsPlusNormal"/>
        <w:spacing w:line="276" w:lineRule="auto"/>
        <w:ind w:firstLine="540"/>
        <w:jc w:val="both"/>
      </w:pPr>
      <w:r>
        <w:t>4)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A6C16" w:rsidRDefault="00DA6C16" w:rsidP="00DA6C16">
      <w:pPr>
        <w:pStyle w:val="ConsPlusNormal"/>
        <w:spacing w:line="276" w:lineRule="auto"/>
        <w:ind w:firstLine="540"/>
        <w:jc w:val="both"/>
      </w:pPr>
      <w:r>
        <w:t>5) zip, rar - для сжатых документов в один файл;</w:t>
      </w:r>
    </w:p>
    <w:p w:rsidR="00DA6C16" w:rsidRDefault="00DA6C16" w:rsidP="00DA6C16">
      <w:pPr>
        <w:pStyle w:val="ConsPlusNormal"/>
        <w:spacing w:line="276" w:lineRule="auto"/>
        <w:ind w:firstLine="540"/>
        <w:jc w:val="both"/>
      </w:pPr>
      <w:r>
        <w:t>6) sig - для открепленной усиленной квалифицированной электронной подписи.</w:t>
      </w:r>
    </w:p>
    <w:p w:rsidR="00DA6C16" w:rsidRDefault="00DA6C16" w:rsidP="00DA6C16">
      <w:pPr>
        <w:pStyle w:val="ConsPlusNormal"/>
        <w:spacing w:line="276" w:lineRule="auto"/>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DA6C16" w:rsidRDefault="00DA6C16" w:rsidP="00DA6C16">
      <w:pPr>
        <w:pStyle w:val="ConsPlusNormal"/>
        <w:spacing w:line="276" w:lineRule="auto"/>
        <w:ind w:firstLine="540"/>
        <w:jc w:val="both"/>
      </w:pPr>
      <w:r>
        <w:t>- "черно-белый" (при отсутствии в документе графических изображений и (или) цветного текста);</w:t>
      </w:r>
    </w:p>
    <w:p w:rsidR="00DA6C16" w:rsidRDefault="00DA6C16" w:rsidP="00DA6C16">
      <w:pPr>
        <w:pStyle w:val="ConsPlusNormal"/>
        <w:spacing w:line="276" w:lineRule="auto"/>
        <w:ind w:firstLine="540"/>
        <w:jc w:val="both"/>
      </w:pPr>
      <w:r>
        <w:t>- "оттенки серого" (при наличии в документе графических изображений, отличных от цветного графического изображения);</w:t>
      </w:r>
    </w:p>
    <w:p w:rsidR="00DA6C16" w:rsidRDefault="00DA6C16" w:rsidP="00DA6C16">
      <w:pPr>
        <w:pStyle w:val="ConsPlusNormal"/>
        <w:spacing w:line="276" w:lineRule="auto"/>
        <w:ind w:firstLine="540"/>
        <w:jc w:val="both"/>
      </w:pPr>
      <w:r>
        <w:t>- "цветной" или "режим полной цветопередачи" (при наличии в документе цветных графических изображений либо цветного текста) с сохранением всех аутентичных признаков подлинности, а именно: графической подписи лица, печати, углового штампа бланка;</w:t>
      </w:r>
    </w:p>
    <w:p w:rsidR="00DA6C16" w:rsidRDefault="00DA6C16" w:rsidP="00DA6C16">
      <w:pPr>
        <w:pStyle w:val="ConsPlusNormal"/>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 с сохранением всех аутентичных признаков подлинности, а именно: графической подписи лица, печати, углового штампа бланка;</w:t>
      </w:r>
    </w:p>
    <w:p w:rsidR="00DA6C16" w:rsidRDefault="00DA6C16" w:rsidP="00DA6C16">
      <w:pPr>
        <w:pStyle w:val="ConsPlusNormal"/>
        <w:spacing w:line="276" w:lineRule="auto"/>
        <w:ind w:firstLine="540"/>
        <w:jc w:val="both"/>
      </w:pPr>
      <w:r>
        <w:t>Электронные документы должны обеспечивать:</w:t>
      </w:r>
    </w:p>
    <w:p w:rsidR="00DA6C16" w:rsidRDefault="00DA6C16" w:rsidP="00DA6C16">
      <w:pPr>
        <w:pStyle w:val="ConsPlusNormal"/>
        <w:spacing w:line="276" w:lineRule="auto"/>
        <w:ind w:firstLine="540"/>
        <w:jc w:val="both"/>
      </w:pPr>
      <w:r>
        <w:t>- возможность идентифицировать документ и количество листов в документе;</w:t>
      </w:r>
    </w:p>
    <w:p w:rsidR="00DA6C16" w:rsidRDefault="00DA6C16" w:rsidP="00DA6C16">
      <w:pPr>
        <w:pStyle w:val="ConsPlusNormal"/>
        <w:spacing w:line="276" w:lineRule="auto"/>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A6C16" w:rsidRDefault="00DA6C16" w:rsidP="00DA6C16">
      <w:pPr>
        <w:pStyle w:val="ConsPlusNormal"/>
        <w:spacing w:line="276" w:lineRule="auto"/>
        <w:ind w:firstLine="540"/>
        <w:jc w:val="both"/>
      </w:pPr>
      <w:r>
        <w:t>Документы, подлежащие представлению в форматах xls, xlsx или ods, формируются в виде отдельного электронного документа.</w:t>
      </w:r>
    </w:p>
    <w:p w:rsidR="00082289" w:rsidRPr="00385764" w:rsidRDefault="00082289" w:rsidP="00DA6C16">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082289" w:rsidRPr="00385764" w:rsidRDefault="00082289" w:rsidP="00900717">
      <w:pPr>
        <w:pStyle w:val="ConsPlusNormal"/>
        <w:spacing w:line="276" w:lineRule="auto"/>
        <w:jc w:val="both"/>
      </w:pPr>
    </w:p>
    <w:p w:rsidR="00DA6C16" w:rsidRDefault="00DA6C16" w:rsidP="00DA6C16">
      <w:pPr>
        <w:pStyle w:val="ConsPlusNormal"/>
        <w:spacing w:line="276" w:lineRule="auto"/>
        <w:ind w:firstLine="540"/>
        <w:jc w:val="both"/>
      </w:pPr>
      <w:r>
        <w:t>3.1. Предоставление муниципальной услуги включает в себя следующие административные процедуры:</w:t>
      </w:r>
    </w:p>
    <w:p w:rsidR="00DA6C16" w:rsidRDefault="00DA6C16" w:rsidP="00DA6C16">
      <w:pPr>
        <w:pStyle w:val="ConsPlusNormal"/>
        <w:spacing w:line="276" w:lineRule="auto"/>
        <w:ind w:firstLine="540"/>
        <w:jc w:val="both"/>
      </w:pPr>
      <w:r>
        <w:t>- прием, проверка документов и регистрация заявления;</w:t>
      </w:r>
    </w:p>
    <w:p w:rsidR="00DA6C16" w:rsidRDefault="00DA6C16" w:rsidP="00DA6C16">
      <w:pPr>
        <w:pStyle w:val="ConsPlusNormal"/>
        <w:spacing w:line="276" w:lineRule="auto"/>
        <w:ind w:firstLine="540"/>
        <w:jc w:val="both"/>
      </w:pPr>
      <w:r>
        <w:t>- получение сведений посредством системы межведомственного электронного взаимодействия;</w:t>
      </w:r>
    </w:p>
    <w:p w:rsidR="00DA6C16" w:rsidRDefault="00DA6C16" w:rsidP="00DA6C16">
      <w:pPr>
        <w:pStyle w:val="ConsPlusNormal"/>
        <w:spacing w:line="276" w:lineRule="auto"/>
        <w:ind w:firstLine="540"/>
        <w:jc w:val="both"/>
      </w:pPr>
      <w:r>
        <w:t>- рассмотрение документов и сведений;</w:t>
      </w:r>
    </w:p>
    <w:p w:rsidR="00DA6C16" w:rsidRDefault="00DA6C16" w:rsidP="00DA6C16">
      <w:pPr>
        <w:pStyle w:val="ConsPlusNormal"/>
        <w:spacing w:line="276" w:lineRule="auto"/>
        <w:ind w:firstLine="540"/>
        <w:jc w:val="both"/>
      </w:pPr>
      <w:r>
        <w:t>- организация и проведение общественных обсуждений или публичных слушаний;</w:t>
      </w:r>
    </w:p>
    <w:p w:rsidR="00DA6C16" w:rsidRDefault="00DA6C16" w:rsidP="00DA6C16">
      <w:pPr>
        <w:pStyle w:val="ConsPlusNormal"/>
        <w:spacing w:line="276" w:lineRule="auto"/>
        <w:ind w:firstLine="540"/>
        <w:jc w:val="both"/>
      </w:pPr>
      <w:r>
        <w:t xml:space="preserve">- подготовка рекомендаций комиссии о предоставлении разрешения на условно разрешенный вид использования, направление рекомендаций комиссии Главе </w:t>
      </w:r>
      <w:r w:rsidR="00C7396B">
        <w:t>Беломорского муниципального</w:t>
      </w:r>
      <w:r>
        <w:t xml:space="preserve"> округа;</w:t>
      </w:r>
    </w:p>
    <w:p w:rsidR="00DA6C16" w:rsidRDefault="00DA6C16" w:rsidP="00DA6C16">
      <w:pPr>
        <w:pStyle w:val="ConsPlusNormal"/>
        <w:spacing w:line="276" w:lineRule="auto"/>
        <w:ind w:firstLine="540"/>
        <w:jc w:val="both"/>
      </w:pPr>
      <w:r>
        <w:t>- принятие решения о предоставлении муниципальной услуги,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rsidR="00DA6C16" w:rsidRDefault="00DA6C16" w:rsidP="00DA6C16">
      <w:pPr>
        <w:pStyle w:val="ConsPlusNormal"/>
        <w:spacing w:line="276" w:lineRule="auto"/>
        <w:ind w:firstLine="540"/>
        <w:jc w:val="both"/>
      </w:pPr>
      <w:r>
        <w:t>- выдача (направление) заявителю результата муниципальной услуги.</w:t>
      </w:r>
    </w:p>
    <w:p w:rsidR="00DA6C16" w:rsidRDefault="00DA6C16" w:rsidP="00DA6C16">
      <w:pPr>
        <w:pStyle w:val="ConsPlusNormal"/>
        <w:spacing w:line="276" w:lineRule="auto"/>
        <w:ind w:firstLine="540"/>
        <w:jc w:val="both"/>
      </w:pPr>
      <w:r>
        <w:t>Описание последовательности административных процедур (действий) при предоставлении муниципальной услуги представлено в блок-схеме предоставления муниципальной услуги (</w:t>
      </w:r>
      <w:hyperlink w:anchor="P792">
        <w:r>
          <w:rPr>
            <w:color w:val="0000FF"/>
          </w:rPr>
          <w:t>приложение № 5</w:t>
        </w:r>
      </w:hyperlink>
      <w:r>
        <w:t xml:space="preserve"> к Административному регламенту).</w:t>
      </w:r>
    </w:p>
    <w:p w:rsidR="00DA6C16" w:rsidRDefault="00DA6C16" w:rsidP="00DA6C16">
      <w:pPr>
        <w:pStyle w:val="ConsPlusNormal"/>
        <w:spacing w:line="276" w:lineRule="auto"/>
        <w:ind w:firstLine="540"/>
        <w:jc w:val="both"/>
      </w:pPr>
      <w:r>
        <w:t>3.2. Прием, проверка документов и регистрация заявления.</w:t>
      </w:r>
    </w:p>
    <w:p w:rsidR="00DA6C16" w:rsidRDefault="00DA6C16" w:rsidP="00DA6C16">
      <w:pPr>
        <w:pStyle w:val="ConsPlusNormal"/>
        <w:spacing w:line="276" w:lineRule="auto"/>
        <w:ind w:firstLine="540"/>
        <w:jc w:val="both"/>
      </w:pPr>
      <w:r>
        <w:t>3.3. Основанием для начала административной процедуры является личное обращение заявителя или представителя заявителя в управление, МФЦ либо поступление заявления в адрес управления, направленного посредством почтового отправления.</w:t>
      </w:r>
    </w:p>
    <w:p w:rsidR="00DA6C16" w:rsidRDefault="00DA6C16" w:rsidP="00DA6C16">
      <w:pPr>
        <w:pStyle w:val="ConsPlusNormal"/>
        <w:spacing w:line="276" w:lineRule="auto"/>
        <w:ind w:firstLine="540"/>
        <w:jc w:val="both"/>
      </w:pPr>
      <w:r>
        <w:t>3.4. В случае направления заявления посредством почтового отправления к заявлению прилагаются копии документов, удостоверенные в установленном законом порядке, подлинники документов не направляются.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с момента его регистрации в порядке, указанном в пункте 3.5 Административного регламента.</w:t>
      </w:r>
    </w:p>
    <w:p w:rsidR="00DA6C16" w:rsidRDefault="00DA6C16" w:rsidP="00DA6C16">
      <w:pPr>
        <w:pStyle w:val="ConsPlusNormal"/>
        <w:spacing w:line="276" w:lineRule="auto"/>
        <w:ind w:firstLine="540"/>
        <w:jc w:val="both"/>
      </w:pPr>
      <w:bookmarkStart w:id="5" w:name="P384"/>
      <w:bookmarkEnd w:id="5"/>
      <w:r>
        <w:t>3.5. Специалист управления:</w:t>
      </w:r>
    </w:p>
    <w:p w:rsidR="00DA6C16" w:rsidRDefault="00DA6C16" w:rsidP="00DA6C16">
      <w:pPr>
        <w:pStyle w:val="ConsPlusNormal"/>
        <w:spacing w:line="276" w:lineRule="auto"/>
        <w:ind w:firstLine="540"/>
        <w:jc w:val="both"/>
      </w:pPr>
      <w:r>
        <w:t>1) устанавливает предмет обращения, личность заявителя (полномочия представителя);</w:t>
      </w:r>
    </w:p>
    <w:p w:rsidR="00DA6C16" w:rsidRDefault="00DA6C16" w:rsidP="00DA6C16">
      <w:pPr>
        <w:pStyle w:val="ConsPlusNormal"/>
        <w:spacing w:line="276" w:lineRule="auto"/>
        <w:ind w:firstLine="540"/>
        <w:jc w:val="both"/>
      </w:pPr>
      <w:r>
        <w:t>2) проверяет правильность заполнения заявления и документов на соответствие требованиям Административного регламента;</w:t>
      </w:r>
    </w:p>
    <w:p w:rsidR="00DA6C16" w:rsidRDefault="00DA6C16" w:rsidP="00DA6C16">
      <w:pPr>
        <w:pStyle w:val="ConsPlusNormal"/>
        <w:spacing w:line="276" w:lineRule="auto"/>
        <w:ind w:firstLine="540"/>
        <w:jc w:val="both"/>
      </w:pPr>
      <w:r>
        <w:t>3) осуществляет регистрацию заявления и приложенных к нему документов в журнале регистрации заявлений о предоставлении муниципальных услуг.</w:t>
      </w:r>
    </w:p>
    <w:p w:rsidR="00DA6C16" w:rsidRDefault="00DA6C16" w:rsidP="00DA6C16">
      <w:pPr>
        <w:pStyle w:val="ConsPlusNormal"/>
        <w:spacing w:line="276" w:lineRule="auto"/>
        <w:ind w:firstLine="540"/>
        <w:jc w:val="both"/>
      </w:pPr>
      <w:r>
        <w:t xml:space="preserve">3.6 Специалист управления, в случае отсутствия оснований для отказа в приеме документов, предусмотренных в </w:t>
      </w:r>
      <w:hyperlink w:anchor="P219">
        <w:r>
          <w:rPr>
            <w:color w:val="0000FF"/>
          </w:rPr>
          <w:t>пункте 2.1</w:t>
        </w:r>
        <w:r w:rsidR="009F3996">
          <w:rPr>
            <w:color w:val="0000FF"/>
          </w:rPr>
          <w:t>7</w:t>
        </w:r>
      </w:hyperlink>
      <w:r>
        <w:t xml:space="preserve"> Административного регламента, регистрирует заявление с прилагаемым к нему комплектом документов. При наличии оснований для отказа в приеме документов, указанных в пункте 2.1</w:t>
      </w:r>
      <w:r w:rsidR="009F3996">
        <w:t>7</w:t>
      </w:r>
      <w:r>
        <w:t xml:space="preserve"> Административного регламента, специалист управления оформляет решение об отказе в приеме документов за подписью заместителя главы Администрации - председателя комитета градостроительства и экономического развития, в котором указываются основания отказа в приеме документов и информация, необходимая для устранения причин отказа в приеме документов, а также иная дополнительная информация (при наличии). Решение об отказе в приеме документов оформляется по форме согласно </w:t>
      </w:r>
      <w:hyperlink w:anchor="P769">
        <w:r>
          <w:rPr>
            <w:color w:val="0000FF"/>
          </w:rPr>
          <w:t xml:space="preserve">приложению </w:t>
        </w:r>
        <w:r w:rsidR="009F3996">
          <w:rPr>
            <w:color w:val="0000FF"/>
          </w:rPr>
          <w:t>№</w:t>
        </w:r>
        <w:r>
          <w:rPr>
            <w:color w:val="0000FF"/>
          </w:rPr>
          <w:t xml:space="preserve"> 4</w:t>
        </w:r>
      </w:hyperlink>
      <w:r>
        <w:t xml:space="preserve"> к Административному регламенту.</w:t>
      </w:r>
    </w:p>
    <w:p w:rsidR="00DA6C16" w:rsidRDefault="00DA6C16" w:rsidP="00DA6C16">
      <w:pPr>
        <w:pStyle w:val="ConsPlusNormal"/>
        <w:spacing w:line="276" w:lineRule="auto"/>
        <w:ind w:firstLine="540"/>
        <w:jc w:val="both"/>
      </w:pPr>
      <w:r>
        <w:t>3.7. Муниципальная услуга может оказываться в электронной форме.</w:t>
      </w:r>
    </w:p>
    <w:p w:rsidR="00DA6C16" w:rsidRDefault="00DA6C16" w:rsidP="00DA6C16">
      <w:pPr>
        <w:pStyle w:val="ConsPlusNormal"/>
        <w:spacing w:line="276" w:lineRule="auto"/>
        <w:ind w:firstLine="540"/>
        <w:jc w:val="both"/>
      </w:pPr>
      <w:r>
        <w:lastRenderedPageBreak/>
        <w:t>Заявления и иные необходимые документы для предоставления муниципальной услуги могут быть направлены с использованием ЕПГУ, РПГУ.</w:t>
      </w:r>
    </w:p>
    <w:p w:rsidR="00DA6C16" w:rsidRDefault="00DA6C16" w:rsidP="00DA6C16">
      <w:pPr>
        <w:pStyle w:val="ConsPlusNormal"/>
        <w:spacing w:line="276" w:lineRule="auto"/>
        <w:ind w:firstLine="540"/>
        <w:jc w:val="both"/>
      </w:pPr>
      <w:r>
        <w:t>Для подачи заявления на получение муниципальной услуги в электронном виде заявителю необходимо:</w:t>
      </w:r>
    </w:p>
    <w:p w:rsidR="00DA6C16" w:rsidRDefault="00DA6C16" w:rsidP="00DA6C16">
      <w:pPr>
        <w:pStyle w:val="ConsPlusNormal"/>
        <w:spacing w:line="276" w:lineRule="auto"/>
        <w:ind w:firstLine="540"/>
        <w:jc w:val="both"/>
      </w:pPr>
      <w:r>
        <w:t>1) пройти процедуру регистрации на ЕПГУ, РПГУ или, если заявитель уже зарегистрирован, авторизоваться (ввести свои логин и пароль);</w:t>
      </w:r>
    </w:p>
    <w:p w:rsidR="00DA6C16" w:rsidRDefault="00DA6C16" w:rsidP="00DA6C16">
      <w:pPr>
        <w:pStyle w:val="ConsPlusNormal"/>
        <w:spacing w:line="276" w:lineRule="auto"/>
        <w:ind w:firstLine="540"/>
        <w:jc w:val="both"/>
      </w:pPr>
      <w:r>
        <w:t xml:space="preserve">2) войти в свой личный кабинет и в разделе </w:t>
      </w:r>
      <w:r w:rsidR="009F3996">
        <w:t>«</w:t>
      </w:r>
      <w:r>
        <w:t>Услуги онлайн</w:t>
      </w:r>
      <w:r w:rsidR="009F3996">
        <w:t>»</w:t>
      </w:r>
      <w:r>
        <w:t xml:space="preserve"> выбрать необходимую заявителю муниципальную услугу;</w:t>
      </w:r>
    </w:p>
    <w:p w:rsidR="00DA6C16" w:rsidRDefault="00DA6C16" w:rsidP="00DA6C16">
      <w:pPr>
        <w:pStyle w:val="ConsPlusNormal"/>
        <w:spacing w:line="276" w:lineRule="auto"/>
        <w:ind w:firstLine="540"/>
        <w:jc w:val="both"/>
      </w:pPr>
      <w:r>
        <w:t>3) заполнить заявление на получение муниципальной услуги в электронном виде (поля, отмеченные знаком "*", обязательны для заполнения);</w:t>
      </w:r>
    </w:p>
    <w:p w:rsidR="00DA6C16" w:rsidRDefault="00DA6C16" w:rsidP="00DA6C16">
      <w:pPr>
        <w:pStyle w:val="ConsPlusNormal"/>
        <w:spacing w:line="276" w:lineRule="auto"/>
        <w:ind w:firstLine="540"/>
        <w:jc w:val="both"/>
      </w:pPr>
      <w:r>
        <w:t>4) прикрепить к заявлению файлы, содержащие электронные образцы документов, необходимых для получения муниципальной услуги (документы рекомендуется отсканировать заранее);</w:t>
      </w:r>
    </w:p>
    <w:p w:rsidR="00DA6C16" w:rsidRDefault="00DA6C16" w:rsidP="00DA6C16">
      <w:pPr>
        <w:pStyle w:val="ConsPlusNormal"/>
        <w:spacing w:line="276" w:lineRule="auto"/>
        <w:ind w:firstLine="540"/>
        <w:jc w:val="both"/>
      </w:pPr>
      <w:r>
        <w:t>5) отправить заявление с прикрепленными файлами.</w:t>
      </w:r>
    </w:p>
    <w:p w:rsidR="00DA6C16" w:rsidRDefault="00DA6C16" w:rsidP="00DA6C16">
      <w:pPr>
        <w:pStyle w:val="ConsPlusNormal"/>
        <w:spacing w:line="276" w:lineRule="auto"/>
        <w:ind w:firstLine="540"/>
        <w:jc w:val="both"/>
      </w:pPr>
      <w:r>
        <w:t>Заявителю предоставляется возможность получения сведений о ходе рассмотрения заявления о предоставлении муниципальной услуги через ЕПГУ, РПГУ.</w:t>
      </w:r>
    </w:p>
    <w:p w:rsidR="00DA6C16" w:rsidRDefault="00DA6C16" w:rsidP="00DA6C16">
      <w:pPr>
        <w:pStyle w:val="ConsPlusNormal"/>
        <w:spacing w:line="276" w:lineRule="auto"/>
        <w:ind w:firstLine="540"/>
        <w:jc w:val="both"/>
      </w:pPr>
      <w:r>
        <w:t>По мере прохождения заявления в личном кабинете заявителя отражается следующая информация:</w:t>
      </w:r>
    </w:p>
    <w:p w:rsidR="00DA6C16" w:rsidRDefault="00DA6C16" w:rsidP="00DA6C16">
      <w:pPr>
        <w:pStyle w:val="ConsPlusNormal"/>
        <w:spacing w:line="276" w:lineRule="auto"/>
        <w:ind w:firstLine="540"/>
        <w:jc w:val="both"/>
      </w:pPr>
      <w:r>
        <w:t>1) дата регистрации заявления на ЕПГУ, РПГУ и направления его в Администрацию;</w:t>
      </w:r>
    </w:p>
    <w:p w:rsidR="00DA6C16" w:rsidRDefault="00DA6C16" w:rsidP="00DA6C16">
      <w:pPr>
        <w:pStyle w:val="ConsPlusNormal"/>
        <w:spacing w:line="276" w:lineRule="auto"/>
        <w:ind w:firstLine="540"/>
        <w:jc w:val="both"/>
      </w:pPr>
      <w:r>
        <w:t>2) дата принятия заявления к рассмотрению в Администрации;</w:t>
      </w:r>
    </w:p>
    <w:p w:rsidR="00DA6C16" w:rsidRDefault="00DA6C16" w:rsidP="00DA6C16">
      <w:pPr>
        <w:pStyle w:val="ConsPlusNormal"/>
        <w:spacing w:line="276" w:lineRule="auto"/>
        <w:ind w:firstLine="540"/>
        <w:jc w:val="both"/>
      </w:pPr>
      <w:r>
        <w:t>3) информация о результате рассмотрения заявления.</w:t>
      </w:r>
    </w:p>
    <w:p w:rsidR="00DA6C16" w:rsidRDefault="00DA6C16" w:rsidP="00DA6C16">
      <w:pPr>
        <w:pStyle w:val="ConsPlusNormal"/>
        <w:spacing w:line="276" w:lineRule="auto"/>
        <w:ind w:firstLine="540"/>
        <w:jc w:val="both"/>
      </w:pPr>
      <w:r>
        <w:t>После появления в личном кабинете информации об исполнении муниципальной услуги, заявитель может получить результат оказания муниципальной услуги в управлении. Заявителю при себе необходимо иметь оригиналы всех направленных в электронном виде документов и поставить свою подпись на заявлении. Результат оказания муниципальной услуги будет размещен на ЕПГУ, РПГУ и направлен заявителю по почте.</w:t>
      </w:r>
    </w:p>
    <w:p w:rsidR="00DA6C16" w:rsidRDefault="00DA6C16" w:rsidP="00DA6C16">
      <w:pPr>
        <w:pStyle w:val="ConsPlusNormal"/>
        <w:spacing w:line="276" w:lineRule="auto"/>
        <w:ind w:firstLine="540"/>
        <w:jc w:val="both"/>
      </w:pPr>
      <w:r>
        <w:t>3.8. Результатом административной процедуры являются прием и регистрация заявления с представленными документами или подготовка и выдача решения об отказе в приеме документов.</w:t>
      </w:r>
    </w:p>
    <w:p w:rsidR="00DA6C16" w:rsidRDefault="00DA6C16" w:rsidP="00DA6C16">
      <w:pPr>
        <w:pStyle w:val="ConsPlusNormal"/>
        <w:spacing w:line="276" w:lineRule="auto"/>
        <w:ind w:firstLine="540"/>
        <w:jc w:val="both"/>
      </w:pPr>
      <w:r>
        <w:t>3.9. Срок выполнения административной процедуры составляет 1 (один) рабочий день.</w:t>
      </w:r>
    </w:p>
    <w:p w:rsidR="00DA6C16" w:rsidRDefault="00DA6C16" w:rsidP="00DA6C16">
      <w:pPr>
        <w:pStyle w:val="ConsPlusNormal"/>
        <w:spacing w:line="276" w:lineRule="auto"/>
        <w:ind w:firstLine="540"/>
        <w:jc w:val="both"/>
      </w:pPr>
      <w:r>
        <w:t>3.10. Получение сведений посредством системы межведомственного электронного взаимодействия.</w:t>
      </w:r>
    </w:p>
    <w:p w:rsidR="00DA6C16" w:rsidRDefault="00DA6C16" w:rsidP="00DA6C16">
      <w:pPr>
        <w:pStyle w:val="ConsPlusNormal"/>
        <w:spacing w:line="276" w:lineRule="auto"/>
        <w:ind w:firstLine="540"/>
        <w:jc w:val="both"/>
      </w:pPr>
      <w:r>
        <w:t>3.11. Основанием для начала административной процедуры является прием и регистрация заявления с представленными документами.</w:t>
      </w:r>
    </w:p>
    <w:p w:rsidR="00DA6C16" w:rsidRDefault="00DA6C16" w:rsidP="00DA6C16">
      <w:pPr>
        <w:pStyle w:val="ConsPlusNormal"/>
        <w:spacing w:line="276" w:lineRule="auto"/>
        <w:ind w:firstLine="540"/>
        <w:jc w:val="both"/>
      </w:pPr>
      <w:r>
        <w:t xml:space="preserve">3.12. Специалист управления для получения сведений, необходимых для предоставления муниципальной услуги, указанных в </w:t>
      </w:r>
      <w:hyperlink w:anchor="P209">
        <w:r>
          <w:rPr>
            <w:color w:val="0000FF"/>
          </w:rPr>
          <w:t>пункте 2.1</w:t>
        </w:r>
        <w:r w:rsidR="009F3996">
          <w:rPr>
            <w:color w:val="0000FF"/>
          </w:rPr>
          <w:t>4</w:t>
        </w:r>
      </w:hyperlink>
      <w:r>
        <w:t xml:space="preserve"> Административного регламента, в течение одного рабочего дня со дня регистрации заявления, формирует и направляет межведомственный запрос в органы, участвующие в подготовке документов, необходимых для предоставления муниципальной услуги в рамках межведомственного электронного взаимодействия.</w:t>
      </w:r>
    </w:p>
    <w:p w:rsidR="00DA6C16" w:rsidRDefault="00DA6C16" w:rsidP="00DA6C16">
      <w:pPr>
        <w:pStyle w:val="ConsPlusNormal"/>
        <w:spacing w:line="276" w:lineRule="auto"/>
        <w:ind w:firstLine="540"/>
        <w:jc w:val="both"/>
      </w:pPr>
      <w:r>
        <w:t>3.13. Результатом административной процедуры является получение сведений по каналам межведомственного электронного взаимодействия.</w:t>
      </w:r>
    </w:p>
    <w:p w:rsidR="00DA6C16" w:rsidRDefault="00DA6C16" w:rsidP="00DA6C16">
      <w:pPr>
        <w:pStyle w:val="ConsPlusNormal"/>
        <w:spacing w:line="276" w:lineRule="auto"/>
        <w:ind w:firstLine="540"/>
        <w:jc w:val="both"/>
      </w:pPr>
      <w:r>
        <w:t>3.14. Срок выполнения административной процедуры составляет 3 (три) рабочих дня.</w:t>
      </w:r>
    </w:p>
    <w:p w:rsidR="00DA6C16" w:rsidRDefault="00DA6C16" w:rsidP="00DA6C16">
      <w:pPr>
        <w:pStyle w:val="ConsPlusNormal"/>
        <w:spacing w:line="276" w:lineRule="auto"/>
        <w:ind w:firstLine="540"/>
        <w:jc w:val="both"/>
      </w:pPr>
      <w:r>
        <w:t>3.15. Рассмотрение документов и сведений.</w:t>
      </w:r>
    </w:p>
    <w:p w:rsidR="00DA6C16" w:rsidRDefault="00DA6C16" w:rsidP="00DA6C16">
      <w:pPr>
        <w:pStyle w:val="ConsPlusNormal"/>
        <w:spacing w:line="276" w:lineRule="auto"/>
        <w:ind w:firstLine="540"/>
        <w:jc w:val="both"/>
      </w:pPr>
      <w:r>
        <w:t>3.16. Основанием для начала административной процедуры является получение сведений по каналам межведомственного электронного взаимодействия.</w:t>
      </w:r>
    </w:p>
    <w:p w:rsidR="00DA6C16" w:rsidRDefault="00DA6C16" w:rsidP="00DA6C16">
      <w:pPr>
        <w:pStyle w:val="ConsPlusNormal"/>
        <w:spacing w:line="276" w:lineRule="auto"/>
        <w:ind w:firstLine="540"/>
        <w:jc w:val="both"/>
      </w:pPr>
      <w:r>
        <w:t>3.17. Комиссия осуществляет рассмотрение документов и сведений, и принимает одно из следующих решений:</w:t>
      </w:r>
    </w:p>
    <w:p w:rsidR="00DA6C16" w:rsidRDefault="00DA6C16" w:rsidP="00DA6C16">
      <w:pPr>
        <w:pStyle w:val="ConsPlusNormal"/>
        <w:spacing w:line="276" w:lineRule="auto"/>
        <w:ind w:firstLine="540"/>
        <w:jc w:val="both"/>
      </w:pPr>
      <w:r>
        <w:t xml:space="preserve">1) при отсутствии оснований, указанных в </w:t>
      </w:r>
      <w:hyperlink w:anchor="P236">
        <w:r>
          <w:rPr>
            <w:color w:val="0000FF"/>
          </w:rPr>
          <w:t>пункте 2.2</w:t>
        </w:r>
        <w:r w:rsidR="009F3996">
          <w:rPr>
            <w:color w:val="0000FF"/>
          </w:rPr>
          <w:t>0</w:t>
        </w:r>
      </w:hyperlink>
      <w:r>
        <w:t xml:space="preserve"> Административного регламента, </w:t>
      </w:r>
      <w:r>
        <w:lastRenderedPageBreak/>
        <w:t>принимает решение о рассмотрении проекта постановления Администрации о предоставлении разрешения на условно разрешенный вид использования на общественных обсуждениях или публичных слушаниях;</w:t>
      </w:r>
    </w:p>
    <w:p w:rsidR="00DA6C16" w:rsidRDefault="00DA6C16" w:rsidP="00DA6C16">
      <w:pPr>
        <w:pStyle w:val="ConsPlusNormal"/>
        <w:spacing w:line="276" w:lineRule="auto"/>
        <w:ind w:firstLine="540"/>
        <w:jc w:val="both"/>
      </w:pPr>
      <w:r>
        <w:t>2) при наличии оснований, указанных в пункте 2.21 Административного регламента, принимает решение об отказе в предоставлении муниципальной услуги.</w:t>
      </w:r>
    </w:p>
    <w:p w:rsidR="00DA6C16" w:rsidRDefault="00DA6C16" w:rsidP="00DA6C16">
      <w:pPr>
        <w:pStyle w:val="ConsPlusNormal"/>
        <w:spacing w:line="276" w:lineRule="auto"/>
        <w:ind w:firstLine="540"/>
        <w:jc w:val="both"/>
      </w:pPr>
      <w: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комиссия рассматривает документы и сведения, и готовит ответ заявителю о подготовке постановления Администрации о предоставлении разрешения на условно разрешенный вид использования в срок не превышающий 10 (десять) рабочих дней, при отсутствии оснований, предусмотренных в </w:t>
      </w:r>
      <w:hyperlink w:anchor="P236">
        <w:r>
          <w:rPr>
            <w:color w:val="0000FF"/>
          </w:rPr>
          <w:t>пункте 2.2</w:t>
        </w:r>
        <w:r w:rsidR="009F3996">
          <w:rPr>
            <w:color w:val="0000FF"/>
          </w:rPr>
          <w:t>0</w:t>
        </w:r>
      </w:hyperlink>
      <w:r>
        <w:t xml:space="preserve"> Административного регламента.</w:t>
      </w:r>
    </w:p>
    <w:p w:rsidR="00DA6C16" w:rsidRDefault="00DA6C16" w:rsidP="00DA6C16">
      <w:pPr>
        <w:pStyle w:val="ConsPlusNormal"/>
        <w:spacing w:line="276" w:lineRule="auto"/>
        <w:ind w:firstLine="540"/>
        <w:jc w:val="both"/>
      </w:pPr>
      <w:r>
        <w:t>3.18. Результатом административной процедуры является принятие комиссией решения о рассмотрении проекта постановления Администрации о предоставлении разрешения на условно разрешенный вид использования на общественных обсуждениях или публичных слушаниях, или принятие решения об отказе в предоставлении муниципальной услуги.</w:t>
      </w:r>
    </w:p>
    <w:p w:rsidR="00DA6C16" w:rsidRDefault="00DA6C16" w:rsidP="00DA6C16">
      <w:pPr>
        <w:pStyle w:val="ConsPlusNormal"/>
        <w:spacing w:line="276" w:lineRule="auto"/>
        <w:ind w:firstLine="540"/>
        <w:jc w:val="both"/>
      </w:pPr>
      <w:r>
        <w:t>3.19. Срок выполнения административной процедуры: 3 (три) рабочих дня.</w:t>
      </w:r>
    </w:p>
    <w:p w:rsidR="00DA6C16" w:rsidRDefault="00DA6C16" w:rsidP="00DA6C16">
      <w:pPr>
        <w:pStyle w:val="ConsPlusNormal"/>
        <w:spacing w:line="276" w:lineRule="auto"/>
        <w:ind w:firstLine="540"/>
        <w:jc w:val="both"/>
      </w:pPr>
      <w:r>
        <w:t>3.20. Организация и проведение общественных обсуждений или публичных слушаний.</w:t>
      </w:r>
    </w:p>
    <w:p w:rsidR="00DA6C16" w:rsidRDefault="00DA6C16" w:rsidP="00DA6C16">
      <w:pPr>
        <w:pStyle w:val="ConsPlusNormal"/>
        <w:spacing w:line="276" w:lineRule="auto"/>
        <w:ind w:firstLine="540"/>
        <w:jc w:val="both"/>
      </w:pPr>
      <w:r>
        <w:t>3.21. Основанием для начала административной процедуры является принятие комиссией решения о рассмотрении проекта постановления Администрации о предоставлении разрешения на условно разрешенный вид использования на общественных обсуждениях или публичных слушаниях.</w:t>
      </w:r>
    </w:p>
    <w:p w:rsidR="00DA6C16" w:rsidRDefault="00DA6C16" w:rsidP="00DA6C16">
      <w:pPr>
        <w:pStyle w:val="ConsPlusNormal"/>
        <w:spacing w:line="276" w:lineRule="auto"/>
        <w:ind w:firstLine="540"/>
        <w:jc w:val="both"/>
      </w:pPr>
      <w:r>
        <w:t>3.22. Специалист управления не позднее чем через 7 (семь) рабочих дней со дня регистрации заявления с учетом сведений, полученных в рамках межведомственного электронного взаимодействия, направляет сообщения о проведении общественных обсуждений или публичных слушаний по вопросу предоставления разрешения на условно разрешенный вид использования:</w:t>
      </w:r>
    </w:p>
    <w:p w:rsidR="00DA6C16" w:rsidRDefault="00DA6C16" w:rsidP="00DA6C16">
      <w:pPr>
        <w:pStyle w:val="ConsPlusNormal"/>
        <w:spacing w:line="276" w:lineRule="auto"/>
        <w:ind w:firstLine="540"/>
        <w:jc w:val="both"/>
      </w:pPr>
      <w:r>
        <w:t>1)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w:t>
      </w:r>
    </w:p>
    <w:p w:rsidR="00DA6C16" w:rsidRDefault="00DA6C16" w:rsidP="00DA6C16">
      <w:pPr>
        <w:pStyle w:val="ConsPlusNormal"/>
        <w:spacing w:line="276" w:lineRule="auto"/>
        <w:ind w:firstLine="540"/>
        <w:jc w:val="both"/>
      </w:pPr>
      <w:r>
        <w:t>2)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w:t>
      </w:r>
    </w:p>
    <w:p w:rsidR="00DA6C16" w:rsidRDefault="00DA6C16" w:rsidP="00DA6C16">
      <w:pPr>
        <w:pStyle w:val="ConsPlusNormal"/>
        <w:spacing w:line="276" w:lineRule="auto"/>
        <w:ind w:firstLine="540"/>
        <w:jc w:val="both"/>
      </w:pPr>
      <w:r>
        <w:t>3) 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w:t>
      </w:r>
    </w:p>
    <w:p w:rsidR="00DA6C16" w:rsidRDefault="00DA6C16" w:rsidP="00DA6C16">
      <w:pPr>
        <w:pStyle w:val="ConsPlusNormal"/>
        <w:spacing w:line="276" w:lineRule="auto"/>
        <w:ind w:firstLine="540"/>
        <w:jc w:val="both"/>
      </w:pPr>
      <w:r>
        <w:t>3.23. Специалист управления:</w:t>
      </w:r>
    </w:p>
    <w:p w:rsidR="00DA6C16" w:rsidRDefault="00DA6C16" w:rsidP="00DA6C16">
      <w:pPr>
        <w:pStyle w:val="ConsPlusNormal"/>
        <w:spacing w:line="276" w:lineRule="auto"/>
        <w:ind w:firstLine="540"/>
        <w:jc w:val="both"/>
      </w:pPr>
      <w:r>
        <w:t>1) осуществляет подготовку проекта постановления Администрации о предоставлении разрешения на условно разрешенный вид использования, подготовку и издание постановления Администрации о проведении общественных обсуждений или публичных слушаний по проекту постановления Администрации о предоставлении разрешения на условно разрешенный вид использования;</w:t>
      </w:r>
    </w:p>
    <w:p w:rsidR="00DA6C16" w:rsidRDefault="00DA6C16" w:rsidP="00DA6C16">
      <w:pPr>
        <w:pStyle w:val="ConsPlusNormal"/>
        <w:spacing w:line="276" w:lineRule="auto"/>
        <w:ind w:firstLine="540"/>
        <w:jc w:val="both"/>
      </w:pPr>
      <w:r>
        <w:t>2) уведомляет заявителя об обеспечении его участия в общественных обсуждениях или публичных слушаниях;</w:t>
      </w:r>
    </w:p>
    <w:p w:rsidR="00DA6C16" w:rsidRDefault="00DA6C16" w:rsidP="00DA6C16">
      <w:pPr>
        <w:pStyle w:val="ConsPlusNormal"/>
        <w:spacing w:line="276" w:lineRule="auto"/>
        <w:ind w:firstLine="540"/>
        <w:jc w:val="both"/>
      </w:pPr>
      <w:r w:rsidRPr="009F3996">
        <w:rPr>
          <w:highlight w:val="yellow"/>
        </w:rPr>
        <w:t xml:space="preserve">3) обеспечивает проведение процедуры общественных обсуждений или публичных слушаний в соответствии со </w:t>
      </w:r>
      <w:hyperlink r:id="rId37">
        <w:r w:rsidRPr="009F3996">
          <w:rPr>
            <w:color w:val="0000FF"/>
            <w:highlight w:val="yellow"/>
          </w:rPr>
          <w:t>ст. 5.1</w:t>
        </w:r>
      </w:hyperlink>
      <w:r w:rsidRPr="009F3996">
        <w:rPr>
          <w:highlight w:val="yellow"/>
        </w:rPr>
        <w:t xml:space="preserve"> Градостроительного кодекса Российской Федерации, </w:t>
      </w:r>
      <w:hyperlink r:id="rId38">
        <w:r w:rsidRPr="009F3996">
          <w:rPr>
            <w:color w:val="0000FF"/>
            <w:highlight w:val="yellow"/>
          </w:rPr>
          <w:t>Порядком</w:t>
        </w:r>
      </w:hyperlink>
      <w:r w:rsidRPr="009F3996">
        <w:rPr>
          <w:highlight w:val="yellow"/>
        </w:rPr>
        <w:t xml:space="preserve"> организации и проведения общественных обсуждений и публичных слушаний в Петрозаводском городском округе, утвержденным Решением Петрозаводского городского Совета от 28.02.2012 N 27/09-146</w:t>
      </w:r>
      <w:r>
        <w:t>.</w:t>
      </w:r>
    </w:p>
    <w:p w:rsidR="00DA6C16" w:rsidRDefault="00DA6C16" w:rsidP="00DA6C16">
      <w:pPr>
        <w:pStyle w:val="ConsPlusNormal"/>
        <w:spacing w:line="276" w:lineRule="auto"/>
        <w:ind w:firstLine="540"/>
        <w:jc w:val="both"/>
      </w:pPr>
      <w:r>
        <w:t>3.24. Результатом административной процедуры является проведение общественных обсуждений или публичных слушаний.</w:t>
      </w:r>
    </w:p>
    <w:p w:rsidR="00DA6C16" w:rsidRDefault="00DA6C16" w:rsidP="00DA6C16">
      <w:pPr>
        <w:pStyle w:val="ConsPlusNormal"/>
        <w:spacing w:line="276" w:lineRule="auto"/>
        <w:ind w:firstLine="540"/>
        <w:jc w:val="both"/>
      </w:pPr>
      <w:r>
        <w:t>3.25. Срок выполнения административной процедуры: не более 1 (Один) месяца с момента оповещения жителей муниципального образования о проведении общественных обсуждений или публичных слушаний.</w:t>
      </w:r>
    </w:p>
    <w:p w:rsidR="00DA6C16" w:rsidRDefault="00DA6C16" w:rsidP="00DA6C16">
      <w:pPr>
        <w:pStyle w:val="ConsPlusNormal"/>
        <w:spacing w:line="276" w:lineRule="auto"/>
        <w:ind w:firstLine="540"/>
        <w:jc w:val="both"/>
      </w:pPr>
      <w:r w:rsidRPr="00C7396B">
        <w:rPr>
          <w:highlight w:val="yellow"/>
        </w:rPr>
        <w:t>3.26. Подготовка рекомендаций комиссии о предоставлении разрешения на условно разрешенный вид использования, направление рекомендаций комиссии Главе Петрозаводского городского округа</w:t>
      </w:r>
      <w:r>
        <w:t>.</w:t>
      </w:r>
    </w:p>
    <w:p w:rsidR="00DA6C16" w:rsidRDefault="00DA6C16" w:rsidP="00DA6C16">
      <w:pPr>
        <w:pStyle w:val="ConsPlusNormal"/>
        <w:spacing w:line="276" w:lineRule="auto"/>
        <w:ind w:firstLine="540"/>
        <w:jc w:val="both"/>
      </w:pPr>
      <w:r>
        <w:t>3.27. Основанием для начала административной процедуры является завершение процедуры проведения общественных обсуждений или публичных слушаний.</w:t>
      </w:r>
    </w:p>
    <w:p w:rsidR="00DA6C16" w:rsidRDefault="00DA6C16" w:rsidP="00DA6C16">
      <w:pPr>
        <w:pStyle w:val="ConsPlusNormal"/>
        <w:spacing w:line="276" w:lineRule="auto"/>
        <w:ind w:firstLine="540"/>
        <w:jc w:val="both"/>
      </w:pPr>
      <w:r>
        <w:t>3.28. Специалист управления обеспечивает проведение заседания комиссии.</w:t>
      </w:r>
    </w:p>
    <w:p w:rsidR="00DA6C16" w:rsidRDefault="00DA6C16" w:rsidP="00DA6C16">
      <w:pPr>
        <w:pStyle w:val="ConsPlusNormal"/>
        <w:spacing w:line="276" w:lineRule="auto"/>
        <w:ind w:firstLine="540"/>
        <w:jc w:val="both"/>
      </w:pPr>
      <w:r>
        <w:t>3.29. Комиссия на основании протокола и заключения о результатах общественных обсуждений или публичных слушаний осуществляет подготовку рекомендаций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с указанием причин принятого решения.</w:t>
      </w:r>
    </w:p>
    <w:p w:rsidR="00DA6C16" w:rsidRDefault="00DA6C16" w:rsidP="00DA6C16">
      <w:pPr>
        <w:pStyle w:val="ConsPlusNormal"/>
        <w:spacing w:line="276" w:lineRule="auto"/>
        <w:ind w:firstLine="540"/>
        <w:jc w:val="both"/>
      </w:pPr>
      <w:r>
        <w:t>3.30. Специалист управления в течение 1 (Один) рабочего дня осуществляет подготовку протокола комиссии.</w:t>
      </w:r>
    </w:p>
    <w:p w:rsidR="00DA6C16" w:rsidRDefault="00DA6C16" w:rsidP="00DA6C16">
      <w:pPr>
        <w:pStyle w:val="ConsPlusNormal"/>
        <w:spacing w:line="276" w:lineRule="auto"/>
        <w:ind w:firstLine="540"/>
        <w:jc w:val="both"/>
      </w:pPr>
      <w:r>
        <w:t xml:space="preserve">3.31. Специалист управления направляет Главе </w:t>
      </w:r>
      <w:r w:rsidR="009F3996">
        <w:t>Беломорского муниципального</w:t>
      </w:r>
      <w:r>
        <w:t xml:space="preserve"> округа с сопроводительным письмом протокол комиссии, протокол и заключение о результатах общественных обсуждений или публичных слушаний.</w:t>
      </w:r>
    </w:p>
    <w:p w:rsidR="00DA6C16" w:rsidRDefault="00DA6C16" w:rsidP="00DA6C16">
      <w:pPr>
        <w:pStyle w:val="ConsPlusNormal"/>
        <w:spacing w:line="276" w:lineRule="auto"/>
        <w:ind w:firstLine="540"/>
        <w:jc w:val="both"/>
      </w:pPr>
      <w:r>
        <w:t xml:space="preserve">3.32. Результатом административной процедуры является направление Главе </w:t>
      </w:r>
      <w:r w:rsidR="009F3996">
        <w:t>Беломорского муниципального</w:t>
      </w:r>
      <w:r>
        <w:t xml:space="preserve"> округа протокола комиссии, протокола и заключения о результатах общественных обсуждений или публичных слушаний.</w:t>
      </w:r>
    </w:p>
    <w:p w:rsidR="00DA6C16" w:rsidRDefault="00DA6C16" w:rsidP="00DA6C16">
      <w:pPr>
        <w:pStyle w:val="ConsPlusNormal"/>
        <w:spacing w:line="276" w:lineRule="auto"/>
        <w:ind w:firstLine="540"/>
        <w:jc w:val="both"/>
      </w:pPr>
      <w:r>
        <w:t>3.33. Срок выполнения административной процедуры не более 7 (семь) рабочих дней от даты опубликования заключения о результатах общественных обсуждений или публичных слушаний.</w:t>
      </w:r>
    </w:p>
    <w:p w:rsidR="00DA6C16" w:rsidRDefault="00DA6C16" w:rsidP="00DA6C16">
      <w:pPr>
        <w:pStyle w:val="ConsPlusNormal"/>
        <w:spacing w:line="276" w:lineRule="auto"/>
        <w:ind w:firstLine="540"/>
        <w:jc w:val="both"/>
      </w:pPr>
      <w:r>
        <w:t>3.34. Принятие решения о предоставлении муниципальной услуги,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rsidR="00DA6C16" w:rsidRDefault="00DA6C16" w:rsidP="00DA6C16">
      <w:pPr>
        <w:pStyle w:val="ConsPlusNormal"/>
        <w:spacing w:line="276" w:lineRule="auto"/>
        <w:ind w:firstLine="540"/>
        <w:jc w:val="both"/>
      </w:pPr>
      <w:r>
        <w:t xml:space="preserve">3.35. Основанием для начала административной процедуры является получение Главой </w:t>
      </w:r>
      <w:r w:rsidR="009F3996">
        <w:t>Беломорского муниципального</w:t>
      </w:r>
      <w:r>
        <w:t xml:space="preserve"> округа протокола комиссии, протокола и заключения о результатах общественных обсуждений или публичных слушаний.</w:t>
      </w:r>
    </w:p>
    <w:p w:rsidR="00DA6C16" w:rsidRDefault="00DA6C16" w:rsidP="00DA6C16">
      <w:pPr>
        <w:pStyle w:val="ConsPlusNormal"/>
        <w:spacing w:line="276" w:lineRule="auto"/>
        <w:ind w:firstLine="540"/>
        <w:jc w:val="both"/>
      </w:pPr>
      <w:r>
        <w:t xml:space="preserve">3.36. Глава </w:t>
      </w:r>
      <w:r w:rsidR="009F3996">
        <w:t>Беломорского муниципального</w:t>
      </w:r>
      <w:r>
        <w:t xml:space="preserve"> округа рассматривает протокол комиссии, протокол и заключение о результатах общественных обсуждений или публичных слушаний и принимает решение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с указанием причин принятого решения.</w:t>
      </w:r>
    </w:p>
    <w:p w:rsidR="00DA6C16" w:rsidRDefault="00DA6C16" w:rsidP="00DA6C16">
      <w:pPr>
        <w:pStyle w:val="ConsPlusNormal"/>
        <w:spacing w:line="276" w:lineRule="auto"/>
        <w:ind w:firstLine="540"/>
        <w:jc w:val="both"/>
      </w:pPr>
      <w:r>
        <w:t xml:space="preserve">Специалист управления в соответствии с решением Главы </w:t>
      </w:r>
      <w:r w:rsidR="009F3996">
        <w:t>Беломорского муниципального</w:t>
      </w:r>
      <w:r>
        <w:t xml:space="preserve"> округа осуществляет подготовку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Специалист управления после издания постановления Администрации размещает его на официальном сайте Администрации и обеспечивает опубликование в порядке, установленном для официального опубликования муниципальных правовых актов, иной официальной </w:t>
      </w:r>
      <w:r>
        <w:lastRenderedPageBreak/>
        <w:t>информации.</w:t>
      </w:r>
    </w:p>
    <w:p w:rsidR="00DA6C16" w:rsidRDefault="00DA6C16" w:rsidP="00DA6C16">
      <w:pPr>
        <w:pStyle w:val="ConsPlusNormal"/>
        <w:spacing w:line="276" w:lineRule="auto"/>
        <w:ind w:firstLine="540"/>
        <w:jc w:val="both"/>
      </w:pPr>
      <w:r>
        <w:t>3.37. Результатом административной процедуры является принятие решения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rsidR="00DA6C16" w:rsidRDefault="00DA6C16" w:rsidP="00DA6C16">
      <w:pPr>
        <w:pStyle w:val="ConsPlusNormal"/>
        <w:spacing w:line="276" w:lineRule="auto"/>
        <w:ind w:firstLine="540"/>
        <w:jc w:val="both"/>
      </w:pPr>
      <w:r>
        <w:t>3.38. Срок выполнения административной процедуры - 3 (Три) дня со дня поступления протокола комиссии, протокола и заключения о результатах общественных обсуждений или публичных слушаний.</w:t>
      </w:r>
    </w:p>
    <w:p w:rsidR="00DA6C16" w:rsidRDefault="00DA6C16" w:rsidP="00DA6C16">
      <w:pPr>
        <w:pStyle w:val="ConsPlusNormal"/>
        <w:spacing w:line="276" w:lineRule="auto"/>
        <w:ind w:firstLine="540"/>
        <w:jc w:val="both"/>
      </w:pPr>
      <w:r>
        <w:t>3.39. Выдача (направление) заявителю результата муниципальной услуги.</w:t>
      </w:r>
    </w:p>
    <w:p w:rsidR="00DA6C16" w:rsidRDefault="00DA6C16" w:rsidP="00DA6C16">
      <w:pPr>
        <w:pStyle w:val="ConsPlusNormal"/>
        <w:spacing w:line="276" w:lineRule="auto"/>
        <w:ind w:firstLine="540"/>
        <w:jc w:val="both"/>
      </w:pPr>
      <w:r>
        <w:t>3.40. Основанием для начала административной процедуры является принятие решения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rsidR="00DA6C16" w:rsidRDefault="00DA6C16" w:rsidP="00DA6C16">
      <w:pPr>
        <w:pStyle w:val="ConsPlusNormal"/>
        <w:spacing w:line="276" w:lineRule="auto"/>
        <w:ind w:firstLine="540"/>
        <w:jc w:val="both"/>
      </w:pPr>
      <w:r>
        <w:t>3.41. Специалист управления выдает экземпляр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заявителю или его представителю одним из указанных в заявлении способом.</w:t>
      </w:r>
    </w:p>
    <w:p w:rsidR="00DA6C16" w:rsidRDefault="00DA6C16" w:rsidP="00DA6C16">
      <w:pPr>
        <w:pStyle w:val="ConsPlusNormal"/>
        <w:spacing w:line="276" w:lineRule="auto"/>
        <w:ind w:firstLine="540"/>
        <w:jc w:val="both"/>
      </w:pPr>
      <w:r>
        <w:t>3.42. Результатом административной процедуры является выдача (направление) заявителю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rsidR="00082289" w:rsidRPr="00385764" w:rsidRDefault="00DA6C16" w:rsidP="00DA6C16">
      <w:pPr>
        <w:pStyle w:val="ConsPlusNormal"/>
        <w:spacing w:line="276" w:lineRule="auto"/>
        <w:ind w:firstLine="540"/>
        <w:jc w:val="both"/>
      </w:pPr>
      <w:r>
        <w:t>Срок административной процедуры составляет 1 (Один) рабочий день.</w:t>
      </w:r>
    </w:p>
    <w:p w:rsidR="00082289" w:rsidRPr="00385764" w:rsidRDefault="00082289" w:rsidP="00DA6C1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 электронной форме</w:t>
      </w:r>
    </w:p>
    <w:p w:rsidR="00082289" w:rsidRPr="00385764" w:rsidRDefault="00082289" w:rsidP="00900717">
      <w:pPr>
        <w:pStyle w:val="ConsPlusNormal"/>
        <w:spacing w:line="276" w:lineRule="auto"/>
        <w:jc w:val="both"/>
      </w:pPr>
    </w:p>
    <w:p w:rsidR="009F3996" w:rsidRDefault="009F3996" w:rsidP="009F3996">
      <w:pPr>
        <w:pStyle w:val="ConsPlusNormal"/>
        <w:spacing w:line="276" w:lineRule="auto"/>
        <w:ind w:firstLine="540"/>
        <w:jc w:val="both"/>
      </w:pPr>
      <w:r>
        <w:t>3.43. При предоставлении муниципальной услуги в электронной форме заявителю обеспечивается возможность:</w:t>
      </w:r>
    </w:p>
    <w:p w:rsidR="009F3996" w:rsidRDefault="009F3996" w:rsidP="009F3996">
      <w:pPr>
        <w:pStyle w:val="ConsPlusNormal"/>
        <w:spacing w:line="276" w:lineRule="auto"/>
        <w:ind w:firstLine="540"/>
        <w:jc w:val="both"/>
      </w:pPr>
      <w:r>
        <w:t>1) получения информации о порядке и сроках предоставления муниципальной услуги;</w:t>
      </w:r>
    </w:p>
    <w:p w:rsidR="009F3996" w:rsidRDefault="009F3996" w:rsidP="009F3996">
      <w:pPr>
        <w:pStyle w:val="ConsPlusNormal"/>
        <w:spacing w:line="276" w:lineRule="auto"/>
        <w:ind w:firstLine="540"/>
        <w:jc w:val="both"/>
      </w:pPr>
      <w:r>
        <w:t>2) формирования заявления в форме электронного документа (в том числе с использованием интерактивных форм ЕПГУ, РПГУ) с приложением к нему документов, необходимых для предоставления муниципальной услуги в электронной форме, в форме электронных документов).</w:t>
      </w:r>
    </w:p>
    <w:p w:rsidR="009F3996" w:rsidRDefault="009F3996" w:rsidP="009F3996">
      <w:pPr>
        <w:pStyle w:val="ConsPlusNormal"/>
        <w:spacing w:line="276" w:lineRule="auto"/>
        <w:ind w:firstLine="540"/>
        <w:jc w:val="both"/>
      </w:pPr>
      <w:r>
        <w:t>3) приема и регистрации заявления и иных документов, необходимых для предоставления муниципальной услуги;</w:t>
      </w:r>
    </w:p>
    <w:p w:rsidR="009F3996" w:rsidRDefault="009F3996" w:rsidP="009F3996">
      <w:pPr>
        <w:pStyle w:val="ConsPlusNormal"/>
        <w:spacing w:line="276" w:lineRule="auto"/>
        <w:ind w:firstLine="540"/>
        <w:jc w:val="both"/>
      </w:pPr>
      <w:r>
        <w:t>4) получение заявителем (представителем заявителя) результата предоставления муниципальной услуги в форме электронного документа;</w:t>
      </w:r>
    </w:p>
    <w:p w:rsidR="009F3996" w:rsidRDefault="009F3996" w:rsidP="009F3996">
      <w:pPr>
        <w:pStyle w:val="ConsPlusNormal"/>
        <w:spacing w:line="276" w:lineRule="auto"/>
        <w:ind w:firstLine="540"/>
        <w:jc w:val="both"/>
      </w:pPr>
      <w:r>
        <w:t>5) получение сведений о ходе рассмотрения заявления;</w:t>
      </w:r>
    </w:p>
    <w:p w:rsidR="009F3996" w:rsidRDefault="009F3996" w:rsidP="009F3996">
      <w:pPr>
        <w:pStyle w:val="ConsPlusNormal"/>
        <w:spacing w:line="276" w:lineRule="auto"/>
        <w:ind w:firstLine="540"/>
        <w:jc w:val="both"/>
      </w:pPr>
      <w:r>
        <w:t>6) осуществление оценки качества предоставления муниципальной услуги;</w:t>
      </w:r>
    </w:p>
    <w:p w:rsidR="009F3996" w:rsidRDefault="009F3996" w:rsidP="009F3996">
      <w:pPr>
        <w:pStyle w:val="ConsPlusNormal"/>
        <w:spacing w:line="276" w:lineRule="auto"/>
        <w:ind w:firstLine="540"/>
        <w:jc w:val="both"/>
      </w:pPr>
      <w:r>
        <w:t>7)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муниципальных служащих Администрации, предоставляющих муниципальную услугу.</w:t>
      </w:r>
    </w:p>
    <w:p w:rsidR="009F3996" w:rsidRDefault="009F3996" w:rsidP="009F3996">
      <w:pPr>
        <w:pStyle w:val="ConsPlusNormal"/>
        <w:spacing w:line="276" w:lineRule="auto"/>
        <w:ind w:firstLine="540"/>
        <w:jc w:val="both"/>
      </w:pPr>
      <w:r>
        <w:t>3.44. В случае поступления заявления через ЕПГУ, РПГУ ответ заявителю направляется в форме электронного документа.</w:t>
      </w:r>
    </w:p>
    <w:p w:rsidR="009F3996" w:rsidRDefault="009F3996" w:rsidP="009F3996">
      <w:pPr>
        <w:pStyle w:val="ConsPlusNormal"/>
        <w:spacing w:line="276" w:lineRule="auto"/>
        <w:ind w:firstLine="540"/>
        <w:jc w:val="both"/>
      </w:pPr>
      <w:r>
        <w:t xml:space="preserve">При предоставлении муниципальной услуги в электронной форме посредством ЕПГУ, </w:t>
      </w:r>
      <w:r>
        <w:lastRenderedPageBreak/>
        <w:t>РПГУ заявителю направляется:</w:t>
      </w:r>
    </w:p>
    <w:p w:rsidR="009F3996" w:rsidRDefault="009F3996" w:rsidP="009F3996">
      <w:pPr>
        <w:pStyle w:val="ConsPlusNormal"/>
        <w:spacing w:line="276" w:lineRule="auto"/>
        <w:ind w:firstLine="540"/>
        <w:jc w:val="both"/>
      </w:pPr>
      <w:r>
        <w:t>1) уведомление о приеме и регистрации заявления;</w:t>
      </w:r>
    </w:p>
    <w:p w:rsidR="009F3996" w:rsidRDefault="009F3996" w:rsidP="009F3996">
      <w:pPr>
        <w:pStyle w:val="ConsPlusNormal"/>
        <w:spacing w:line="276" w:lineRule="auto"/>
        <w:ind w:firstLine="540"/>
        <w:jc w:val="both"/>
      </w:pPr>
      <w:r>
        <w:t>2) уведомление о начале процедуры предоставления муниципальной услуги;</w:t>
      </w:r>
    </w:p>
    <w:p w:rsidR="009F3996" w:rsidRDefault="009F3996" w:rsidP="009F3996">
      <w:pPr>
        <w:pStyle w:val="ConsPlusNormal"/>
        <w:spacing w:line="276" w:lineRule="auto"/>
        <w:ind w:firstLine="540"/>
        <w:jc w:val="both"/>
      </w:pPr>
      <w:r>
        <w:t>3) уведомление об окончании предоставления муниципальной услуги.</w:t>
      </w:r>
    </w:p>
    <w:p w:rsidR="009F3996" w:rsidRDefault="009F3996" w:rsidP="009F3996">
      <w:pPr>
        <w:pStyle w:val="ConsPlusNormal"/>
        <w:spacing w:line="276" w:lineRule="auto"/>
        <w:ind w:firstLine="540"/>
        <w:jc w:val="both"/>
      </w:pPr>
      <w:r>
        <w:t>3.45. Уведомление о результате предоставления муниципальной услуги направляется заявителю в электронной форме в срок, не превышающий одного рабочего дня после завершения выполнения соответствующего действия, на адрес электронной почты или с использованием ЕПГУ, РГПУ по выбору заявителя.</w:t>
      </w:r>
    </w:p>
    <w:p w:rsidR="00E61A42" w:rsidRDefault="009F3996" w:rsidP="009F3996">
      <w:pPr>
        <w:pStyle w:val="ConsPlusNormal"/>
        <w:spacing w:line="276" w:lineRule="auto"/>
        <w:ind w:firstLine="540"/>
        <w:jc w:val="both"/>
      </w:pPr>
      <w:r>
        <w:t>3.46. Не допускается отказ в приеме заявления и иных документов, необходимых для предоставления муниципальной услуги, а также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9F3996" w:rsidRPr="00385764" w:rsidRDefault="009F3996" w:rsidP="009F399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административных процедур</w:t>
      </w:r>
      <w:r w:rsidR="00900717">
        <w:rPr>
          <w:rFonts w:ascii="Times New Roman" w:hAnsi="Times New Roman" w:cs="Times New Roman"/>
        </w:rPr>
        <w:t xml:space="preserve"> </w:t>
      </w:r>
      <w:r w:rsidRPr="00385764">
        <w:rPr>
          <w:rFonts w:ascii="Times New Roman" w:hAnsi="Times New Roman" w:cs="Times New Roman"/>
        </w:rPr>
        <w:t>(действий) в электронной форме</w:t>
      </w:r>
    </w:p>
    <w:p w:rsidR="00082289" w:rsidRPr="00385764" w:rsidRDefault="00082289" w:rsidP="00900717">
      <w:pPr>
        <w:pStyle w:val="ConsPlusNormal"/>
        <w:spacing w:line="276" w:lineRule="auto"/>
        <w:jc w:val="both"/>
      </w:pPr>
    </w:p>
    <w:p w:rsidR="009F3996" w:rsidRDefault="009F3996" w:rsidP="009F3996">
      <w:pPr>
        <w:pStyle w:val="ConsPlusNormal"/>
        <w:spacing w:line="276" w:lineRule="auto"/>
        <w:ind w:firstLine="540"/>
        <w:jc w:val="both"/>
      </w:pPr>
      <w:r>
        <w:t>3.47. Основанием для начала административной процедуры является формирование заявления.</w:t>
      </w:r>
    </w:p>
    <w:p w:rsidR="009F3996" w:rsidRDefault="009F3996" w:rsidP="009F3996">
      <w:pPr>
        <w:pStyle w:val="ConsPlusNormal"/>
        <w:spacing w:line="276" w:lineRule="auto"/>
        <w:ind w:firstLine="540"/>
        <w:jc w:val="both"/>
      </w:pPr>
      <w: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9F3996" w:rsidRDefault="009F3996" w:rsidP="009F3996">
      <w:pPr>
        <w:pStyle w:val="ConsPlusNormal"/>
        <w:spacing w:line="276" w:lineRule="auto"/>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F3996" w:rsidRDefault="009F3996" w:rsidP="009F3996">
      <w:pPr>
        <w:pStyle w:val="ConsPlusNormal"/>
        <w:spacing w:line="276" w:lineRule="auto"/>
        <w:ind w:firstLine="540"/>
        <w:jc w:val="both"/>
      </w:pPr>
      <w:r>
        <w:t>При формировании заявления заявителю обеспечивается:</w:t>
      </w:r>
    </w:p>
    <w:p w:rsidR="009F3996" w:rsidRDefault="009F3996" w:rsidP="009F3996">
      <w:pPr>
        <w:pStyle w:val="ConsPlusNormal"/>
        <w:spacing w:line="276" w:lineRule="auto"/>
        <w:ind w:firstLine="540"/>
        <w:jc w:val="both"/>
      </w:pPr>
      <w:r>
        <w:t xml:space="preserve">1) возможность копирования и сохранения заявления и иных документов, указанных в </w:t>
      </w:r>
      <w:hyperlink w:anchor="P176">
        <w:r>
          <w:rPr>
            <w:color w:val="0000FF"/>
          </w:rPr>
          <w:t>пункте 2.11</w:t>
        </w:r>
      </w:hyperlink>
      <w:r>
        <w:t xml:space="preserve"> Административного регламента, необходимых для предоставления муниципальной услуги;</w:t>
      </w:r>
    </w:p>
    <w:p w:rsidR="009F3996" w:rsidRDefault="009F3996" w:rsidP="009F3996">
      <w:pPr>
        <w:pStyle w:val="ConsPlusNormal"/>
        <w:spacing w:line="276" w:lineRule="auto"/>
        <w:ind w:firstLine="540"/>
        <w:jc w:val="both"/>
      </w:pPr>
      <w:r>
        <w:t>2) возможность печати на бумажном носителе копии электронной формы заявления;</w:t>
      </w:r>
    </w:p>
    <w:p w:rsidR="009F3996" w:rsidRDefault="009F3996" w:rsidP="009F3996">
      <w:pPr>
        <w:pStyle w:val="ConsPlusNormal"/>
        <w:spacing w:line="276" w:lineRule="auto"/>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3996" w:rsidRDefault="009F3996" w:rsidP="009F3996">
      <w:pPr>
        <w:pStyle w:val="ConsPlusNormal"/>
        <w:spacing w:line="276" w:lineRule="auto"/>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9F3996" w:rsidRDefault="009F3996" w:rsidP="009F3996">
      <w:pPr>
        <w:pStyle w:val="ConsPlusNormal"/>
        <w:spacing w:line="276" w:lineRule="auto"/>
        <w:ind w:firstLine="540"/>
        <w:jc w:val="both"/>
      </w:pPr>
      <w:r>
        <w:t>5) возможность вернуться на любой из этапов заполнения электронной формы заявления без потери ранее введенной информации;</w:t>
      </w:r>
    </w:p>
    <w:p w:rsidR="009F3996" w:rsidRDefault="009F3996" w:rsidP="009F3996">
      <w:pPr>
        <w:pStyle w:val="ConsPlusNormal"/>
        <w:spacing w:line="276" w:lineRule="auto"/>
        <w:ind w:firstLine="540"/>
        <w:jc w:val="both"/>
      </w:pPr>
      <w:r>
        <w:t>6) возможность доступа заявителя к заявлениям, поданным им ранее в течение не менее одного года, а также заявлениям, частично сформированным в течение не менее 3 месяцев на момент формирования текущего заявления (черновикам заявлений) (при заполнении формы заявления посредством ЕПГУ, РПГУ).</w:t>
      </w:r>
    </w:p>
    <w:p w:rsidR="009F3996" w:rsidRDefault="009F3996" w:rsidP="009F3996">
      <w:pPr>
        <w:pStyle w:val="ConsPlusNormal"/>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 (при заполнении формы заявления о предоставлении разрешения на условно разрешенный вид использования посредством ЕПГУ, РПГУ).</w:t>
      </w:r>
    </w:p>
    <w:p w:rsidR="009F3996" w:rsidRDefault="009F3996" w:rsidP="009F3996">
      <w:pPr>
        <w:pStyle w:val="ConsPlusNormal"/>
        <w:spacing w:line="276" w:lineRule="auto"/>
        <w:ind w:firstLine="540"/>
        <w:jc w:val="both"/>
      </w:pPr>
      <w:r>
        <w:t xml:space="preserve">3.48. Администрация обеспечивает в срок не позднее 1 (Один) рабочего дня с момента подачи заявления на ЕПГУ, РГПУ а в случае его поступления в нерабочий или праздничный </w:t>
      </w:r>
      <w:r>
        <w:lastRenderedPageBreak/>
        <w:t>день, - в следующий за ним первый рабочий день:</w:t>
      </w:r>
    </w:p>
    <w:p w:rsidR="009F3996" w:rsidRDefault="009F3996" w:rsidP="009F3996">
      <w:pPr>
        <w:pStyle w:val="ConsPlusNormal"/>
        <w:spacing w:line="276" w:lineRule="auto"/>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F3996" w:rsidRDefault="009F3996" w:rsidP="009F3996">
      <w:pPr>
        <w:pStyle w:val="ConsPlusNormal"/>
        <w:spacing w:line="276" w:lineRule="auto"/>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F3996" w:rsidRDefault="009F3996" w:rsidP="009F3996">
      <w:pPr>
        <w:pStyle w:val="ConsPlusNormal"/>
        <w:spacing w:line="276" w:lineRule="auto"/>
        <w:ind w:firstLine="540"/>
        <w:jc w:val="both"/>
      </w:pPr>
      <w:r>
        <w:t>3.49.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9F3996" w:rsidRDefault="009F3996" w:rsidP="009F3996">
      <w:pPr>
        <w:pStyle w:val="ConsPlusNormal"/>
        <w:spacing w:line="276" w:lineRule="auto"/>
        <w:ind w:firstLine="540"/>
        <w:jc w:val="both"/>
      </w:pPr>
      <w:r>
        <w:t>Ответственное должностное лицо:</w:t>
      </w:r>
    </w:p>
    <w:p w:rsidR="009F3996" w:rsidRDefault="009F3996" w:rsidP="009F3996">
      <w:pPr>
        <w:pStyle w:val="ConsPlusNormal"/>
        <w:spacing w:line="276" w:lineRule="auto"/>
        <w:ind w:firstLine="540"/>
        <w:jc w:val="both"/>
      </w:pPr>
      <w:r>
        <w:t>1) проверяет наличие электронных заявлений, поступивших с ЕПГУ, РПГУ с периодом не реже 2 раза в день;</w:t>
      </w:r>
    </w:p>
    <w:p w:rsidR="009F3996" w:rsidRDefault="009F3996" w:rsidP="009F3996">
      <w:pPr>
        <w:pStyle w:val="ConsPlusNormal"/>
        <w:spacing w:line="276" w:lineRule="auto"/>
        <w:ind w:firstLine="540"/>
        <w:jc w:val="both"/>
      </w:pPr>
      <w:r>
        <w:t>2) рассматривает поступившие заявления и приложенные образцы документов (документы);</w:t>
      </w:r>
    </w:p>
    <w:p w:rsidR="009F3996" w:rsidRDefault="009F3996" w:rsidP="009F3996">
      <w:pPr>
        <w:pStyle w:val="ConsPlusNormal"/>
        <w:spacing w:line="276" w:lineRule="auto"/>
        <w:ind w:firstLine="540"/>
        <w:jc w:val="both"/>
      </w:pPr>
      <w:r>
        <w:t xml:space="preserve">3) производит действия в соответствии с </w:t>
      </w:r>
      <w:hyperlink w:anchor="P384">
        <w:r>
          <w:rPr>
            <w:color w:val="0000FF"/>
          </w:rPr>
          <w:t>пунктом 3.5</w:t>
        </w:r>
      </w:hyperlink>
      <w:r>
        <w:t xml:space="preserve"> Административного регламента.</w:t>
      </w:r>
    </w:p>
    <w:p w:rsidR="009F3996" w:rsidRDefault="009F3996" w:rsidP="009F3996">
      <w:pPr>
        <w:pStyle w:val="ConsPlusNormal"/>
        <w:spacing w:line="276" w:lineRule="auto"/>
        <w:ind w:firstLine="540"/>
        <w:jc w:val="both"/>
      </w:pPr>
      <w:r>
        <w:t>3.50. Заявителю в качестве результата предоставления муниципальной услуги обеспечивается возможность получения документа:</w:t>
      </w:r>
    </w:p>
    <w:p w:rsidR="009F3996" w:rsidRDefault="009F3996" w:rsidP="009F3996">
      <w:pPr>
        <w:pStyle w:val="ConsPlusNormal"/>
        <w:spacing w:line="276" w:lineRule="auto"/>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РПГУ;</w:t>
      </w:r>
    </w:p>
    <w:p w:rsidR="009F3996" w:rsidRDefault="009F3996" w:rsidP="009F3996">
      <w:pPr>
        <w:pStyle w:val="ConsPlusNormal"/>
        <w:spacing w:line="276" w:lineRule="auto"/>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МФЦ.</w:t>
      </w:r>
    </w:p>
    <w:p w:rsidR="009F3996" w:rsidRDefault="009F3996" w:rsidP="009F3996">
      <w:pPr>
        <w:pStyle w:val="ConsPlusNormal"/>
        <w:spacing w:line="276" w:lineRule="auto"/>
        <w:ind w:firstLine="540"/>
        <w:jc w:val="both"/>
      </w:pPr>
      <w:r>
        <w:t>3.51.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F3996" w:rsidRDefault="009F3996" w:rsidP="009F3996">
      <w:pPr>
        <w:pStyle w:val="ConsPlusNormal"/>
        <w:spacing w:line="276" w:lineRule="auto"/>
        <w:ind w:firstLine="540"/>
        <w:jc w:val="both"/>
      </w:pPr>
      <w:r>
        <w:t>При предоставлении муниципальной услуги в электронной форме заявителю направляется:</w:t>
      </w:r>
    </w:p>
    <w:p w:rsidR="009F3996" w:rsidRDefault="009F3996" w:rsidP="009F3996">
      <w:pPr>
        <w:pStyle w:val="ConsPlusNormal"/>
        <w:spacing w:line="276" w:lineRule="auto"/>
        <w:ind w:firstLine="540"/>
        <w:jc w:val="both"/>
      </w:pPr>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F3996" w:rsidRDefault="009F3996" w:rsidP="009F3996">
      <w:pPr>
        <w:pStyle w:val="ConsPlusNormal"/>
        <w:spacing w:line="276" w:lineRule="auto"/>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F3996" w:rsidRDefault="009F3996" w:rsidP="009F3996">
      <w:pPr>
        <w:pStyle w:val="ConsPlusNormal"/>
        <w:spacing w:line="276" w:lineRule="auto"/>
        <w:ind w:firstLine="540"/>
        <w:jc w:val="both"/>
      </w:pPr>
      <w:r>
        <w:t>3.52. Оценка качества предоставления муниципальной услуги.</w:t>
      </w:r>
    </w:p>
    <w:p w:rsidR="009F3996" w:rsidRDefault="009F3996" w:rsidP="009F3996">
      <w:pPr>
        <w:pStyle w:val="ConsPlusNormal"/>
        <w:spacing w:line="276" w:lineRule="auto"/>
        <w:ind w:firstLine="540"/>
        <w:jc w:val="both"/>
      </w:pPr>
      <w:r>
        <w:t xml:space="preserve">Оценка качества предоставления муниципальной услуги осуществляется в соответствии с </w:t>
      </w:r>
      <w:hyperlink r:id="rId39">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082289" w:rsidRPr="00385764" w:rsidRDefault="009F3996" w:rsidP="009F3996">
      <w:pPr>
        <w:pStyle w:val="ConsPlusNormal"/>
        <w:spacing w:line="276" w:lineRule="auto"/>
        <w:ind w:firstLine="540"/>
        <w:jc w:val="both"/>
      </w:pPr>
      <w:r>
        <w:t xml:space="preserve">3.53.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40">
        <w:r>
          <w:rPr>
            <w:color w:val="0000FF"/>
          </w:rPr>
          <w:t>статьей 11.2</w:t>
        </w:r>
      </w:hyperlink>
      <w:r>
        <w:t xml:space="preserve"> Федерального закона № 210-ФЗ и в порядке, установленном </w:t>
      </w:r>
      <w:hyperlink r:id="rId41">
        <w:r>
          <w:rPr>
            <w:color w:val="0000FF"/>
          </w:rP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2289" w:rsidRPr="00385764" w:rsidRDefault="00082289" w:rsidP="009F3996">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lastRenderedPageBreak/>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082289" w:rsidRPr="00385764" w:rsidRDefault="00082289" w:rsidP="00900717">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lastRenderedPageBreak/>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 xml:space="preserve">5.5. Жалоба подается в письменной форме на бумажном носителе или в электронной </w:t>
      </w:r>
      <w:r w:rsidRPr="00385764">
        <w:lastRenderedPageBreak/>
        <w:t>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6" w:name="P573"/>
      <w:bookmarkEnd w:id="6"/>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w:t>
      </w:r>
      <w:r w:rsidRPr="00385764">
        <w:lastRenderedPageBreak/>
        <w:t>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43">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t xml:space="preserve">- </w:t>
      </w:r>
      <w:hyperlink r:id="rId44">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lastRenderedPageBreak/>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45">
        <w:r w:rsidRPr="00385764">
          <w:rPr>
            <w:color w:val="0000FF"/>
          </w:rPr>
          <w:t>законом</w:t>
        </w:r>
      </w:hyperlink>
      <w:r w:rsidRPr="00385764">
        <w:t xml:space="preserve"> </w:t>
      </w:r>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46">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 xml:space="preserve">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w:t>
      </w:r>
      <w:r w:rsidRPr="00385764">
        <w:lastRenderedPageBreak/>
        <w:t>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A7448C" w:rsidRPr="00B23826" w:rsidRDefault="00A7448C" w:rsidP="00BF6643">
      <w:pPr>
        <w:pStyle w:val="ConsPlusNormal"/>
        <w:spacing w:line="276" w:lineRule="auto"/>
        <w:jc w:val="both"/>
        <w:rPr>
          <w:color w:val="000000" w:themeColor="text1"/>
          <w:sz w:val="22"/>
          <w:szCs w:val="22"/>
        </w:rPr>
      </w:pPr>
    </w:p>
    <w:p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rsidR="00300F72" w:rsidRPr="00300F72" w:rsidRDefault="00300F72" w:rsidP="00300F72">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1</w:t>
      </w:r>
    </w:p>
    <w:p w:rsidR="00300F72" w:rsidRPr="00300F72" w:rsidRDefault="00300F72" w:rsidP="00300F72">
      <w:pPr>
        <w:pStyle w:val="ConsPlusNormal"/>
        <w:jc w:val="right"/>
        <w:rPr>
          <w:sz w:val="18"/>
        </w:rPr>
      </w:pPr>
      <w:r w:rsidRPr="00300F72">
        <w:rPr>
          <w:sz w:val="18"/>
        </w:rPr>
        <w:t>к административному регламенту</w:t>
      </w:r>
    </w:p>
    <w:p w:rsidR="00300F72" w:rsidRPr="00300F72" w:rsidRDefault="00300F72" w:rsidP="00300F72">
      <w:pPr>
        <w:pStyle w:val="ConsPlusNormal"/>
        <w:jc w:val="right"/>
        <w:rPr>
          <w:sz w:val="18"/>
        </w:rPr>
      </w:pPr>
      <w:r>
        <w:rPr>
          <w:sz w:val="18"/>
        </w:rPr>
        <w:t>а</w:t>
      </w:r>
      <w:r w:rsidRPr="00300F72">
        <w:rPr>
          <w:sz w:val="18"/>
        </w:rPr>
        <w:t>дминистрации</w:t>
      </w:r>
    </w:p>
    <w:p w:rsidR="00300F72" w:rsidRPr="00300F72" w:rsidRDefault="00300F72" w:rsidP="00300F72">
      <w:pPr>
        <w:pStyle w:val="ConsPlusNormal"/>
        <w:jc w:val="right"/>
        <w:rPr>
          <w:sz w:val="18"/>
        </w:rPr>
      </w:pPr>
      <w:r>
        <w:rPr>
          <w:sz w:val="18"/>
        </w:rPr>
        <w:t>Беломорского муниципального округа</w:t>
      </w:r>
    </w:p>
    <w:p w:rsidR="00300F72" w:rsidRPr="00300F72" w:rsidRDefault="00300F72" w:rsidP="00300F72">
      <w:pPr>
        <w:pStyle w:val="ConsPlusNormal"/>
        <w:jc w:val="right"/>
        <w:rPr>
          <w:sz w:val="18"/>
        </w:rPr>
      </w:pPr>
      <w:r w:rsidRPr="00300F72">
        <w:rPr>
          <w:sz w:val="18"/>
        </w:rPr>
        <w:t>по предоставлению муниципальной услуги</w:t>
      </w:r>
    </w:p>
    <w:p w:rsidR="004E4939" w:rsidRDefault="00300F72" w:rsidP="009F3996">
      <w:pPr>
        <w:pStyle w:val="ConsPlusNormal"/>
        <w:jc w:val="right"/>
        <w:rPr>
          <w:sz w:val="18"/>
        </w:rPr>
      </w:pPr>
      <w:r>
        <w:rPr>
          <w:sz w:val="18"/>
        </w:rPr>
        <w:t>«</w:t>
      </w:r>
      <w:r w:rsidR="009F3996">
        <w:rPr>
          <w:sz w:val="18"/>
        </w:rPr>
        <w:t>Пред</w:t>
      </w:r>
      <w:r w:rsidR="004E4939">
        <w:rPr>
          <w:sz w:val="18"/>
        </w:rPr>
        <w:t xml:space="preserve">оставление разрешения на условно </w:t>
      </w:r>
    </w:p>
    <w:p w:rsidR="004E4939" w:rsidRDefault="004E4939" w:rsidP="009F3996">
      <w:pPr>
        <w:pStyle w:val="ConsPlusNormal"/>
        <w:jc w:val="right"/>
        <w:rPr>
          <w:sz w:val="18"/>
        </w:rPr>
      </w:pPr>
      <w:r>
        <w:rPr>
          <w:sz w:val="18"/>
        </w:rPr>
        <w:t>разрешенный вид использования земельного участка</w:t>
      </w:r>
    </w:p>
    <w:p w:rsidR="00300F72" w:rsidRDefault="004E4939" w:rsidP="009F3996">
      <w:pPr>
        <w:pStyle w:val="ConsPlusNormal"/>
        <w:jc w:val="right"/>
        <w:rPr>
          <w:sz w:val="18"/>
        </w:rPr>
      </w:pPr>
      <w:r>
        <w:rPr>
          <w:sz w:val="18"/>
        </w:rPr>
        <w:t>или объекта капитального строительства</w:t>
      </w:r>
      <w:r w:rsidR="00300F72">
        <w:rPr>
          <w:sz w:val="18"/>
        </w:rPr>
        <w:t>»</w:t>
      </w:r>
    </w:p>
    <w:p w:rsidR="00300F72" w:rsidRDefault="00300F72" w:rsidP="00300F72">
      <w:pPr>
        <w:pStyle w:val="ConsPlusNormal"/>
        <w:jc w:val="right"/>
        <w:rPr>
          <w:sz w:val="18"/>
        </w:rPr>
      </w:pPr>
    </w:p>
    <w:tbl>
      <w:tblPr>
        <w:tblW w:w="9985" w:type="dxa"/>
        <w:tblBorders>
          <w:insideH w:val="nil"/>
          <w:insideV w:val="nil"/>
        </w:tblBorders>
        <w:tblLayout w:type="fixed"/>
        <w:tblCellMar>
          <w:top w:w="102" w:type="dxa"/>
          <w:left w:w="62" w:type="dxa"/>
          <w:bottom w:w="102" w:type="dxa"/>
          <w:right w:w="62" w:type="dxa"/>
        </w:tblCellMar>
        <w:tblLook w:val="04A0"/>
      </w:tblPr>
      <w:tblGrid>
        <w:gridCol w:w="5386"/>
        <w:gridCol w:w="4599"/>
      </w:tblGrid>
      <w:tr w:rsidR="004E4939" w:rsidTr="004E4939">
        <w:tc>
          <w:tcPr>
            <w:tcW w:w="5386" w:type="dxa"/>
            <w:tcBorders>
              <w:top w:val="nil"/>
              <w:bottom w:val="nil"/>
            </w:tcBorders>
          </w:tcPr>
          <w:p w:rsidR="004E4939" w:rsidRPr="004E4939" w:rsidRDefault="004E4939" w:rsidP="00FA2B46">
            <w:pPr>
              <w:pStyle w:val="ConsPlusNormal"/>
              <w:rPr>
                <w:sz w:val="22"/>
              </w:rPr>
            </w:pPr>
          </w:p>
        </w:tc>
        <w:tc>
          <w:tcPr>
            <w:tcW w:w="4599" w:type="dxa"/>
            <w:tcBorders>
              <w:top w:val="nil"/>
              <w:bottom w:val="nil"/>
            </w:tcBorders>
          </w:tcPr>
          <w:p w:rsidR="004E4939" w:rsidRPr="004E4939" w:rsidRDefault="004E4939" w:rsidP="00FA2B46">
            <w:pPr>
              <w:pStyle w:val="ConsPlusNormal"/>
              <w:rPr>
                <w:sz w:val="22"/>
              </w:rPr>
            </w:pPr>
            <w:r w:rsidRPr="004E4939">
              <w:rPr>
                <w:sz w:val="22"/>
              </w:rPr>
              <w:t>От ___________________________</w:t>
            </w:r>
          </w:p>
          <w:p w:rsidR="004E4939" w:rsidRPr="004E4939" w:rsidRDefault="004E4939" w:rsidP="00FA2B46">
            <w:pPr>
              <w:pStyle w:val="ConsPlusNormal"/>
              <w:rPr>
                <w:sz w:val="22"/>
              </w:rPr>
            </w:pPr>
            <w:r w:rsidRPr="004E4939">
              <w:rPr>
                <w:sz w:val="22"/>
              </w:rPr>
              <w:t>(для заявителя физического лица (Ф.И.О. паспортные данные, регистрация по месту жительства, адрес фактического проживания, телефон, эл. почта))</w:t>
            </w:r>
          </w:p>
          <w:p w:rsidR="004E4939" w:rsidRPr="004E4939" w:rsidRDefault="004E4939" w:rsidP="00FA2B46">
            <w:pPr>
              <w:pStyle w:val="ConsPlusNormal"/>
              <w:rPr>
                <w:sz w:val="22"/>
              </w:rPr>
            </w:pPr>
            <w:r w:rsidRPr="004E4939">
              <w:rPr>
                <w:sz w:val="22"/>
              </w:rPr>
              <w:t>(для заявителя юридического лица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tc>
      </w:tr>
      <w:tr w:rsidR="004E4939" w:rsidTr="004E4939">
        <w:tblPrEx>
          <w:tblBorders>
            <w:insideV w:val="single" w:sz="4" w:space="0" w:color="auto"/>
          </w:tblBorders>
        </w:tblPrEx>
        <w:tc>
          <w:tcPr>
            <w:tcW w:w="9985" w:type="dxa"/>
            <w:gridSpan w:val="2"/>
            <w:tcBorders>
              <w:top w:val="nil"/>
              <w:left w:val="nil"/>
              <w:bottom w:val="nil"/>
              <w:right w:val="nil"/>
            </w:tcBorders>
          </w:tcPr>
          <w:p w:rsidR="004E4939" w:rsidRPr="004E4939" w:rsidRDefault="004E4939" w:rsidP="00FA2B46">
            <w:pPr>
              <w:pStyle w:val="ConsPlusNormal"/>
              <w:jc w:val="center"/>
              <w:rPr>
                <w:sz w:val="22"/>
              </w:rPr>
            </w:pPr>
            <w:r w:rsidRPr="004E4939">
              <w:rPr>
                <w:sz w:val="22"/>
              </w:rPr>
              <w:t>ЗАЯВЛЕНИЕ</w:t>
            </w:r>
          </w:p>
          <w:p w:rsidR="004E4939" w:rsidRPr="004E4939" w:rsidRDefault="004E4939" w:rsidP="00FA2B46">
            <w:pPr>
              <w:pStyle w:val="ConsPlusNormal"/>
              <w:jc w:val="center"/>
              <w:rPr>
                <w:sz w:val="22"/>
              </w:rPr>
            </w:pPr>
            <w:r w:rsidRPr="004E4939">
              <w:rPr>
                <w:sz w:val="22"/>
              </w:rPr>
              <w:t>о предоставлении разрешения на условно разрешенный вид использования земельного участка или объекта капитального строительства</w:t>
            </w:r>
          </w:p>
        </w:tc>
      </w:tr>
      <w:tr w:rsidR="004E4939" w:rsidTr="004E4939">
        <w:tblPrEx>
          <w:tblBorders>
            <w:insideV w:val="single" w:sz="4" w:space="0" w:color="auto"/>
          </w:tblBorders>
        </w:tblPrEx>
        <w:tc>
          <w:tcPr>
            <w:tcW w:w="9985" w:type="dxa"/>
            <w:gridSpan w:val="2"/>
            <w:tcBorders>
              <w:top w:val="nil"/>
              <w:left w:val="nil"/>
              <w:right w:val="nil"/>
            </w:tcBorders>
          </w:tcPr>
          <w:p w:rsidR="004E4939" w:rsidRPr="004E4939" w:rsidRDefault="004E4939" w:rsidP="00FA2B46">
            <w:pPr>
              <w:pStyle w:val="ConsPlusNormal"/>
              <w:rPr>
                <w:sz w:val="22"/>
              </w:rPr>
            </w:pPr>
            <w:r w:rsidRPr="004E4939">
              <w:rPr>
                <w:sz w:val="22"/>
              </w:rPr>
              <w:t>Прошу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________________________________________________________________________</w:t>
            </w:r>
          </w:p>
          <w:p w:rsidR="004E4939" w:rsidRPr="004E4939" w:rsidRDefault="004E4939" w:rsidP="00FA2B46">
            <w:pPr>
              <w:pStyle w:val="ConsPlusNormal"/>
              <w:jc w:val="both"/>
              <w:rPr>
                <w:sz w:val="22"/>
              </w:rPr>
            </w:pPr>
            <w:r w:rsidRPr="004E4939">
              <w:rPr>
                <w:sz w:val="22"/>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4E4939" w:rsidRPr="004E4939" w:rsidRDefault="004E4939" w:rsidP="00FA2B46">
            <w:pPr>
              <w:pStyle w:val="ConsPlusNormal"/>
              <w:jc w:val="both"/>
              <w:rPr>
                <w:sz w:val="22"/>
              </w:rPr>
            </w:pPr>
            <w:r w:rsidRPr="004E4939">
              <w:rPr>
                <w:sz w:val="22"/>
              </w:rPr>
              <w:t xml:space="preserve">Наименование испрашиваемого вида использования земельного участка или объекта капитального строительства с указанием кода в соответствии с </w:t>
            </w:r>
            <w:hyperlink r:id="rId47">
              <w:r w:rsidRPr="004E4939">
                <w:rPr>
                  <w:color w:val="0000FF"/>
                  <w:sz w:val="22"/>
                  <w:highlight w:val="yellow"/>
                </w:rPr>
                <w:t>Правилами</w:t>
              </w:r>
            </w:hyperlink>
            <w:r w:rsidRPr="004E4939">
              <w:rPr>
                <w:sz w:val="22"/>
                <w:highlight w:val="yellow"/>
              </w:rPr>
              <w:t xml:space="preserve"> землепользования и застройки города Петрозаводска в границах территории Петрозаводского городского округа, утвержденными Решением Петрозаводского городского Совета от 11.03.2010 N 26/38-771</w:t>
            </w:r>
            <w:r w:rsidRPr="004E4939">
              <w:rPr>
                <w:sz w:val="22"/>
              </w:rPr>
              <w:t>:</w:t>
            </w:r>
          </w:p>
          <w:p w:rsidR="004E4939" w:rsidRPr="004E4939" w:rsidRDefault="004E4939" w:rsidP="00FA2B46">
            <w:pPr>
              <w:pStyle w:val="ConsPlusNormal"/>
              <w:jc w:val="both"/>
              <w:rPr>
                <w:sz w:val="22"/>
              </w:rPr>
            </w:pPr>
            <w:r w:rsidRPr="004E4939">
              <w:rPr>
                <w:sz w:val="22"/>
              </w:rPr>
              <w:t>_________________________________________________________________________</w:t>
            </w:r>
          </w:p>
          <w:p w:rsidR="004E4939" w:rsidRPr="004E4939" w:rsidRDefault="004E4939" w:rsidP="00FA2B46">
            <w:pPr>
              <w:pStyle w:val="ConsPlusNormal"/>
              <w:jc w:val="both"/>
              <w:rPr>
                <w:sz w:val="22"/>
              </w:rPr>
            </w:pPr>
            <w:r w:rsidRPr="004E4939">
              <w:rPr>
                <w:sz w:val="22"/>
              </w:rPr>
              <w:t>Приложение: (указывается Перечень документов)</w:t>
            </w:r>
          </w:p>
          <w:p w:rsidR="004E4939" w:rsidRPr="004E4939" w:rsidRDefault="004E4939" w:rsidP="00FA2B46">
            <w:pPr>
              <w:pStyle w:val="ConsPlusNormal"/>
              <w:jc w:val="both"/>
              <w:rPr>
                <w:sz w:val="22"/>
              </w:rPr>
            </w:pPr>
            <w:r w:rsidRPr="004E4939">
              <w:rPr>
                <w:sz w:val="22"/>
              </w:rPr>
              <w:t>Результат предоставления муниципальной услуги прошу предоставить:</w:t>
            </w:r>
          </w:p>
        </w:tc>
      </w:tr>
      <w:tr w:rsidR="004E4939" w:rsidTr="004E4939">
        <w:tblPrEx>
          <w:tblBorders>
            <w:left w:val="single" w:sz="4" w:space="0" w:color="auto"/>
            <w:right w:val="single" w:sz="4" w:space="0" w:color="auto"/>
            <w:insideH w:val="single" w:sz="4" w:space="0" w:color="auto"/>
            <w:insideV w:val="single" w:sz="4" w:space="0" w:color="auto"/>
          </w:tblBorders>
        </w:tblPrEx>
        <w:tc>
          <w:tcPr>
            <w:tcW w:w="5386" w:type="dxa"/>
          </w:tcPr>
          <w:p w:rsidR="004E4939" w:rsidRPr="004E4939" w:rsidRDefault="004E4939" w:rsidP="00FA2B46">
            <w:pPr>
              <w:pStyle w:val="ConsPlusNormal"/>
              <w:rPr>
                <w:sz w:val="22"/>
              </w:rPr>
            </w:pPr>
            <w:r w:rsidRPr="004E4939">
              <w:rPr>
                <w:sz w:val="22"/>
              </w:rPr>
              <w:t>Выдать на бумажном носителе при личном обращении в Администрацию</w:t>
            </w:r>
          </w:p>
        </w:tc>
        <w:tc>
          <w:tcPr>
            <w:tcW w:w="4599" w:type="dxa"/>
          </w:tcPr>
          <w:p w:rsidR="004E4939" w:rsidRPr="004E4939" w:rsidRDefault="004E4939" w:rsidP="00FA2B46">
            <w:pPr>
              <w:pStyle w:val="ConsPlusNormal"/>
              <w:rPr>
                <w:sz w:val="22"/>
              </w:rPr>
            </w:pPr>
          </w:p>
        </w:tc>
      </w:tr>
      <w:tr w:rsidR="004E4939" w:rsidTr="004E4939">
        <w:tblPrEx>
          <w:tblBorders>
            <w:left w:val="single" w:sz="4" w:space="0" w:color="auto"/>
            <w:right w:val="single" w:sz="4" w:space="0" w:color="auto"/>
            <w:insideH w:val="single" w:sz="4" w:space="0" w:color="auto"/>
            <w:insideV w:val="single" w:sz="4" w:space="0" w:color="auto"/>
          </w:tblBorders>
        </w:tblPrEx>
        <w:tc>
          <w:tcPr>
            <w:tcW w:w="5386" w:type="dxa"/>
          </w:tcPr>
          <w:p w:rsidR="004E4939" w:rsidRPr="004E4939" w:rsidRDefault="004E4939" w:rsidP="00FA2B46">
            <w:pPr>
              <w:pStyle w:val="ConsPlusNormal"/>
              <w:rPr>
                <w:sz w:val="22"/>
              </w:rPr>
            </w:pPr>
            <w:r w:rsidRPr="004E4939">
              <w:rPr>
                <w:sz w:val="22"/>
              </w:rPr>
              <w:t>Выдать на бумажном носителе при личном обращении в МФЦ, расположенный по адресу:___________________________________</w:t>
            </w:r>
          </w:p>
        </w:tc>
        <w:tc>
          <w:tcPr>
            <w:tcW w:w="4599" w:type="dxa"/>
          </w:tcPr>
          <w:p w:rsidR="004E4939" w:rsidRPr="004E4939" w:rsidRDefault="004E4939" w:rsidP="00FA2B46">
            <w:pPr>
              <w:pStyle w:val="ConsPlusNormal"/>
              <w:rPr>
                <w:sz w:val="22"/>
              </w:rPr>
            </w:pPr>
          </w:p>
        </w:tc>
      </w:tr>
      <w:tr w:rsidR="004E4939" w:rsidTr="004E4939">
        <w:tblPrEx>
          <w:tblBorders>
            <w:left w:val="single" w:sz="4" w:space="0" w:color="auto"/>
            <w:right w:val="single" w:sz="4" w:space="0" w:color="auto"/>
            <w:insideH w:val="single" w:sz="4" w:space="0" w:color="auto"/>
            <w:insideV w:val="single" w:sz="4" w:space="0" w:color="auto"/>
          </w:tblBorders>
        </w:tblPrEx>
        <w:tc>
          <w:tcPr>
            <w:tcW w:w="5386" w:type="dxa"/>
          </w:tcPr>
          <w:p w:rsidR="004E4939" w:rsidRPr="004E4939" w:rsidRDefault="004E4939" w:rsidP="00FA2B46">
            <w:pPr>
              <w:pStyle w:val="ConsPlusNormal"/>
              <w:rPr>
                <w:sz w:val="22"/>
              </w:rPr>
            </w:pPr>
            <w:r w:rsidRPr="004E4939">
              <w:rPr>
                <w:sz w:val="22"/>
              </w:rPr>
              <w:t>Направить на бумажном носителе на почтовый адрес: __________________________________________</w:t>
            </w:r>
          </w:p>
        </w:tc>
        <w:tc>
          <w:tcPr>
            <w:tcW w:w="4599" w:type="dxa"/>
          </w:tcPr>
          <w:p w:rsidR="004E4939" w:rsidRPr="004E4939" w:rsidRDefault="004E4939" w:rsidP="00FA2B46">
            <w:pPr>
              <w:pStyle w:val="ConsPlusNormal"/>
              <w:rPr>
                <w:sz w:val="22"/>
              </w:rPr>
            </w:pPr>
          </w:p>
        </w:tc>
      </w:tr>
      <w:tr w:rsidR="004E4939" w:rsidTr="004E4939">
        <w:tblPrEx>
          <w:tblBorders>
            <w:left w:val="single" w:sz="4" w:space="0" w:color="auto"/>
            <w:right w:val="single" w:sz="4" w:space="0" w:color="auto"/>
            <w:insideH w:val="single" w:sz="4" w:space="0" w:color="auto"/>
            <w:insideV w:val="single" w:sz="4" w:space="0" w:color="auto"/>
          </w:tblBorders>
        </w:tblPrEx>
        <w:tc>
          <w:tcPr>
            <w:tcW w:w="5386" w:type="dxa"/>
          </w:tcPr>
          <w:p w:rsidR="004E4939" w:rsidRPr="004E4939" w:rsidRDefault="004E4939" w:rsidP="00FA2B46">
            <w:pPr>
              <w:pStyle w:val="ConsPlusNormal"/>
              <w:rPr>
                <w:sz w:val="22"/>
              </w:rPr>
            </w:pPr>
            <w:r w:rsidRPr="004E4939">
              <w:rPr>
                <w:sz w:val="22"/>
              </w:rPr>
              <w:t>Направить в форме электронного документа в личный кабинет ЕПГУ/РПГУ</w:t>
            </w:r>
          </w:p>
        </w:tc>
        <w:tc>
          <w:tcPr>
            <w:tcW w:w="4599" w:type="dxa"/>
          </w:tcPr>
          <w:p w:rsidR="004E4939" w:rsidRPr="004E4939" w:rsidRDefault="004E4939" w:rsidP="00FA2B46">
            <w:pPr>
              <w:pStyle w:val="ConsPlusNormal"/>
              <w:rPr>
                <w:sz w:val="22"/>
              </w:rPr>
            </w:pPr>
          </w:p>
        </w:tc>
      </w:tr>
      <w:tr w:rsidR="004E4939" w:rsidTr="004E4939">
        <w:tblPrEx>
          <w:tblBorders>
            <w:insideV w:val="single" w:sz="4" w:space="0" w:color="auto"/>
          </w:tblBorders>
        </w:tblPrEx>
        <w:tc>
          <w:tcPr>
            <w:tcW w:w="9985" w:type="dxa"/>
            <w:gridSpan w:val="2"/>
            <w:tcBorders>
              <w:left w:val="nil"/>
              <w:bottom w:val="nil"/>
              <w:right w:val="nil"/>
            </w:tcBorders>
          </w:tcPr>
          <w:p w:rsidR="004E4939" w:rsidRPr="004E4939" w:rsidRDefault="004E4939" w:rsidP="004E4939">
            <w:pPr>
              <w:pStyle w:val="ConsPlusNormal"/>
              <w:ind w:firstLine="283"/>
              <w:jc w:val="both"/>
              <w:rPr>
                <w:sz w:val="22"/>
              </w:rPr>
            </w:pPr>
            <w:r w:rsidRPr="004E4939">
              <w:rPr>
                <w:sz w:val="22"/>
              </w:rPr>
              <w:t xml:space="preserve">В соответствии с Федеральным </w:t>
            </w:r>
            <w:hyperlink r:id="rId48">
              <w:r w:rsidRPr="004E4939">
                <w:rPr>
                  <w:color w:val="0000FF"/>
                  <w:sz w:val="22"/>
                </w:rPr>
                <w:t>законом</w:t>
              </w:r>
            </w:hyperlink>
            <w:r>
              <w:rPr>
                <w:sz w:val="22"/>
              </w:rPr>
              <w:t xml:space="preserve"> от 27 июля </w:t>
            </w:r>
            <w:r w:rsidRPr="004E4939">
              <w:rPr>
                <w:sz w:val="22"/>
              </w:rPr>
              <w:t>2006</w:t>
            </w:r>
            <w:r>
              <w:rPr>
                <w:sz w:val="22"/>
              </w:rPr>
              <w:t xml:space="preserve"> года №</w:t>
            </w:r>
            <w:r w:rsidRPr="004E4939">
              <w:rPr>
                <w:sz w:val="22"/>
              </w:rPr>
              <w:t xml:space="preserve"> 152-ФЗ </w:t>
            </w:r>
            <w:r>
              <w:rPr>
                <w:sz w:val="22"/>
              </w:rPr>
              <w:t>«</w:t>
            </w:r>
            <w:r w:rsidRPr="004E4939">
              <w:rPr>
                <w:sz w:val="22"/>
              </w:rPr>
              <w:t>О персональных данных</w:t>
            </w:r>
            <w:r>
              <w:rPr>
                <w:sz w:val="22"/>
              </w:rPr>
              <w:t>»</w:t>
            </w:r>
            <w:r w:rsidRPr="004E4939">
              <w:rPr>
                <w:sz w:val="22"/>
              </w:rPr>
              <w:t xml:space="preserve"> выражаю согласие на обработку моих персональных данных Администрацией </w:t>
            </w:r>
            <w:r>
              <w:rPr>
                <w:sz w:val="22"/>
              </w:rPr>
              <w:t>Беломорского муниципального</w:t>
            </w:r>
            <w:r w:rsidRPr="004E4939">
              <w:rPr>
                <w:sz w:val="22"/>
              </w:rPr>
              <w:t xml:space="preserve"> округа.</w:t>
            </w:r>
          </w:p>
        </w:tc>
      </w:tr>
      <w:tr w:rsidR="004E4939" w:rsidTr="004E4939">
        <w:tblPrEx>
          <w:tblBorders>
            <w:insideV w:val="single" w:sz="4" w:space="0" w:color="auto"/>
          </w:tblBorders>
        </w:tblPrEx>
        <w:tc>
          <w:tcPr>
            <w:tcW w:w="9985" w:type="dxa"/>
            <w:gridSpan w:val="2"/>
            <w:tcBorders>
              <w:top w:val="nil"/>
              <w:left w:val="nil"/>
              <w:bottom w:val="nil"/>
              <w:right w:val="nil"/>
            </w:tcBorders>
          </w:tcPr>
          <w:p w:rsidR="004E4939" w:rsidRPr="004E4939" w:rsidRDefault="004E4939" w:rsidP="00FA2B46">
            <w:pPr>
              <w:pStyle w:val="ConsPlusNormal"/>
              <w:jc w:val="both"/>
              <w:rPr>
                <w:sz w:val="22"/>
              </w:rPr>
            </w:pPr>
            <w:r w:rsidRPr="004E4939">
              <w:rPr>
                <w:sz w:val="22"/>
              </w:rPr>
              <w:t>Заявитель _________________________</w:t>
            </w:r>
          </w:p>
          <w:p w:rsidR="004E4939" w:rsidRDefault="004E4939" w:rsidP="004E4939">
            <w:pPr>
              <w:pStyle w:val="ConsPlusNormal"/>
              <w:jc w:val="both"/>
              <w:rPr>
                <w:sz w:val="22"/>
              </w:rPr>
            </w:pPr>
            <w:r w:rsidRPr="004E4939">
              <w:rPr>
                <w:sz w:val="22"/>
              </w:rPr>
              <w:t xml:space="preserve">Дата </w:t>
            </w:r>
            <w:r>
              <w:rPr>
                <w:sz w:val="22"/>
              </w:rPr>
              <w:t>«</w:t>
            </w:r>
            <w:r w:rsidRPr="004E4939">
              <w:rPr>
                <w:sz w:val="22"/>
              </w:rPr>
              <w:t>___</w:t>
            </w:r>
            <w:r>
              <w:rPr>
                <w:sz w:val="22"/>
              </w:rPr>
              <w:t>»</w:t>
            </w:r>
            <w:r w:rsidRPr="004E4939">
              <w:rPr>
                <w:sz w:val="22"/>
              </w:rPr>
              <w:t>____________ 20___ г.</w:t>
            </w:r>
          </w:p>
          <w:p w:rsidR="004E4939" w:rsidRDefault="004E4939" w:rsidP="004E4939">
            <w:pPr>
              <w:pStyle w:val="ConsPlusNormal"/>
              <w:jc w:val="both"/>
              <w:rPr>
                <w:sz w:val="22"/>
              </w:rPr>
            </w:pPr>
          </w:p>
          <w:p w:rsidR="004E4939" w:rsidRDefault="004E4939" w:rsidP="004E4939">
            <w:pPr>
              <w:pStyle w:val="ConsPlusNormal"/>
              <w:jc w:val="both"/>
              <w:rPr>
                <w:sz w:val="22"/>
              </w:rPr>
            </w:pPr>
          </w:p>
          <w:p w:rsidR="004E4939" w:rsidRPr="004E4939" w:rsidRDefault="004E4939" w:rsidP="004E4939">
            <w:pPr>
              <w:pStyle w:val="ConsPlusNormal"/>
              <w:jc w:val="both"/>
              <w:rPr>
                <w:sz w:val="22"/>
              </w:rPr>
            </w:pPr>
          </w:p>
        </w:tc>
      </w:tr>
    </w:tbl>
    <w:p w:rsidR="00874F04" w:rsidRPr="00300F72" w:rsidRDefault="00874F04" w:rsidP="00874F04">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2</w:t>
      </w:r>
    </w:p>
    <w:p w:rsidR="004E4939" w:rsidRPr="00300F72" w:rsidRDefault="004E4939" w:rsidP="004E4939">
      <w:pPr>
        <w:pStyle w:val="ConsPlusNormal"/>
        <w:jc w:val="right"/>
        <w:rPr>
          <w:sz w:val="18"/>
        </w:rPr>
      </w:pPr>
      <w:r w:rsidRPr="00300F72">
        <w:rPr>
          <w:sz w:val="18"/>
        </w:rPr>
        <w:t>к административному регламенту</w:t>
      </w:r>
    </w:p>
    <w:p w:rsidR="004E4939" w:rsidRPr="00300F72" w:rsidRDefault="004E4939" w:rsidP="004E4939">
      <w:pPr>
        <w:pStyle w:val="ConsPlusNormal"/>
        <w:jc w:val="right"/>
        <w:rPr>
          <w:sz w:val="18"/>
        </w:rPr>
      </w:pPr>
      <w:r>
        <w:rPr>
          <w:sz w:val="18"/>
        </w:rPr>
        <w:t>а</w:t>
      </w:r>
      <w:r w:rsidRPr="00300F72">
        <w:rPr>
          <w:sz w:val="18"/>
        </w:rPr>
        <w:t>дминистрации</w:t>
      </w:r>
    </w:p>
    <w:p w:rsidR="004E4939" w:rsidRPr="00300F72" w:rsidRDefault="004E4939" w:rsidP="004E4939">
      <w:pPr>
        <w:pStyle w:val="ConsPlusNormal"/>
        <w:jc w:val="right"/>
        <w:rPr>
          <w:sz w:val="18"/>
        </w:rPr>
      </w:pPr>
      <w:r>
        <w:rPr>
          <w:sz w:val="18"/>
        </w:rPr>
        <w:t>Беломорского муниципального округа</w:t>
      </w:r>
    </w:p>
    <w:p w:rsidR="004E4939" w:rsidRPr="00300F72" w:rsidRDefault="004E4939" w:rsidP="004E4939">
      <w:pPr>
        <w:pStyle w:val="ConsPlusNormal"/>
        <w:jc w:val="right"/>
        <w:rPr>
          <w:sz w:val="18"/>
        </w:rPr>
      </w:pPr>
      <w:r w:rsidRPr="00300F72">
        <w:rPr>
          <w:sz w:val="18"/>
        </w:rPr>
        <w:t>по предоставлению муниципальной услуги</w:t>
      </w:r>
    </w:p>
    <w:p w:rsidR="004E4939" w:rsidRDefault="004E4939" w:rsidP="004E4939">
      <w:pPr>
        <w:pStyle w:val="ConsPlusNormal"/>
        <w:jc w:val="right"/>
        <w:rPr>
          <w:sz w:val="18"/>
        </w:rPr>
      </w:pPr>
      <w:r>
        <w:rPr>
          <w:sz w:val="18"/>
        </w:rPr>
        <w:t xml:space="preserve">«Предоставление разрешения на условно </w:t>
      </w:r>
    </w:p>
    <w:p w:rsidR="004E4939" w:rsidRDefault="004E4939" w:rsidP="004E4939">
      <w:pPr>
        <w:pStyle w:val="ConsPlusNormal"/>
        <w:jc w:val="right"/>
        <w:rPr>
          <w:sz w:val="18"/>
        </w:rPr>
      </w:pPr>
      <w:r>
        <w:rPr>
          <w:sz w:val="18"/>
        </w:rPr>
        <w:t>разрешенный вид использования земельного участка</w:t>
      </w:r>
    </w:p>
    <w:p w:rsidR="00A676DB" w:rsidRDefault="004E4939" w:rsidP="004E4939">
      <w:pPr>
        <w:pStyle w:val="ConsPlusNormal"/>
        <w:jc w:val="right"/>
        <w:rPr>
          <w:sz w:val="18"/>
        </w:rPr>
      </w:pPr>
      <w:r>
        <w:rPr>
          <w:sz w:val="18"/>
        </w:rPr>
        <w:t>или объекта капитального строительства»</w:t>
      </w:r>
    </w:p>
    <w:p w:rsidR="00A676DB" w:rsidRDefault="00A676DB" w:rsidP="00A676DB">
      <w:pPr>
        <w:pStyle w:val="ConsPlusNormal"/>
        <w:jc w:val="right"/>
        <w:rPr>
          <w:sz w:val="18"/>
        </w:rPr>
      </w:pPr>
    </w:p>
    <w:p w:rsidR="00FA2B46" w:rsidRDefault="00FA2B46" w:rsidP="00FA2B46">
      <w:pPr>
        <w:pStyle w:val="ConsPlusNormal"/>
        <w:jc w:val="both"/>
      </w:pPr>
    </w:p>
    <w:p w:rsidR="00FA2B46" w:rsidRDefault="00FA2B46" w:rsidP="00FA2B46">
      <w:pPr>
        <w:pStyle w:val="ConsPlusNormal"/>
        <w:jc w:val="center"/>
      </w:pPr>
      <w:r>
        <w:rPr>
          <w:noProof/>
          <w:sz w:val="20"/>
          <w:szCs w:val="20"/>
        </w:rPr>
        <w:drawing>
          <wp:inline distT="0" distB="0" distL="0" distR="0">
            <wp:extent cx="515234" cy="59198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FA2B46" w:rsidRDefault="00FA2B46" w:rsidP="00FA2B46">
      <w:pPr>
        <w:pStyle w:val="ConsPlusNormal"/>
        <w:jc w:val="center"/>
      </w:pPr>
    </w:p>
    <w:p w:rsidR="00FA2B46" w:rsidRPr="001272F2" w:rsidRDefault="00FA2B46" w:rsidP="00FA2B46">
      <w:pPr>
        <w:tabs>
          <w:tab w:val="left" w:pos="709"/>
        </w:tabs>
        <w:jc w:val="center"/>
        <w:rPr>
          <w:b/>
          <w:sz w:val="18"/>
        </w:rPr>
      </w:pPr>
      <w:r w:rsidRPr="001272F2">
        <w:rPr>
          <w:b/>
          <w:sz w:val="18"/>
        </w:rPr>
        <w:t>Российская Федерация</w:t>
      </w:r>
    </w:p>
    <w:p w:rsidR="00FA2B46" w:rsidRPr="001272F2" w:rsidRDefault="00FA2B46" w:rsidP="00FA2B46">
      <w:pPr>
        <w:tabs>
          <w:tab w:val="left" w:pos="709"/>
        </w:tabs>
        <w:jc w:val="center"/>
        <w:rPr>
          <w:b/>
          <w:sz w:val="18"/>
        </w:rPr>
      </w:pPr>
      <w:r w:rsidRPr="001272F2">
        <w:rPr>
          <w:b/>
          <w:sz w:val="18"/>
        </w:rPr>
        <w:t>Республика Карелия</w:t>
      </w:r>
    </w:p>
    <w:p w:rsidR="00FA2B46" w:rsidRPr="001272F2" w:rsidRDefault="00FA2B46" w:rsidP="00FA2B46">
      <w:pPr>
        <w:tabs>
          <w:tab w:val="left" w:pos="709"/>
        </w:tabs>
        <w:jc w:val="center"/>
        <w:rPr>
          <w:b/>
          <w:sz w:val="18"/>
        </w:rPr>
      </w:pPr>
    </w:p>
    <w:p w:rsidR="00FA2B46" w:rsidRPr="001272F2" w:rsidRDefault="00FA2B46" w:rsidP="00FA2B46">
      <w:pPr>
        <w:tabs>
          <w:tab w:val="left" w:pos="709"/>
        </w:tabs>
        <w:jc w:val="center"/>
        <w:rPr>
          <w:b/>
          <w:sz w:val="24"/>
          <w:szCs w:val="28"/>
        </w:rPr>
      </w:pPr>
      <w:r w:rsidRPr="001272F2">
        <w:rPr>
          <w:b/>
          <w:sz w:val="24"/>
          <w:szCs w:val="28"/>
        </w:rPr>
        <w:t>АДМИНИСТРАЦИЯ</w:t>
      </w:r>
    </w:p>
    <w:p w:rsidR="00FA2B46" w:rsidRPr="001272F2" w:rsidRDefault="00FA2B46" w:rsidP="00FA2B46">
      <w:pPr>
        <w:tabs>
          <w:tab w:val="left" w:pos="709"/>
          <w:tab w:val="left" w:pos="851"/>
        </w:tabs>
        <w:jc w:val="center"/>
        <w:rPr>
          <w:b/>
          <w:sz w:val="24"/>
          <w:szCs w:val="28"/>
        </w:rPr>
      </w:pPr>
      <w:r w:rsidRPr="001272F2">
        <w:rPr>
          <w:b/>
          <w:sz w:val="24"/>
          <w:szCs w:val="28"/>
        </w:rPr>
        <w:t>Беломорского муниципального округа</w:t>
      </w:r>
    </w:p>
    <w:p w:rsidR="00FA2B46" w:rsidRPr="001272F2" w:rsidRDefault="00FA2B46" w:rsidP="00FA2B46">
      <w:pPr>
        <w:tabs>
          <w:tab w:val="left" w:pos="709"/>
        </w:tabs>
        <w:jc w:val="center"/>
        <w:rPr>
          <w:b/>
          <w:spacing w:val="70"/>
          <w:sz w:val="24"/>
          <w:szCs w:val="28"/>
        </w:rPr>
      </w:pPr>
    </w:p>
    <w:p w:rsidR="00FA2B46" w:rsidRDefault="00FA2B46" w:rsidP="00FA2B46">
      <w:pPr>
        <w:pStyle w:val="ConsPlusNormal"/>
        <w:jc w:val="center"/>
        <w:rPr>
          <w:b/>
          <w:spacing w:val="70"/>
          <w:sz w:val="28"/>
          <w:szCs w:val="32"/>
        </w:rPr>
      </w:pPr>
      <w:r w:rsidRPr="001272F2">
        <w:rPr>
          <w:b/>
          <w:spacing w:val="70"/>
          <w:sz w:val="28"/>
          <w:szCs w:val="32"/>
        </w:rPr>
        <w:t>ПОСТАНОВЛЕНИЕ</w:t>
      </w:r>
    </w:p>
    <w:p w:rsidR="00FA2B46" w:rsidRDefault="00FA2B46" w:rsidP="00FA2B46">
      <w:pPr>
        <w:pStyle w:val="ConsPlusNormal"/>
        <w:jc w:val="center"/>
        <w:rPr>
          <w:sz w:val="22"/>
        </w:rPr>
      </w:pPr>
    </w:p>
    <w:p w:rsidR="00FA2B46" w:rsidRDefault="00FA2B46" w:rsidP="00FA2B46">
      <w:pPr>
        <w:pStyle w:val="ConsPlusNormal"/>
        <w:jc w:val="center"/>
        <w:rPr>
          <w:sz w:val="22"/>
        </w:rPr>
      </w:pPr>
    </w:p>
    <w:p w:rsidR="00FA2B46" w:rsidRPr="001272F2" w:rsidRDefault="00FA2B46" w:rsidP="00FA2B46">
      <w:pPr>
        <w:pStyle w:val="ConsPlusNormal"/>
        <w:jc w:val="center"/>
        <w:rPr>
          <w:b/>
          <w:sz w:val="18"/>
        </w:rPr>
      </w:pPr>
      <w:r w:rsidRPr="001272F2">
        <w:rPr>
          <w:b/>
          <w:sz w:val="18"/>
        </w:rPr>
        <w:t>от «__» _______ 20__ г. №</w:t>
      </w:r>
    </w:p>
    <w:p w:rsidR="00FA2B46" w:rsidRDefault="00FA2B46" w:rsidP="00FA2B46">
      <w:pPr>
        <w:pStyle w:val="ConsPlusNormal"/>
        <w:jc w:val="center"/>
        <w:rPr>
          <w:b/>
          <w:sz w:val="18"/>
        </w:rPr>
      </w:pPr>
      <w:r w:rsidRPr="001272F2">
        <w:rPr>
          <w:b/>
          <w:sz w:val="18"/>
        </w:rPr>
        <w:t>г. Беломорск</w:t>
      </w:r>
    </w:p>
    <w:p w:rsidR="00FA2B46" w:rsidRDefault="00FA2B46" w:rsidP="00FA2B46">
      <w:pPr>
        <w:pStyle w:val="ConsPlusNormal"/>
        <w:jc w:val="center"/>
        <w:rPr>
          <w:b/>
          <w:sz w:val="18"/>
        </w:rPr>
      </w:pPr>
    </w:p>
    <w:p w:rsidR="00FA2B46" w:rsidRDefault="00FA2B46" w:rsidP="00FA2B46">
      <w:pPr>
        <w:pStyle w:val="ConsPlusNormal"/>
        <w:jc w:val="center"/>
        <w:rPr>
          <w:b/>
          <w:sz w:val="18"/>
        </w:rPr>
      </w:pPr>
    </w:p>
    <w:p w:rsidR="00FA2B46" w:rsidRDefault="00FA2B46" w:rsidP="00FA2B46">
      <w:pPr>
        <w:pStyle w:val="ConsPlusNormal"/>
        <w:jc w:val="center"/>
        <w:rPr>
          <w:b/>
          <w:sz w:val="20"/>
        </w:rPr>
      </w:pPr>
      <w:r>
        <w:rPr>
          <w:b/>
          <w:sz w:val="20"/>
        </w:rPr>
        <w:t>О предоставлении разрешения на условно разрешенный вид использования</w:t>
      </w:r>
    </w:p>
    <w:p w:rsidR="00FA2B46" w:rsidRDefault="00FA2B46" w:rsidP="00FA2B46">
      <w:pPr>
        <w:pStyle w:val="ConsPlusNormal"/>
        <w:jc w:val="center"/>
        <w:rPr>
          <w:b/>
          <w:sz w:val="20"/>
        </w:rPr>
      </w:pPr>
    </w:p>
    <w:p w:rsidR="00FA2B46" w:rsidRDefault="00FA2B46" w:rsidP="00FA2B46">
      <w:pPr>
        <w:pStyle w:val="ConsPlusNormal"/>
        <w:jc w:val="center"/>
        <w:rPr>
          <w:b/>
          <w:sz w:val="20"/>
        </w:rPr>
      </w:pPr>
    </w:p>
    <w:p w:rsidR="00FA2B46" w:rsidRDefault="00FA2B46" w:rsidP="00FA2B46">
      <w:pPr>
        <w:pStyle w:val="ConsPlusNormal"/>
        <w:spacing w:line="276" w:lineRule="auto"/>
        <w:ind w:firstLine="283"/>
        <w:jc w:val="both"/>
        <w:rPr>
          <w:sz w:val="22"/>
        </w:rPr>
      </w:pPr>
      <w:r>
        <w:rPr>
          <w:sz w:val="22"/>
        </w:rPr>
        <w:tab/>
      </w:r>
      <w:r w:rsidRPr="00FA2B46">
        <w:rPr>
          <w:sz w:val="22"/>
        </w:rPr>
        <w:t xml:space="preserve">В соответствии с Градостроительным </w:t>
      </w:r>
      <w:hyperlink r:id="rId50">
        <w:r w:rsidRPr="00FA2B46">
          <w:rPr>
            <w:color w:val="0000FF"/>
            <w:sz w:val="22"/>
          </w:rPr>
          <w:t>кодексом</w:t>
        </w:r>
      </w:hyperlink>
      <w:r w:rsidRPr="00FA2B46">
        <w:rPr>
          <w:sz w:val="22"/>
        </w:rPr>
        <w:t xml:space="preserve"> Российской Федерации, Федеральным </w:t>
      </w:r>
      <w:hyperlink r:id="rId51">
        <w:r w:rsidRPr="00FA2B46">
          <w:rPr>
            <w:color w:val="0000FF"/>
            <w:sz w:val="22"/>
          </w:rPr>
          <w:t>законом</w:t>
        </w:r>
      </w:hyperlink>
      <w:r>
        <w:rPr>
          <w:sz w:val="22"/>
        </w:rPr>
        <w:t xml:space="preserve"> от 6 октября 2003 года №</w:t>
      </w:r>
      <w:r w:rsidRPr="00FA2B46">
        <w:rPr>
          <w:sz w:val="22"/>
        </w:rPr>
        <w:t xml:space="preserve"> 131-ФЗ </w:t>
      </w:r>
      <w:r>
        <w:rPr>
          <w:sz w:val="22"/>
        </w:rPr>
        <w:t>«</w:t>
      </w:r>
      <w:r w:rsidRPr="00FA2B46">
        <w:rPr>
          <w:sz w:val="22"/>
        </w:rPr>
        <w:t>Об общих принципах организации местного самоуп</w:t>
      </w:r>
      <w:r>
        <w:rPr>
          <w:sz w:val="22"/>
        </w:rPr>
        <w:t>равления в Российской Федерации»</w:t>
      </w:r>
      <w:r w:rsidRPr="00FA2B46">
        <w:rPr>
          <w:sz w:val="22"/>
        </w:rPr>
        <w:t xml:space="preserve">, Правилами землепользования и застройки утвержденными _____________, учитывая протокол публичных слушаний и заключение о результатах публичных слушаний от __________ и </w:t>
      </w:r>
      <w:r w:rsidRPr="00FA2B46">
        <w:rPr>
          <w:sz w:val="22"/>
          <w:highlight w:val="yellow"/>
        </w:rPr>
        <w:t>рекомендации комиссии по подготовке проекта Правил землепользования и застройки города Петрозаводска в границах территории Петрозаводского городского округа</w:t>
      </w:r>
      <w:r w:rsidRPr="00FA2B46">
        <w:rPr>
          <w:sz w:val="22"/>
        </w:rPr>
        <w:t xml:space="preserve"> от ____________, </w:t>
      </w:r>
      <w:r>
        <w:rPr>
          <w:sz w:val="22"/>
        </w:rPr>
        <w:t>а</w:t>
      </w:r>
      <w:r w:rsidRPr="00FA2B46">
        <w:rPr>
          <w:sz w:val="22"/>
        </w:rPr>
        <w:t xml:space="preserve">дминистрация </w:t>
      </w:r>
      <w:r>
        <w:rPr>
          <w:sz w:val="22"/>
        </w:rPr>
        <w:t>Беломорского муниципального</w:t>
      </w:r>
      <w:r w:rsidRPr="00FA2B46">
        <w:rPr>
          <w:sz w:val="22"/>
        </w:rPr>
        <w:t xml:space="preserve"> округа постановляет:</w:t>
      </w:r>
    </w:p>
    <w:p w:rsidR="00FA2B46" w:rsidRDefault="00FA2B46" w:rsidP="00FA2B46">
      <w:pPr>
        <w:pStyle w:val="ConsPlusNormal"/>
        <w:spacing w:line="276" w:lineRule="auto"/>
        <w:ind w:firstLine="283"/>
        <w:jc w:val="both"/>
        <w:rPr>
          <w:sz w:val="22"/>
        </w:rPr>
      </w:pPr>
      <w:r w:rsidRPr="00FA2B46">
        <w:rPr>
          <w:sz w:val="22"/>
        </w:rPr>
        <w:t>1. Предоставить разрешение на условно разрешенный вид использования ________________для земельного участка (объекта капитального строительства) с кадастровым номером _____________, находящегося по адресу: __________________</w:t>
      </w:r>
    </w:p>
    <w:p w:rsidR="00FA2B46" w:rsidRPr="00FA2B46" w:rsidRDefault="00FA2B46" w:rsidP="00FA2B46">
      <w:pPr>
        <w:pStyle w:val="ConsPlusNormal"/>
        <w:spacing w:line="276" w:lineRule="auto"/>
        <w:ind w:firstLine="283"/>
        <w:jc w:val="both"/>
        <w:rPr>
          <w:sz w:val="22"/>
        </w:rPr>
      </w:pPr>
      <w:r w:rsidRPr="00B6171C">
        <w:rPr>
          <w:sz w:val="22"/>
          <w:szCs w:val="22"/>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 телекоммуникационной сети Интернет</w:t>
      </w:r>
      <w:r>
        <w:rPr>
          <w:sz w:val="22"/>
          <w:szCs w:val="22"/>
        </w:rPr>
        <w:t>.</w:t>
      </w:r>
    </w:p>
    <w:p w:rsidR="00FA2B46" w:rsidRDefault="00FA2B46" w:rsidP="00FA2B46">
      <w:pPr>
        <w:pStyle w:val="ConsPlusNormal"/>
        <w:jc w:val="both"/>
        <w:rPr>
          <w:sz w:val="22"/>
          <w:szCs w:val="22"/>
        </w:rPr>
      </w:pPr>
    </w:p>
    <w:p w:rsidR="00FA2B46" w:rsidRDefault="00FA2B46" w:rsidP="00FA2B46">
      <w:pPr>
        <w:pStyle w:val="ConsPlusNormal"/>
        <w:jc w:val="both"/>
        <w:rPr>
          <w:sz w:val="22"/>
          <w:szCs w:val="22"/>
        </w:rPr>
      </w:pPr>
    </w:p>
    <w:p w:rsidR="00FA2B46" w:rsidRPr="00B6171C" w:rsidRDefault="00FA2B46" w:rsidP="00FA2B46">
      <w:pPr>
        <w:tabs>
          <w:tab w:val="left" w:pos="9356"/>
        </w:tabs>
        <w:jc w:val="both"/>
        <w:rPr>
          <w:sz w:val="22"/>
        </w:rPr>
      </w:pPr>
      <w:r w:rsidRPr="00B6171C">
        <w:rPr>
          <w:sz w:val="22"/>
        </w:rPr>
        <w:t xml:space="preserve">Глава Беломорского муниципального округа                                              </w:t>
      </w:r>
      <w:r>
        <w:rPr>
          <w:sz w:val="22"/>
        </w:rPr>
        <w:t xml:space="preserve">             </w:t>
      </w:r>
      <w:r w:rsidRPr="00B6171C">
        <w:rPr>
          <w:sz w:val="22"/>
        </w:rPr>
        <w:t xml:space="preserve">   И.В. Филиппова</w:t>
      </w:r>
    </w:p>
    <w:p w:rsidR="00FA2B46" w:rsidRPr="00B6171C" w:rsidRDefault="00FA2B46" w:rsidP="00FA2B46">
      <w:pPr>
        <w:pStyle w:val="ConsPlusNormal"/>
        <w:jc w:val="both"/>
        <w:rPr>
          <w:szCs w:val="22"/>
        </w:rPr>
        <w:sectPr w:rsidR="00FA2B46" w:rsidRPr="00B6171C" w:rsidSect="00FA2B46">
          <w:pgSz w:w="11906" w:h="16838"/>
          <w:pgMar w:top="1134" w:right="850" w:bottom="1134" w:left="1701" w:header="708" w:footer="708" w:gutter="0"/>
          <w:cols w:space="708"/>
          <w:docGrid w:linePitch="360"/>
        </w:sect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3</w:t>
      </w:r>
    </w:p>
    <w:p w:rsidR="00FA2B46" w:rsidRPr="00300F72" w:rsidRDefault="00FA2B46" w:rsidP="00FA2B46">
      <w:pPr>
        <w:pStyle w:val="ConsPlusNormal"/>
        <w:jc w:val="right"/>
        <w:rPr>
          <w:sz w:val="18"/>
        </w:rPr>
      </w:pPr>
      <w:r w:rsidRPr="00300F72">
        <w:rPr>
          <w:sz w:val="18"/>
        </w:rPr>
        <w:t>к административному регламенту</w:t>
      </w:r>
    </w:p>
    <w:p w:rsidR="00FA2B46" w:rsidRPr="00300F72" w:rsidRDefault="00FA2B46" w:rsidP="00FA2B46">
      <w:pPr>
        <w:pStyle w:val="ConsPlusNormal"/>
        <w:jc w:val="right"/>
        <w:rPr>
          <w:sz w:val="18"/>
        </w:rPr>
      </w:pPr>
      <w:r>
        <w:rPr>
          <w:sz w:val="18"/>
        </w:rPr>
        <w:t>а</w:t>
      </w:r>
      <w:r w:rsidRPr="00300F72">
        <w:rPr>
          <w:sz w:val="18"/>
        </w:rPr>
        <w:t>дминистрации</w:t>
      </w:r>
    </w:p>
    <w:p w:rsidR="00FA2B46" w:rsidRPr="00300F72" w:rsidRDefault="00FA2B46" w:rsidP="00FA2B46">
      <w:pPr>
        <w:pStyle w:val="ConsPlusNormal"/>
        <w:jc w:val="right"/>
        <w:rPr>
          <w:sz w:val="18"/>
        </w:rPr>
      </w:pPr>
      <w:r>
        <w:rPr>
          <w:sz w:val="18"/>
        </w:rPr>
        <w:t>Беломорского муниципального округа</w:t>
      </w:r>
    </w:p>
    <w:p w:rsidR="00FA2B46" w:rsidRPr="00300F72" w:rsidRDefault="00FA2B46" w:rsidP="00FA2B46">
      <w:pPr>
        <w:pStyle w:val="ConsPlusNormal"/>
        <w:jc w:val="right"/>
        <w:rPr>
          <w:sz w:val="18"/>
        </w:rPr>
      </w:pPr>
      <w:r w:rsidRPr="00300F72">
        <w:rPr>
          <w:sz w:val="18"/>
        </w:rPr>
        <w:t>по предоставлению муниципальной услуги</w:t>
      </w:r>
    </w:p>
    <w:p w:rsidR="00FA2B46" w:rsidRDefault="00FA2B46" w:rsidP="00FA2B46">
      <w:pPr>
        <w:pStyle w:val="ConsPlusNormal"/>
        <w:jc w:val="right"/>
        <w:rPr>
          <w:sz w:val="18"/>
        </w:rPr>
      </w:pPr>
      <w:r>
        <w:rPr>
          <w:sz w:val="18"/>
        </w:rPr>
        <w:t xml:space="preserve">«Предоставление разрешения на условно </w:t>
      </w:r>
    </w:p>
    <w:p w:rsidR="00FA2B46" w:rsidRDefault="00FA2B46" w:rsidP="00FA2B46">
      <w:pPr>
        <w:pStyle w:val="ConsPlusNormal"/>
        <w:jc w:val="right"/>
        <w:rPr>
          <w:sz w:val="18"/>
        </w:rPr>
      </w:pPr>
      <w:r>
        <w:rPr>
          <w:sz w:val="18"/>
        </w:rPr>
        <w:t>разрешенный вид использования земельного участка</w:t>
      </w:r>
    </w:p>
    <w:p w:rsidR="00FA2B46" w:rsidRDefault="00FA2B46" w:rsidP="00FA2B46">
      <w:pPr>
        <w:pStyle w:val="ConsPlusNormal"/>
        <w:jc w:val="right"/>
        <w:rPr>
          <w:sz w:val="18"/>
        </w:rPr>
      </w:pPr>
      <w:r>
        <w:rPr>
          <w:sz w:val="18"/>
        </w:rPr>
        <w:t>или объекта капитального строительства»</w:t>
      </w:r>
    </w:p>
    <w:p w:rsidR="00C573BA" w:rsidRDefault="00C573BA" w:rsidP="00C573BA">
      <w:pPr>
        <w:pStyle w:val="ConsPlusNormal"/>
        <w:jc w:val="right"/>
        <w:rPr>
          <w:sz w:val="18"/>
        </w:rPr>
      </w:pPr>
    </w:p>
    <w:p w:rsidR="00AF5FCF" w:rsidRDefault="00AF5FCF" w:rsidP="00AF5FCF">
      <w:pPr>
        <w:pStyle w:val="ConsPlusNormal"/>
        <w:jc w:val="right"/>
        <w:rPr>
          <w:sz w:val="18"/>
        </w:rPr>
      </w:pPr>
    </w:p>
    <w:p w:rsidR="00FA2B46" w:rsidRDefault="00FA2B46" w:rsidP="00FA2B46">
      <w:pPr>
        <w:pStyle w:val="ConsPlusNormal"/>
        <w:jc w:val="center"/>
      </w:pPr>
      <w:r>
        <w:rPr>
          <w:noProof/>
          <w:sz w:val="20"/>
          <w:szCs w:val="20"/>
        </w:rPr>
        <w:drawing>
          <wp:inline distT="0" distB="0" distL="0" distR="0">
            <wp:extent cx="515234" cy="591982"/>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FA2B46" w:rsidRDefault="00FA2B46" w:rsidP="00FA2B46">
      <w:pPr>
        <w:pStyle w:val="ConsPlusNormal"/>
        <w:jc w:val="center"/>
      </w:pPr>
    </w:p>
    <w:p w:rsidR="00FA2B46" w:rsidRPr="001272F2" w:rsidRDefault="00FA2B46" w:rsidP="00FA2B46">
      <w:pPr>
        <w:tabs>
          <w:tab w:val="left" w:pos="709"/>
        </w:tabs>
        <w:jc w:val="center"/>
        <w:rPr>
          <w:b/>
          <w:sz w:val="18"/>
        </w:rPr>
      </w:pPr>
      <w:r w:rsidRPr="001272F2">
        <w:rPr>
          <w:b/>
          <w:sz w:val="18"/>
        </w:rPr>
        <w:t>Российская Федерация</w:t>
      </w:r>
    </w:p>
    <w:p w:rsidR="00FA2B46" w:rsidRPr="001272F2" w:rsidRDefault="00FA2B46" w:rsidP="00FA2B46">
      <w:pPr>
        <w:tabs>
          <w:tab w:val="left" w:pos="709"/>
        </w:tabs>
        <w:jc w:val="center"/>
        <w:rPr>
          <w:b/>
          <w:sz w:val="18"/>
        </w:rPr>
      </w:pPr>
      <w:r w:rsidRPr="001272F2">
        <w:rPr>
          <w:b/>
          <w:sz w:val="18"/>
        </w:rPr>
        <w:t>Республика Карелия</w:t>
      </w:r>
    </w:p>
    <w:p w:rsidR="00FA2B46" w:rsidRPr="001272F2" w:rsidRDefault="00FA2B46" w:rsidP="00FA2B46">
      <w:pPr>
        <w:tabs>
          <w:tab w:val="left" w:pos="709"/>
        </w:tabs>
        <w:jc w:val="center"/>
        <w:rPr>
          <w:b/>
          <w:sz w:val="18"/>
        </w:rPr>
      </w:pPr>
    </w:p>
    <w:p w:rsidR="00FA2B46" w:rsidRPr="001272F2" w:rsidRDefault="00FA2B46" w:rsidP="00FA2B46">
      <w:pPr>
        <w:tabs>
          <w:tab w:val="left" w:pos="709"/>
        </w:tabs>
        <w:jc w:val="center"/>
        <w:rPr>
          <w:b/>
          <w:sz w:val="24"/>
          <w:szCs w:val="28"/>
        </w:rPr>
      </w:pPr>
      <w:r w:rsidRPr="001272F2">
        <w:rPr>
          <w:b/>
          <w:sz w:val="24"/>
          <w:szCs w:val="28"/>
        </w:rPr>
        <w:t>АДМИНИСТРАЦИЯ</w:t>
      </w:r>
    </w:p>
    <w:p w:rsidR="00FA2B46" w:rsidRPr="001272F2" w:rsidRDefault="00FA2B46" w:rsidP="00FA2B46">
      <w:pPr>
        <w:tabs>
          <w:tab w:val="left" w:pos="709"/>
          <w:tab w:val="left" w:pos="851"/>
        </w:tabs>
        <w:jc w:val="center"/>
        <w:rPr>
          <w:b/>
          <w:sz w:val="24"/>
          <w:szCs w:val="28"/>
        </w:rPr>
      </w:pPr>
      <w:r w:rsidRPr="001272F2">
        <w:rPr>
          <w:b/>
          <w:sz w:val="24"/>
          <w:szCs w:val="28"/>
        </w:rPr>
        <w:t>Беломорского муниципального округа</w:t>
      </w:r>
    </w:p>
    <w:p w:rsidR="00FA2B46" w:rsidRPr="001272F2" w:rsidRDefault="00FA2B46" w:rsidP="00FA2B46">
      <w:pPr>
        <w:tabs>
          <w:tab w:val="left" w:pos="709"/>
        </w:tabs>
        <w:jc w:val="center"/>
        <w:rPr>
          <w:b/>
          <w:spacing w:val="70"/>
          <w:sz w:val="24"/>
          <w:szCs w:val="28"/>
        </w:rPr>
      </w:pPr>
    </w:p>
    <w:p w:rsidR="00FA2B46" w:rsidRDefault="00FA2B46" w:rsidP="00FA2B46">
      <w:pPr>
        <w:pStyle w:val="ConsPlusNormal"/>
        <w:jc w:val="center"/>
        <w:rPr>
          <w:b/>
          <w:spacing w:val="70"/>
          <w:sz w:val="28"/>
          <w:szCs w:val="32"/>
        </w:rPr>
      </w:pPr>
      <w:r w:rsidRPr="001272F2">
        <w:rPr>
          <w:b/>
          <w:spacing w:val="70"/>
          <w:sz w:val="28"/>
          <w:szCs w:val="32"/>
        </w:rPr>
        <w:t>ПОСТАНОВЛЕНИЕ</w:t>
      </w:r>
    </w:p>
    <w:p w:rsidR="00FA2B46" w:rsidRDefault="00FA2B46" w:rsidP="00FA2B46">
      <w:pPr>
        <w:pStyle w:val="ConsPlusNormal"/>
        <w:jc w:val="center"/>
        <w:rPr>
          <w:sz w:val="22"/>
        </w:rPr>
      </w:pPr>
    </w:p>
    <w:p w:rsidR="00FA2B46" w:rsidRDefault="00FA2B46" w:rsidP="00FA2B46">
      <w:pPr>
        <w:pStyle w:val="ConsPlusNormal"/>
        <w:jc w:val="center"/>
        <w:rPr>
          <w:sz w:val="22"/>
        </w:rPr>
      </w:pPr>
    </w:p>
    <w:p w:rsidR="00FA2B46" w:rsidRPr="001272F2" w:rsidRDefault="00FA2B46" w:rsidP="00FA2B46">
      <w:pPr>
        <w:pStyle w:val="ConsPlusNormal"/>
        <w:jc w:val="center"/>
        <w:rPr>
          <w:b/>
          <w:sz w:val="18"/>
        </w:rPr>
      </w:pPr>
      <w:r w:rsidRPr="001272F2">
        <w:rPr>
          <w:b/>
          <w:sz w:val="18"/>
        </w:rPr>
        <w:t>от «__» _______ 20__ г. №</w:t>
      </w:r>
    </w:p>
    <w:p w:rsidR="00FA2B46" w:rsidRDefault="00FA2B46" w:rsidP="00FA2B46">
      <w:pPr>
        <w:pStyle w:val="ConsPlusNormal"/>
        <w:jc w:val="center"/>
        <w:rPr>
          <w:b/>
          <w:sz w:val="18"/>
        </w:rPr>
      </w:pPr>
      <w:r w:rsidRPr="001272F2">
        <w:rPr>
          <w:b/>
          <w:sz w:val="18"/>
        </w:rPr>
        <w:t>г. Беломорск</w:t>
      </w:r>
    </w:p>
    <w:p w:rsidR="00FA2B46" w:rsidRDefault="00FA2B46" w:rsidP="00FA2B46">
      <w:pPr>
        <w:pStyle w:val="ConsPlusNormal"/>
        <w:jc w:val="center"/>
        <w:rPr>
          <w:b/>
          <w:sz w:val="18"/>
        </w:rPr>
      </w:pPr>
    </w:p>
    <w:p w:rsidR="00FA2B46" w:rsidRDefault="00FA2B46" w:rsidP="00FA2B46">
      <w:pPr>
        <w:pStyle w:val="ConsPlusNormal"/>
        <w:jc w:val="center"/>
        <w:rPr>
          <w:b/>
          <w:sz w:val="18"/>
        </w:rPr>
      </w:pPr>
    </w:p>
    <w:p w:rsidR="00FA2B46" w:rsidRDefault="00FA2B46" w:rsidP="00FA2B46">
      <w:pPr>
        <w:pStyle w:val="ConsPlusNormal"/>
        <w:jc w:val="center"/>
        <w:rPr>
          <w:b/>
          <w:sz w:val="20"/>
        </w:rPr>
      </w:pPr>
      <w:r>
        <w:rPr>
          <w:b/>
          <w:sz w:val="20"/>
        </w:rPr>
        <w:t>Об отказе в предоставлении разрешения на условно разрешенный вид использования</w:t>
      </w:r>
    </w:p>
    <w:p w:rsidR="00FA2B46" w:rsidRDefault="00FA2B46" w:rsidP="00FA2B46">
      <w:pPr>
        <w:pStyle w:val="ConsPlusNormal"/>
        <w:jc w:val="center"/>
        <w:rPr>
          <w:b/>
          <w:sz w:val="20"/>
        </w:rPr>
      </w:pPr>
    </w:p>
    <w:p w:rsidR="00FA2B46" w:rsidRDefault="00FA2B46" w:rsidP="00FA2B46">
      <w:pPr>
        <w:pStyle w:val="ConsPlusNormal"/>
        <w:jc w:val="center"/>
        <w:rPr>
          <w:b/>
          <w:sz w:val="20"/>
        </w:rPr>
      </w:pPr>
    </w:p>
    <w:p w:rsidR="00FA2B46" w:rsidRDefault="00FA2B46" w:rsidP="00FA2B46">
      <w:pPr>
        <w:pStyle w:val="ConsPlusNormal"/>
        <w:spacing w:line="276" w:lineRule="auto"/>
        <w:ind w:firstLine="283"/>
        <w:jc w:val="both"/>
        <w:rPr>
          <w:sz w:val="22"/>
        </w:rPr>
      </w:pPr>
      <w:r>
        <w:rPr>
          <w:sz w:val="22"/>
        </w:rPr>
        <w:tab/>
      </w:r>
      <w:r w:rsidRPr="00FA2B46">
        <w:rPr>
          <w:sz w:val="22"/>
        </w:rPr>
        <w:t xml:space="preserve">В соответствии с Градостроительным </w:t>
      </w:r>
      <w:hyperlink r:id="rId52">
        <w:r w:rsidRPr="00FA2B46">
          <w:rPr>
            <w:color w:val="0000FF"/>
            <w:sz w:val="22"/>
          </w:rPr>
          <w:t>кодексом</w:t>
        </w:r>
      </w:hyperlink>
      <w:r w:rsidRPr="00FA2B46">
        <w:rPr>
          <w:sz w:val="22"/>
        </w:rPr>
        <w:t xml:space="preserve"> Российской Федерации, Федеральным </w:t>
      </w:r>
      <w:hyperlink r:id="rId53">
        <w:r w:rsidRPr="00FA2B46">
          <w:rPr>
            <w:color w:val="0000FF"/>
            <w:sz w:val="22"/>
          </w:rPr>
          <w:t>законом</w:t>
        </w:r>
      </w:hyperlink>
      <w:r>
        <w:rPr>
          <w:sz w:val="22"/>
        </w:rPr>
        <w:t xml:space="preserve"> от 6 октября 2003 года №</w:t>
      </w:r>
      <w:r w:rsidRPr="00FA2B46">
        <w:rPr>
          <w:sz w:val="22"/>
        </w:rPr>
        <w:t xml:space="preserve"> 131-ФЗ </w:t>
      </w:r>
      <w:r>
        <w:rPr>
          <w:sz w:val="22"/>
        </w:rPr>
        <w:t>«</w:t>
      </w:r>
      <w:r w:rsidRPr="00FA2B46">
        <w:rPr>
          <w:sz w:val="22"/>
        </w:rPr>
        <w:t>Об общих принципах организации местного самоуп</w:t>
      </w:r>
      <w:r>
        <w:rPr>
          <w:sz w:val="22"/>
        </w:rPr>
        <w:t>равления в Российской Федерации»</w:t>
      </w:r>
      <w:r w:rsidRPr="00FA2B46">
        <w:rPr>
          <w:sz w:val="22"/>
        </w:rPr>
        <w:t xml:space="preserve">, Правилами землепользования и застройки утвержденными _____________, учитывая протокол публичных слушаний и заключение о результатах публичных слушаний от __________ и </w:t>
      </w:r>
      <w:r w:rsidRPr="00FA2B46">
        <w:rPr>
          <w:sz w:val="22"/>
          <w:highlight w:val="yellow"/>
        </w:rPr>
        <w:t>рекомендации комиссии по подготовке проекта Правил землепользования и застройки города Петрозаводска в границах территории Петрозаводского городского округа</w:t>
      </w:r>
      <w:r w:rsidRPr="00FA2B46">
        <w:rPr>
          <w:sz w:val="22"/>
        </w:rPr>
        <w:t xml:space="preserve"> от ____________, </w:t>
      </w:r>
      <w:r>
        <w:rPr>
          <w:sz w:val="22"/>
        </w:rPr>
        <w:t>а</w:t>
      </w:r>
      <w:r w:rsidRPr="00FA2B46">
        <w:rPr>
          <w:sz w:val="22"/>
        </w:rPr>
        <w:t xml:space="preserve">дминистрация </w:t>
      </w:r>
      <w:r>
        <w:rPr>
          <w:sz w:val="22"/>
        </w:rPr>
        <w:t>Беломорского муниципального</w:t>
      </w:r>
      <w:r w:rsidRPr="00FA2B46">
        <w:rPr>
          <w:sz w:val="22"/>
        </w:rPr>
        <w:t xml:space="preserve"> округа постановляет:</w:t>
      </w:r>
    </w:p>
    <w:p w:rsidR="00FA2B46" w:rsidRDefault="00FA2B46" w:rsidP="00FA2B46">
      <w:pPr>
        <w:pStyle w:val="ConsPlusNormal"/>
        <w:spacing w:line="276" w:lineRule="auto"/>
        <w:ind w:firstLine="283"/>
        <w:jc w:val="both"/>
        <w:rPr>
          <w:sz w:val="22"/>
        </w:rPr>
      </w:pPr>
      <w:r w:rsidRPr="00FA2B46">
        <w:rPr>
          <w:sz w:val="22"/>
        </w:rPr>
        <w:t xml:space="preserve">1. </w:t>
      </w:r>
      <w:r>
        <w:rPr>
          <w:sz w:val="22"/>
        </w:rPr>
        <w:t>Отказать в предоставлении</w:t>
      </w:r>
      <w:r w:rsidRPr="00FA2B46">
        <w:rPr>
          <w:sz w:val="22"/>
        </w:rPr>
        <w:t xml:space="preserve"> разрешение на условно разрешенный вид использования ________________для земельного участка (объекта капитального строительства) с кадастровым номером _____________, находящегося по адресу: __________________</w:t>
      </w:r>
    </w:p>
    <w:p w:rsidR="00FA2B46" w:rsidRPr="00FA2B46" w:rsidRDefault="00FA2B46" w:rsidP="00FA2B46">
      <w:pPr>
        <w:pStyle w:val="ConsPlusNormal"/>
        <w:spacing w:line="276" w:lineRule="auto"/>
        <w:ind w:firstLine="283"/>
        <w:jc w:val="both"/>
        <w:rPr>
          <w:sz w:val="22"/>
        </w:rPr>
      </w:pPr>
      <w:r w:rsidRPr="00B6171C">
        <w:rPr>
          <w:sz w:val="22"/>
          <w:szCs w:val="22"/>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 телекоммуникационной сети Интернет</w:t>
      </w:r>
      <w:r>
        <w:rPr>
          <w:sz w:val="22"/>
          <w:szCs w:val="22"/>
        </w:rPr>
        <w:t>.</w:t>
      </w:r>
    </w:p>
    <w:p w:rsidR="00FA2B46" w:rsidRDefault="00FA2B46" w:rsidP="00FA2B46">
      <w:pPr>
        <w:pStyle w:val="ConsPlusNormal"/>
        <w:jc w:val="both"/>
        <w:rPr>
          <w:sz w:val="22"/>
          <w:szCs w:val="22"/>
        </w:rPr>
      </w:pPr>
    </w:p>
    <w:p w:rsidR="00FA2B46" w:rsidRDefault="00FA2B46" w:rsidP="00FA2B46">
      <w:pPr>
        <w:pStyle w:val="ConsPlusNormal"/>
        <w:jc w:val="both"/>
        <w:rPr>
          <w:sz w:val="22"/>
          <w:szCs w:val="22"/>
        </w:rPr>
      </w:pPr>
    </w:p>
    <w:p w:rsidR="00FA2B46" w:rsidRPr="00B6171C" w:rsidRDefault="00FA2B46" w:rsidP="00FA2B46">
      <w:pPr>
        <w:tabs>
          <w:tab w:val="left" w:pos="9356"/>
        </w:tabs>
        <w:jc w:val="both"/>
        <w:rPr>
          <w:sz w:val="22"/>
        </w:rPr>
      </w:pPr>
      <w:r w:rsidRPr="00B6171C">
        <w:rPr>
          <w:sz w:val="22"/>
        </w:rPr>
        <w:t xml:space="preserve">Глава Беломорского муниципального округа                                              </w:t>
      </w:r>
      <w:r>
        <w:rPr>
          <w:sz w:val="22"/>
        </w:rPr>
        <w:t xml:space="preserve">             </w:t>
      </w:r>
      <w:r w:rsidRPr="00B6171C">
        <w:rPr>
          <w:sz w:val="22"/>
        </w:rPr>
        <w:t xml:space="preserve">   И.В. Филиппова</w:t>
      </w:r>
    </w:p>
    <w:p w:rsidR="00C573BA" w:rsidRDefault="00C573BA" w:rsidP="00AF5FCF">
      <w:pPr>
        <w:pStyle w:val="ConsPlusNormal"/>
        <w:jc w:val="right"/>
        <w:rPr>
          <w:sz w:val="18"/>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4</w:t>
      </w:r>
    </w:p>
    <w:p w:rsidR="00C7396B" w:rsidRPr="00300F72" w:rsidRDefault="00C7396B" w:rsidP="00C7396B">
      <w:pPr>
        <w:pStyle w:val="ConsPlusNormal"/>
        <w:jc w:val="right"/>
        <w:rPr>
          <w:sz w:val="18"/>
        </w:rPr>
      </w:pPr>
      <w:r w:rsidRPr="00300F72">
        <w:rPr>
          <w:sz w:val="18"/>
        </w:rPr>
        <w:t>к административному регламенту</w:t>
      </w:r>
    </w:p>
    <w:p w:rsidR="00C7396B" w:rsidRPr="00300F72" w:rsidRDefault="00C7396B" w:rsidP="00C7396B">
      <w:pPr>
        <w:pStyle w:val="ConsPlusNormal"/>
        <w:jc w:val="right"/>
        <w:rPr>
          <w:sz w:val="18"/>
        </w:rPr>
      </w:pPr>
      <w:r>
        <w:rPr>
          <w:sz w:val="18"/>
        </w:rPr>
        <w:t>а</w:t>
      </w:r>
      <w:r w:rsidRPr="00300F72">
        <w:rPr>
          <w:sz w:val="18"/>
        </w:rPr>
        <w:t>дминистрации</w:t>
      </w:r>
    </w:p>
    <w:p w:rsidR="00C7396B" w:rsidRPr="00300F72" w:rsidRDefault="00C7396B" w:rsidP="00C7396B">
      <w:pPr>
        <w:pStyle w:val="ConsPlusNormal"/>
        <w:jc w:val="right"/>
        <w:rPr>
          <w:sz w:val="18"/>
        </w:rPr>
      </w:pPr>
      <w:r>
        <w:rPr>
          <w:sz w:val="18"/>
        </w:rPr>
        <w:t>Беломорского муниципального округа</w:t>
      </w:r>
    </w:p>
    <w:p w:rsidR="00C7396B" w:rsidRPr="00300F72" w:rsidRDefault="00C7396B" w:rsidP="00C7396B">
      <w:pPr>
        <w:pStyle w:val="ConsPlusNormal"/>
        <w:jc w:val="right"/>
        <w:rPr>
          <w:sz w:val="18"/>
        </w:rPr>
      </w:pPr>
      <w:r w:rsidRPr="00300F72">
        <w:rPr>
          <w:sz w:val="18"/>
        </w:rPr>
        <w:t>по предоставлению муниципальной услуги</w:t>
      </w:r>
    </w:p>
    <w:p w:rsidR="00C7396B" w:rsidRDefault="00C7396B" w:rsidP="00C7396B">
      <w:pPr>
        <w:pStyle w:val="ConsPlusNormal"/>
        <w:jc w:val="right"/>
        <w:rPr>
          <w:sz w:val="18"/>
        </w:rPr>
      </w:pPr>
      <w:r>
        <w:rPr>
          <w:sz w:val="18"/>
        </w:rPr>
        <w:t xml:space="preserve">«Предоставление разрешения на условно </w:t>
      </w:r>
    </w:p>
    <w:p w:rsidR="00C7396B" w:rsidRDefault="00C7396B" w:rsidP="00C7396B">
      <w:pPr>
        <w:pStyle w:val="ConsPlusNormal"/>
        <w:jc w:val="right"/>
        <w:rPr>
          <w:sz w:val="18"/>
        </w:rPr>
      </w:pPr>
      <w:r>
        <w:rPr>
          <w:sz w:val="18"/>
        </w:rPr>
        <w:t>разрешенный вид использования земельного участка</w:t>
      </w:r>
    </w:p>
    <w:p w:rsidR="00C573BA" w:rsidRDefault="00C7396B" w:rsidP="00C7396B">
      <w:pPr>
        <w:pStyle w:val="ConsPlusNormal"/>
        <w:jc w:val="right"/>
        <w:rPr>
          <w:sz w:val="18"/>
        </w:rPr>
      </w:pPr>
      <w:r>
        <w:rPr>
          <w:sz w:val="18"/>
        </w:rPr>
        <w:t>или объекта капитального строительства»</w:t>
      </w:r>
    </w:p>
    <w:p w:rsidR="00AF5FCF" w:rsidRDefault="00AF5FCF" w:rsidP="00AF5FCF">
      <w:pPr>
        <w:pStyle w:val="ConsPlusNormal"/>
        <w:jc w:val="right"/>
        <w:rPr>
          <w:sz w:val="18"/>
        </w:rPr>
      </w:pPr>
    </w:p>
    <w:tbl>
      <w:tblPr>
        <w:tblW w:w="9968" w:type="dxa"/>
        <w:tblLayout w:type="fixed"/>
        <w:tblCellMar>
          <w:top w:w="102" w:type="dxa"/>
          <w:left w:w="62" w:type="dxa"/>
          <w:bottom w:w="102" w:type="dxa"/>
          <w:right w:w="62" w:type="dxa"/>
        </w:tblCellMar>
        <w:tblLook w:val="04A0"/>
      </w:tblPr>
      <w:tblGrid>
        <w:gridCol w:w="4535"/>
        <w:gridCol w:w="5433"/>
      </w:tblGrid>
      <w:tr w:rsidR="00C7396B" w:rsidTr="00C7396B">
        <w:tc>
          <w:tcPr>
            <w:tcW w:w="4535" w:type="dxa"/>
            <w:tcBorders>
              <w:top w:val="nil"/>
              <w:left w:val="nil"/>
              <w:bottom w:val="nil"/>
              <w:right w:val="nil"/>
            </w:tcBorders>
          </w:tcPr>
          <w:p w:rsidR="00C7396B" w:rsidRPr="00C7396B" w:rsidRDefault="00C7396B" w:rsidP="0035748C">
            <w:pPr>
              <w:pStyle w:val="ConsPlusNormal"/>
              <w:rPr>
                <w:sz w:val="22"/>
              </w:rPr>
            </w:pPr>
          </w:p>
        </w:tc>
        <w:tc>
          <w:tcPr>
            <w:tcW w:w="5433" w:type="dxa"/>
            <w:tcBorders>
              <w:top w:val="nil"/>
              <w:left w:val="nil"/>
              <w:bottom w:val="nil"/>
              <w:right w:val="nil"/>
            </w:tcBorders>
          </w:tcPr>
          <w:p w:rsidR="00C7396B" w:rsidRPr="00C7396B" w:rsidRDefault="00C7396B" w:rsidP="0035748C">
            <w:pPr>
              <w:pStyle w:val="ConsPlusNormal"/>
              <w:jc w:val="right"/>
              <w:rPr>
                <w:sz w:val="22"/>
              </w:rPr>
            </w:pPr>
            <w:r w:rsidRPr="00C7396B">
              <w:rPr>
                <w:sz w:val="22"/>
              </w:rPr>
              <w:t>(фамилия, имя, отчество, место</w:t>
            </w:r>
          </w:p>
          <w:p w:rsidR="00C7396B" w:rsidRPr="00C7396B" w:rsidRDefault="00C7396B" w:rsidP="0035748C">
            <w:pPr>
              <w:pStyle w:val="ConsPlusNormal"/>
              <w:jc w:val="right"/>
              <w:rPr>
                <w:sz w:val="22"/>
              </w:rPr>
            </w:pPr>
            <w:r w:rsidRPr="00C7396B">
              <w:rPr>
                <w:sz w:val="22"/>
              </w:rPr>
              <w:t>жительства - для физических лиц;</w:t>
            </w:r>
          </w:p>
          <w:p w:rsidR="00C7396B" w:rsidRPr="00C7396B" w:rsidRDefault="00C7396B" w:rsidP="0035748C">
            <w:pPr>
              <w:pStyle w:val="ConsPlusNormal"/>
              <w:jc w:val="right"/>
              <w:rPr>
                <w:sz w:val="22"/>
              </w:rPr>
            </w:pPr>
            <w:r w:rsidRPr="00C7396B">
              <w:rPr>
                <w:sz w:val="22"/>
              </w:rPr>
              <w:t>полное наименование, место</w:t>
            </w:r>
          </w:p>
          <w:p w:rsidR="00C7396B" w:rsidRPr="00C7396B" w:rsidRDefault="00C7396B" w:rsidP="0035748C">
            <w:pPr>
              <w:pStyle w:val="ConsPlusNormal"/>
              <w:jc w:val="right"/>
              <w:rPr>
                <w:sz w:val="22"/>
              </w:rPr>
            </w:pPr>
            <w:r w:rsidRPr="00C7396B">
              <w:rPr>
                <w:sz w:val="22"/>
              </w:rPr>
              <w:t>нахождения, ИНН - для юридических</w:t>
            </w:r>
          </w:p>
          <w:p w:rsidR="00C7396B" w:rsidRPr="00C7396B" w:rsidRDefault="00C7396B" w:rsidP="0035748C">
            <w:pPr>
              <w:pStyle w:val="ConsPlusNormal"/>
              <w:jc w:val="right"/>
              <w:rPr>
                <w:sz w:val="22"/>
              </w:rPr>
            </w:pPr>
            <w:r w:rsidRPr="00C7396B">
              <w:rPr>
                <w:sz w:val="22"/>
              </w:rPr>
              <w:t>лиц)</w:t>
            </w:r>
          </w:p>
        </w:tc>
      </w:tr>
      <w:tr w:rsidR="00C7396B" w:rsidTr="00C7396B">
        <w:tc>
          <w:tcPr>
            <w:tcW w:w="9968" w:type="dxa"/>
            <w:gridSpan w:val="2"/>
            <w:tcBorders>
              <w:top w:val="nil"/>
              <w:left w:val="nil"/>
              <w:bottom w:val="nil"/>
              <w:right w:val="nil"/>
            </w:tcBorders>
          </w:tcPr>
          <w:p w:rsidR="00C7396B" w:rsidRPr="00C7396B" w:rsidRDefault="00C7396B" w:rsidP="0035748C">
            <w:pPr>
              <w:pStyle w:val="ConsPlusNormal"/>
              <w:jc w:val="center"/>
              <w:rPr>
                <w:sz w:val="22"/>
              </w:rPr>
            </w:pPr>
            <w:r w:rsidRPr="00C7396B">
              <w:rPr>
                <w:sz w:val="22"/>
              </w:rPr>
              <w:t>РЕШЕНИЕ</w:t>
            </w:r>
          </w:p>
          <w:p w:rsidR="00C7396B" w:rsidRPr="00C7396B" w:rsidRDefault="00C7396B" w:rsidP="0035748C">
            <w:pPr>
              <w:pStyle w:val="ConsPlusNormal"/>
              <w:jc w:val="center"/>
              <w:rPr>
                <w:sz w:val="22"/>
              </w:rPr>
            </w:pPr>
            <w:r w:rsidRPr="00C7396B">
              <w:rPr>
                <w:sz w:val="22"/>
              </w:rPr>
              <w:t>об отказе в приеме документов, необходимых для предоставления</w:t>
            </w:r>
          </w:p>
          <w:p w:rsidR="00C7396B" w:rsidRPr="00C7396B" w:rsidRDefault="00C7396B" w:rsidP="0035748C">
            <w:pPr>
              <w:pStyle w:val="ConsPlusNormal"/>
              <w:jc w:val="center"/>
              <w:rPr>
                <w:sz w:val="22"/>
              </w:rPr>
            </w:pPr>
            <w:r w:rsidRPr="00C7396B">
              <w:rPr>
                <w:sz w:val="22"/>
              </w:rPr>
              <w:t>муниципальной услуги</w:t>
            </w:r>
          </w:p>
        </w:tc>
      </w:tr>
      <w:tr w:rsidR="00C7396B" w:rsidTr="00C7396B">
        <w:tc>
          <w:tcPr>
            <w:tcW w:w="9968" w:type="dxa"/>
            <w:gridSpan w:val="2"/>
            <w:tcBorders>
              <w:top w:val="nil"/>
              <w:left w:val="nil"/>
              <w:bottom w:val="nil"/>
              <w:right w:val="nil"/>
            </w:tcBorders>
          </w:tcPr>
          <w:p w:rsidR="00C7396B" w:rsidRPr="00C7396B" w:rsidRDefault="00C7396B" w:rsidP="00C7396B">
            <w:pPr>
              <w:pStyle w:val="ConsPlusNormal"/>
              <w:jc w:val="both"/>
              <w:rPr>
                <w:sz w:val="22"/>
              </w:rPr>
            </w:pPr>
            <w:r>
              <w:rPr>
                <w:sz w:val="22"/>
              </w:rPr>
              <w:t xml:space="preserve">                                                                                                     </w:t>
            </w:r>
            <w:r w:rsidRPr="00C7396B">
              <w:rPr>
                <w:sz w:val="22"/>
              </w:rPr>
              <w:t>от________________</w:t>
            </w:r>
            <w:r>
              <w:rPr>
                <w:sz w:val="22"/>
              </w:rPr>
              <w:t>№</w:t>
            </w:r>
            <w:r w:rsidRPr="00C7396B">
              <w:rPr>
                <w:sz w:val="22"/>
              </w:rPr>
              <w:t>_______________</w:t>
            </w:r>
          </w:p>
        </w:tc>
      </w:tr>
      <w:tr w:rsidR="00C7396B" w:rsidTr="00C7396B">
        <w:tc>
          <w:tcPr>
            <w:tcW w:w="9968" w:type="dxa"/>
            <w:gridSpan w:val="2"/>
            <w:tcBorders>
              <w:top w:val="nil"/>
              <w:left w:val="nil"/>
              <w:bottom w:val="nil"/>
              <w:right w:val="nil"/>
            </w:tcBorders>
          </w:tcPr>
          <w:p w:rsidR="00C7396B" w:rsidRPr="00C7396B" w:rsidRDefault="00C7396B" w:rsidP="00C7396B">
            <w:pPr>
              <w:pStyle w:val="ConsPlusNormal"/>
              <w:spacing w:line="276" w:lineRule="auto"/>
              <w:ind w:firstLine="283"/>
              <w:jc w:val="both"/>
              <w:rPr>
                <w:sz w:val="22"/>
              </w:rPr>
            </w:pPr>
            <w:r w:rsidRPr="00C7396B">
              <w:rPr>
                <w:sz w:val="22"/>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w:t>
            </w:r>
            <w:r>
              <w:rPr>
                <w:sz w:val="22"/>
              </w:rPr>
              <w:t>________________</w:t>
            </w:r>
            <w:r w:rsidRPr="00C7396B">
              <w:rPr>
                <w:sz w:val="22"/>
              </w:rPr>
              <w:t>_</w:t>
            </w:r>
          </w:p>
          <w:p w:rsidR="00C7396B" w:rsidRPr="00C7396B" w:rsidRDefault="00C7396B" w:rsidP="00C7396B">
            <w:pPr>
              <w:pStyle w:val="ConsPlusNormal"/>
              <w:spacing w:line="276" w:lineRule="auto"/>
              <w:jc w:val="center"/>
              <w:rPr>
                <w:i/>
                <w:sz w:val="20"/>
              </w:rPr>
            </w:pPr>
            <w:r w:rsidRPr="00C7396B">
              <w:rPr>
                <w:i/>
                <w:sz w:val="20"/>
              </w:rPr>
              <w:t>(Ф.И.О. физического лица, наименование юридического лица-заявителя,</w:t>
            </w:r>
          </w:p>
          <w:p w:rsidR="00C7396B" w:rsidRDefault="00C7396B" w:rsidP="00C7396B">
            <w:pPr>
              <w:pStyle w:val="ConsPlusNormal"/>
              <w:spacing w:line="276" w:lineRule="auto"/>
              <w:jc w:val="both"/>
              <w:rPr>
                <w:sz w:val="22"/>
              </w:rPr>
            </w:pPr>
            <w:r w:rsidRPr="00C7396B">
              <w:rPr>
                <w:sz w:val="22"/>
              </w:rPr>
              <w:t>______________________________________________________________________________</w:t>
            </w:r>
            <w:r>
              <w:rPr>
                <w:sz w:val="22"/>
              </w:rPr>
              <w:t>___</w:t>
            </w:r>
            <w:r w:rsidRPr="00C7396B">
              <w:rPr>
                <w:sz w:val="22"/>
              </w:rPr>
              <w:t>____</w:t>
            </w:r>
          </w:p>
          <w:p w:rsidR="00C7396B" w:rsidRDefault="00C7396B" w:rsidP="00C7396B">
            <w:pPr>
              <w:pStyle w:val="ConsPlusNormal"/>
              <w:spacing w:line="276" w:lineRule="auto"/>
              <w:jc w:val="center"/>
              <w:rPr>
                <w:sz w:val="22"/>
              </w:rPr>
            </w:pPr>
            <w:r w:rsidRPr="00C7396B">
              <w:rPr>
                <w:i/>
                <w:sz w:val="20"/>
              </w:rPr>
              <w:t>дата направления заявления)</w:t>
            </w:r>
          </w:p>
          <w:p w:rsidR="00C7396B" w:rsidRPr="00C7396B" w:rsidRDefault="00C7396B" w:rsidP="00C7396B">
            <w:pPr>
              <w:pStyle w:val="ConsPlusNormal"/>
              <w:spacing w:line="276" w:lineRule="auto"/>
              <w:jc w:val="both"/>
              <w:rPr>
                <w:sz w:val="22"/>
              </w:rPr>
            </w:pPr>
            <w:r w:rsidRPr="00C7396B">
              <w:rPr>
                <w:sz w:val="22"/>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w:t>
            </w:r>
            <w:r>
              <w:rPr>
                <w:sz w:val="22"/>
              </w:rPr>
              <w:t>язи с:_____________________________</w:t>
            </w:r>
            <w:r w:rsidRPr="00C7396B">
              <w:rPr>
                <w:sz w:val="22"/>
              </w:rPr>
              <w:t>_____________</w:t>
            </w:r>
          </w:p>
          <w:p w:rsidR="00C7396B" w:rsidRPr="00C7396B" w:rsidRDefault="00C7396B" w:rsidP="00C7396B">
            <w:pPr>
              <w:pStyle w:val="ConsPlusNormal"/>
              <w:spacing w:line="276" w:lineRule="auto"/>
              <w:jc w:val="center"/>
              <w:rPr>
                <w:i/>
                <w:sz w:val="18"/>
              </w:rPr>
            </w:pPr>
            <w:r w:rsidRPr="00C7396B">
              <w:rPr>
                <w:i/>
                <w:sz w:val="20"/>
              </w:rPr>
              <w:t>(указываются основания отказа в приеме документов, необходимых для предоставления</w:t>
            </w:r>
            <w:r>
              <w:rPr>
                <w:i/>
                <w:sz w:val="20"/>
              </w:rPr>
              <w:t xml:space="preserve"> </w:t>
            </w:r>
            <w:r w:rsidRPr="00C7396B">
              <w:rPr>
                <w:i/>
                <w:sz w:val="20"/>
              </w:rPr>
              <w:t>муниципальной услуги.</w:t>
            </w:r>
          </w:p>
          <w:p w:rsidR="00C7396B" w:rsidRDefault="00C7396B" w:rsidP="00C7396B">
            <w:pPr>
              <w:pStyle w:val="ConsPlusNormal"/>
              <w:spacing w:line="276" w:lineRule="auto"/>
              <w:jc w:val="both"/>
              <w:rPr>
                <w:sz w:val="22"/>
              </w:rPr>
            </w:pPr>
          </w:p>
          <w:p w:rsidR="00C7396B" w:rsidRPr="00C7396B" w:rsidRDefault="00C7396B" w:rsidP="00C7396B">
            <w:pPr>
              <w:pStyle w:val="ConsPlusNormal"/>
              <w:spacing w:line="276" w:lineRule="auto"/>
              <w:jc w:val="both"/>
              <w:rPr>
                <w:sz w:val="22"/>
              </w:rPr>
            </w:pPr>
            <w:r w:rsidRPr="00C7396B">
              <w:rPr>
                <w:sz w:val="22"/>
              </w:rPr>
              <w:t xml:space="preserve">Дополнительно информируем о возможности повторного обращения в </w:t>
            </w:r>
            <w:r w:rsidRPr="00C7396B">
              <w:rPr>
                <w:color w:val="000000" w:themeColor="text1"/>
                <w:sz w:val="22"/>
              </w:rPr>
              <w:t>МКУ «Управление экономики, земельных и имущественных отношений Беломорского муниципального округа»</w:t>
            </w:r>
            <w:r w:rsidRPr="00C7396B">
              <w:rPr>
                <w:sz w:val="22"/>
              </w:rPr>
              <w:t xml:space="preserve"> с заявлением о предоставлении муниципальной услуги после устранения указанных нарушений. Настоящее решение может быть обжаловано в досудебном порядке путем направления жалобы в </w:t>
            </w:r>
            <w:r>
              <w:rPr>
                <w:sz w:val="22"/>
              </w:rPr>
              <w:t>а</w:t>
            </w:r>
            <w:r w:rsidRPr="00C7396B">
              <w:rPr>
                <w:sz w:val="22"/>
              </w:rPr>
              <w:t xml:space="preserve">дминистрацию </w:t>
            </w:r>
            <w:r>
              <w:rPr>
                <w:sz w:val="22"/>
              </w:rPr>
              <w:t>Беломорского муниципального</w:t>
            </w:r>
            <w:r w:rsidRPr="00C7396B">
              <w:rPr>
                <w:sz w:val="22"/>
              </w:rPr>
              <w:t xml:space="preserve"> округа, а также в судебном порядке.</w:t>
            </w:r>
          </w:p>
          <w:p w:rsidR="00C7396B" w:rsidRPr="00C7396B" w:rsidRDefault="00C7396B" w:rsidP="00C7396B">
            <w:pPr>
              <w:pStyle w:val="ConsPlusNormal"/>
              <w:spacing w:line="276" w:lineRule="auto"/>
              <w:jc w:val="both"/>
              <w:rPr>
                <w:sz w:val="22"/>
              </w:rPr>
            </w:pPr>
          </w:p>
        </w:tc>
      </w:tr>
      <w:tr w:rsidR="00C7396B" w:rsidTr="00C7396B">
        <w:trPr>
          <w:trHeight w:val="1263"/>
        </w:trPr>
        <w:tc>
          <w:tcPr>
            <w:tcW w:w="9968" w:type="dxa"/>
            <w:gridSpan w:val="2"/>
            <w:tcBorders>
              <w:top w:val="nil"/>
              <w:left w:val="nil"/>
              <w:bottom w:val="nil"/>
              <w:right w:val="nil"/>
            </w:tcBorders>
          </w:tcPr>
          <w:p w:rsidR="00C7396B" w:rsidRPr="00C7396B" w:rsidRDefault="00C7396B" w:rsidP="00C7396B">
            <w:pPr>
              <w:pStyle w:val="ConsPlusNormal"/>
              <w:spacing w:line="276" w:lineRule="auto"/>
              <w:jc w:val="both"/>
              <w:rPr>
                <w:sz w:val="22"/>
              </w:rPr>
            </w:pPr>
            <w:r w:rsidRPr="00C7396B">
              <w:rPr>
                <w:sz w:val="22"/>
              </w:rPr>
              <w:t>Должностное лицо (ФИО)</w:t>
            </w:r>
          </w:p>
          <w:p w:rsidR="00C7396B" w:rsidRPr="00C7396B" w:rsidRDefault="00C7396B" w:rsidP="00C7396B">
            <w:pPr>
              <w:pStyle w:val="ConsPlusNormal"/>
              <w:spacing w:line="276" w:lineRule="auto"/>
              <w:jc w:val="both"/>
              <w:rPr>
                <w:sz w:val="22"/>
              </w:rPr>
            </w:pPr>
            <w:r w:rsidRPr="00C7396B">
              <w:rPr>
                <w:sz w:val="22"/>
              </w:rPr>
              <w:t>(подпись должностного лица органа,</w:t>
            </w:r>
          </w:p>
          <w:p w:rsidR="00C7396B" w:rsidRPr="00C7396B" w:rsidRDefault="00C7396B" w:rsidP="00C7396B">
            <w:pPr>
              <w:pStyle w:val="ConsPlusNormal"/>
              <w:spacing w:line="276" w:lineRule="auto"/>
              <w:jc w:val="both"/>
              <w:rPr>
                <w:sz w:val="22"/>
              </w:rPr>
            </w:pPr>
            <w:r w:rsidRPr="00C7396B">
              <w:rPr>
                <w:sz w:val="22"/>
              </w:rPr>
              <w:t>осуществляющего предоставление</w:t>
            </w:r>
          </w:p>
          <w:p w:rsidR="00C7396B" w:rsidRPr="00C7396B" w:rsidRDefault="00C7396B" w:rsidP="00C7396B">
            <w:pPr>
              <w:pStyle w:val="ConsPlusNormal"/>
              <w:spacing w:line="276" w:lineRule="auto"/>
              <w:jc w:val="both"/>
              <w:rPr>
                <w:sz w:val="22"/>
              </w:rPr>
            </w:pPr>
            <w:r w:rsidRPr="00C7396B">
              <w:rPr>
                <w:sz w:val="22"/>
              </w:rPr>
              <w:t>муниципальной услуги</w:t>
            </w:r>
          </w:p>
        </w:tc>
      </w:tr>
    </w:tbl>
    <w:p w:rsidR="00AF5FCF" w:rsidRDefault="00AF5FCF" w:rsidP="00DB6861">
      <w:pPr>
        <w:pStyle w:val="ConsPlusNormal"/>
        <w:jc w:val="right"/>
        <w:rPr>
          <w:sz w:val="18"/>
        </w:rPr>
      </w:pPr>
    </w:p>
    <w:p w:rsidR="00DB6861" w:rsidRDefault="00DB6861" w:rsidP="00DB6861">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5</w:t>
      </w:r>
    </w:p>
    <w:p w:rsidR="00C7396B" w:rsidRPr="00300F72" w:rsidRDefault="00C7396B" w:rsidP="00C7396B">
      <w:pPr>
        <w:pStyle w:val="ConsPlusNormal"/>
        <w:jc w:val="right"/>
        <w:rPr>
          <w:sz w:val="18"/>
        </w:rPr>
      </w:pPr>
      <w:r w:rsidRPr="00300F72">
        <w:rPr>
          <w:sz w:val="18"/>
        </w:rPr>
        <w:t>к административному регламенту</w:t>
      </w:r>
    </w:p>
    <w:p w:rsidR="00C7396B" w:rsidRPr="00300F72" w:rsidRDefault="00C7396B" w:rsidP="00C7396B">
      <w:pPr>
        <w:pStyle w:val="ConsPlusNormal"/>
        <w:jc w:val="right"/>
        <w:rPr>
          <w:sz w:val="18"/>
        </w:rPr>
      </w:pPr>
      <w:r>
        <w:rPr>
          <w:sz w:val="18"/>
        </w:rPr>
        <w:t>а</w:t>
      </w:r>
      <w:r w:rsidRPr="00300F72">
        <w:rPr>
          <w:sz w:val="18"/>
        </w:rPr>
        <w:t>дминистрации</w:t>
      </w:r>
    </w:p>
    <w:p w:rsidR="00C7396B" w:rsidRPr="00300F72" w:rsidRDefault="00C7396B" w:rsidP="00C7396B">
      <w:pPr>
        <w:pStyle w:val="ConsPlusNormal"/>
        <w:jc w:val="right"/>
        <w:rPr>
          <w:sz w:val="18"/>
        </w:rPr>
      </w:pPr>
      <w:r>
        <w:rPr>
          <w:sz w:val="18"/>
        </w:rPr>
        <w:t>Беломорского муниципального округа</w:t>
      </w:r>
    </w:p>
    <w:p w:rsidR="00C7396B" w:rsidRPr="00300F72" w:rsidRDefault="00C7396B" w:rsidP="00C7396B">
      <w:pPr>
        <w:pStyle w:val="ConsPlusNormal"/>
        <w:jc w:val="right"/>
        <w:rPr>
          <w:sz w:val="18"/>
        </w:rPr>
      </w:pPr>
      <w:r w:rsidRPr="00300F72">
        <w:rPr>
          <w:sz w:val="18"/>
        </w:rPr>
        <w:t>по предоставлению муниципальной услуги</w:t>
      </w:r>
    </w:p>
    <w:p w:rsidR="00C7396B" w:rsidRDefault="00C7396B" w:rsidP="00C7396B">
      <w:pPr>
        <w:pStyle w:val="ConsPlusNormal"/>
        <w:jc w:val="right"/>
        <w:rPr>
          <w:sz w:val="18"/>
        </w:rPr>
      </w:pPr>
      <w:r>
        <w:rPr>
          <w:sz w:val="18"/>
        </w:rPr>
        <w:t xml:space="preserve">«Предоставление разрешения на условно </w:t>
      </w:r>
    </w:p>
    <w:p w:rsidR="00C7396B" w:rsidRDefault="00C7396B" w:rsidP="00C7396B">
      <w:pPr>
        <w:pStyle w:val="ConsPlusNormal"/>
        <w:jc w:val="right"/>
        <w:rPr>
          <w:sz w:val="18"/>
        </w:rPr>
      </w:pPr>
      <w:r>
        <w:rPr>
          <w:sz w:val="18"/>
        </w:rPr>
        <w:t>разрешенный вид использования земельного участка</w:t>
      </w:r>
    </w:p>
    <w:p w:rsidR="00C7396B" w:rsidRDefault="00C7396B" w:rsidP="00C7396B">
      <w:pPr>
        <w:pStyle w:val="ConsPlusNormal"/>
        <w:jc w:val="right"/>
        <w:rPr>
          <w:sz w:val="18"/>
        </w:rPr>
      </w:pPr>
      <w:r>
        <w:rPr>
          <w:sz w:val="18"/>
        </w:rPr>
        <w:t>или объекта капитального строительства»</w:t>
      </w:r>
    </w:p>
    <w:p w:rsidR="00DB6861" w:rsidRDefault="00DB6861" w:rsidP="00C573BA">
      <w:pPr>
        <w:pStyle w:val="ConsPlusNormal"/>
        <w:jc w:val="right"/>
        <w:rPr>
          <w:sz w:val="18"/>
        </w:rPr>
      </w:pPr>
    </w:p>
    <w:p w:rsidR="00C573BA" w:rsidRDefault="00C573BA" w:rsidP="00C573BA">
      <w:pPr>
        <w:pStyle w:val="ConsPlusNormal"/>
        <w:jc w:val="right"/>
        <w:rPr>
          <w:sz w:val="18"/>
        </w:rPr>
      </w:pPr>
    </w:p>
    <w:p w:rsidR="00C7396B" w:rsidRPr="00C7396B" w:rsidRDefault="00C7396B" w:rsidP="00C7396B">
      <w:pPr>
        <w:pStyle w:val="ConsPlusTitle"/>
        <w:jc w:val="center"/>
        <w:rPr>
          <w:rFonts w:ascii="Times New Roman" w:hAnsi="Times New Roman" w:cs="Times New Roman"/>
          <w:sz w:val="22"/>
        </w:rPr>
      </w:pPr>
      <w:r w:rsidRPr="00C7396B">
        <w:rPr>
          <w:rFonts w:ascii="Times New Roman" w:hAnsi="Times New Roman" w:cs="Times New Roman"/>
          <w:sz w:val="22"/>
        </w:rPr>
        <w:t>БЛОК-СХЕМА</w:t>
      </w:r>
    </w:p>
    <w:p w:rsidR="00C7396B" w:rsidRPr="00C7396B" w:rsidRDefault="00C7396B" w:rsidP="00C7396B">
      <w:pPr>
        <w:pStyle w:val="ConsPlusTitle"/>
        <w:jc w:val="center"/>
        <w:rPr>
          <w:rFonts w:ascii="Times New Roman" w:hAnsi="Times New Roman" w:cs="Times New Roman"/>
          <w:sz w:val="22"/>
        </w:rPr>
      </w:pPr>
      <w:r w:rsidRPr="00C7396B">
        <w:rPr>
          <w:rFonts w:ascii="Times New Roman" w:hAnsi="Times New Roman" w:cs="Times New Roman"/>
          <w:sz w:val="22"/>
        </w:rPr>
        <w:t>ПРОХОЖДЕНИЯ АДМИНИСТРАТИВНЫХ ПРОЦЕДУР (ДЕЙСТВИЙ)</w:t>
      </w:r>
    </w:p>
    <w:p w:rsidR="00C7396B" w:rsidRDefault="00C7396B" w:rsidP="00C7396B">
      <w:pPr>
        <w:pStyle w:val="ConsPlusTitle"/>
        <w:jc w:val="center"/>
        <w:rPr>
          <w:rFonts w:ascii="Times New Roman" w:hAnsi="Times New Roman" w:cs="Times New Roman"/>
          <w:sz w:val="22"/>
        </w:rPr>
      </w:pPr>
      <w:r w:rsidRPr="00C7396B">
        <w:rPr>
          <w:rFonts w:ascii="Times New Roman" w:hAnsi="Times New Roman" w:cs="Times New Roman"/>
          <w:sz w:val="22"/>
        </w:rPr>
        <w:t>ПРИ ПРЕДОСТАВЛЕНИИ МУНИЦИПАЛЬНОЙ УСЛУГИ</w:t>
      </w:r>
    </w:p>
    <w:p w:rsidR="00C7396B" w:rsidRPr="00C7396B" w:rsidRDefault="00C7396B" w:rsidP="00C7396B">
      <w:pPr>
        <w:pStyle w:val="ConsPlusTitle"/>
        <w:jc w:val="center"/>
        <w:rPr>
          <w:rFonts w:ascii="Times New Roman" w:hAnsi="Times New Roman" w:cs="Times New Roman"/>
          <w:sz w:val="22"/>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14"/>
        <w:gridCol w:w="2410"/>
        <w:gridCol w:w="1984"/>
        <w:gridCol w:w="3026"/>
      </w:tblGrid>
      <w:tr w:rsidR="00C7396B" w:rsidTr="00C7396B">
        <w:tc>
          <w:tcPr>
            <w:tcW w:w="2614" w:type="dxa"/>
          </w:tcPr>
          <w:p w:rsidR="00C7396B" w:rsidRPr="00C7396B" w:rsidRDefault="00C7396B" w:rsidP="0035748C">
            <w:pPr>
              <w:pStyle w:val="ConsPlusNormal"/>
              <w:jc w:val="center"/>
              <w:rPr>
                <w:sz w:val="22"/>
              </w:rPr>
            </w:pPr>
            <w:r w:rsidRPr="00C7396B">
              <w:rPr>
                <w:sz w:val="22"/>
              </w:rPr>
              <w:t>Основание для начала административной процедуры</w:t>
            </w:r>
          </w:p>
        </w:tc>
        <w:tc>
          <w:tcPr>
            <w:tcW w:w="2410" w:type="dxa"/>
          </w:tcPr>
          <w:p w:rsidR="00C7396B" w:rsidRPr="00C7396B" w:rsidRDefault="00C7396B" w:rsidP="0035748C">
            <w:pPr>
              <w:pStyle w:val="ConsPlusNormal"/>
              <w:jc w:val="center"/>
              <w:rPr>
                <w:sz w:val="22"/>
              </w:rPr>
            </w:pPr>
            <w:r w:rsidRPr="00C7396B">
              <w:rPr>
                <w:sz w:val="22"/>
              </w:rPr>
              <w:t>Содержание административной процедуры</w:t>
            </w:r>
          </w:p>
        </w:tc>
        <w:tc>
          <w:tcPr>
            <w:tcW w:w="1984" w:type="dxa"/>
          </w:tcPr>
          <w:p w:rsidR="00C7396B" w:rsidRPr="00C7396B" w:rsidRDefault="00C7396B" w:rsidP="0035748C">
            <w:pPr>
              <w:pStyle w:val="ConsPlusNormal"/>
              <w:jc w:val="center"/>
              <w:rPr>
                <w:sz w:val="22"/>
              </w:rPr>
            </w:pPr>
            <w:r w:rsidRPr="00C7396B">
              <w:rPr>
                <w:sz w:val="22"/>
              </w:rPr>
              <w:t>Срок выполнения административной процедуры</w:t>
            </w:r>
          </w:p>
        </w:tc>
        <w:tc>
          <w:tcPr>
            <w:tcW w:w="3026" w:type="dxa"/>
          </w:tcPr>
          <w:p w:rsidR="00C7396B" w:rsidRPr="00C7396B" w:rsidRDefault="00C7396B" w:rsidP="0035748C">
            <w:pPr>
              <w:pStyle w:val="ConsPlusNormal"/>
              <w:jc w:val="center"/>
              <w:rPr>
                <w:sz w:val="22"/>
              </w:rPr>
            </w:pPr>
            <w:r w:rsidRPr="00C7396B">
              <w:rPr>
                <w:sz w:val="22"/>
              </w:rPr>
              <w:t>Результат административной процедуры</w:t>
            </w:r>
          </w:p>
        </w:tc>
      </w:tr>
      <w:tr w:rsidR="00C7396B" w:rsidTr="00C7396B">
        <w:tc>
          <w:tcPr>
            <w:tcW w:w="2614" w:type="dxa"/>
          </w:tcPr>
          <w:p w:rsidR="00C7396B" w:rsidRPr="00C7396B" w:rsidRDefault="00C7396B" w:rsidP="0035748C">
            <w:pPr>
              <w:pStyle w:val="ConsPlusNormal"/>
              <w:jc w:val="center"/>
              <w:rPr>
                <w:sz w:val="22"/>
              </w:rPr>
            </w:pPr>
            <w:r w:rsidRPr="00C7396B">
              <w:rPr>
                <w:sz w:val="22"/>
              </w:rPr>
              <w:t>1</w:t>
            </w:r>
          </w:p>
        </w:tc>
        <w:tc>
          <w:tcPr>
            <w:tcW w:w="2410" w:type="dxa"/>
          </w:tcPr>
          <w:p w:rsidR="00C7396B" w:rsidRPr="00C7396B" w:rsidRDefault="00C7396B" w:rsidP="0035748C">
            <w:pPr>
              <w:pStyle w:val="ConsPlusNormal"/>
              <w:jc w:val="center"/>
              <w:rPr>
                <w:sz w:val="22"/>
              </w:rPr>
            </w:pPr>
            <w:r w:rsidRPr="00C7396B">
              <w:rPr>
                <w:sz w:val="22"/>
              </w:rPr>
              <w:t>2</w:t>
            </w:r>
          </w:p>
        </w:tc>
        <w:tc>
          <w:tcPr>
            <w:tcW w:w="1984" w:type="dxa"/>
          </w:tcPr>
          <w:p w:rsidR="00C7396B" w:rsidRPr="00C7396B" w:rsidRDefault="00C7396B" w:rsidP="0035748C">
            <w:pPr>
              <w:pStyle w:val="ConsPlusNormal"/>
              <w:jc w:val="center"/>
              <w:rPr>
                <w:sz w:val="22"/>
              </w:rPr>
            </w:pPr>
            <w:r w:rsidRPr="00C7396B">
              <w:rPr>
                <w:sz w:val="22"/>
              </w:rPr>
              <w:t>3</w:t>
            </w:r>
          </w:p>
        </w:tc>
        <w:tc>
          <w:tcPr>
            <w:tcW w:w="3026" w:type="dxa"/>
          </w:tcPr>
          <w:p w:rsidR="00C7396B" w:rsidRPr="00C7396B" w:rsidRDefault="00C7396B" w:rsidP="0035748C">
            <w:pPr>
              <w:pStyle w:val="ConsPlusNormal"/>
              <w:jc w:val="center"/>
              <w:rPr>
                <w:sz w:val="22"/>
              </w:rPr>
            </w:pPr>
            <w:r w:rsidRPr="00C7396B">
              <w:rPr>
                <w:sz w:val="22"/>
              </w:rPr>
              <w:t>4</w:t>
            </w:r>
          </w:p>
        </w:tc>
      </w:tr>
      <w:tr w:rsidR="00C7396B" w:rsidTr="00C7396B">
        <w:tc>
          <w:tcPr>
            <w:tcW w:w="2614" w:type="dxa"/>
            <w:vMerge w:val="restart"/>
          </w:tcPr>
          <w:p w:rsidR="00C7396B" w:rsidRPr="00C7396B" w:rsidRDefault="00C7396B" w:rsidP="0035748C">
            <w:pPr>
              <w:pStyle w:val="ConsPlusNormal"/>
              <w:rPr>
                <w:sz w:val="22"/>
              </w:rPr>
            </w:pPr>
            <w:r w:rsidRPr="00C7396B">
              <w:rPr>
                <w:sz w:val="22"/>
              </w:rPr>
              <w:t>Поступление заявления и документов для предоставления муниципальной услуги в управление Администрации</w:t>
            </w:r>
          </w:p>
        </w:tc>
        <w:tc>
          <w:tcPr>
            <w:tcW w:w="2410" w:type="dxa"/>
            <w:tcBorders>
              <w:bottom w:val="nil"/>
            </w:tcBorders>
          </w:tcPr>
          <w:p w:rsidR="00C7396B" w:rsidRPr="00C7396B" w:rsidRDefault="00C7396B" w:rsidP="0035748C">
            <w:pPr>
              <w:pStyle w:val="ConsPlusNormal"/>
              <w:rPr>
                <w:sz w:val="22"/>
              </w:rPr>
            </w:pPr>
            <w:r w:rsidRPr="00C7396B">
              <w:rPr>
                <w:sz w:val="22"/>
              </w:rPr>
              <w:t>Прием, проверка документов и регистрация заявления:</w:t>
            </w:r>
          </w:p>
        </w:tc>
        <w:tc>
          <w:tcPr>
            <w:tcW w:w="1984" w:type="dxa"/>
            <w:vMerge w:val="restart"/>
          </w:tcPr>
          <w:p w:rsidR="00C7396B" w:rsidRPr="00C7396B" w:rsidRDefault="00C7396B" w:rsidP="0035748C">
            <w:pPr>
              <w:pStyle w:val="ConsPlusNormal"/>
              <w:rPr>
                <w:sz w:val="22"/>
              </w:rPr>
            </w:pPr>
            <w:r w:rsidRPr="00C7396B">
              <w:rPr>
                <w:sz w:val="22"/>
              </w:rPr>
              <w:t>1 (один) рабочий день</w:t>
            </w:r>
          </w:p>
        </w:tc>
        <w:tc>
          <w:tcPr>
            <w:tcW w:w="3026" w:type="dxa"/>
            <w:vMerge w:val="restart"/>
            <w:tcBorders>
              <w:bottom w:val="nil"/>
            </w:tcBorders>
          </w:tcPr>
          <w:p w:rsidR="00C7396B" w:rsidRPr="00C7396B" w:rsidRDefault="00C7396B" w:rsidP="0035748C">
            <w:pPr>
              <w:pStyle w:val="ConsPlusNormal"/>
              <w:rPr>
                <w:sz w:val="22"/>
              </w:rPr>
            </w:pPr>
            <w:r w:rsidRPr="00C7396B">
              <w:rPr>
                <w:sz w:val="22"/>
              </w:rPr>
              <w:t>1) Подготовка и выдача решения об отказе в приеме документов;</w:t>
            </w:r>
          </w:p>
        </w:tc>
      </w:tr>
      <w:tr w:rsidR="00C7396B" w:rsidTr="00C7396B">
        <w:tblPrEx>
          <w:tblBorders>
            <w:insideH w:val="nil"/>
          </w:tblBorders>
        </w:tblPrEx>
        <w:trPr>
          <w:trHeight w:val="276"/>
        </w:trPr>
        <w:tc>
          <w:tcPr>
            <w:tcW w:w="2614" w:type="dxa"/>
            <w:vMerge/>
          </w:tcPr>
          <w:p w:rsidR="00C7396B" w:rsidRPr="00C7396B" w:rsidRDefault="00C7396B" w:rsidP="0035748C">
            <w:pPr>
              <w:pStyle w:val="ConsPlusNormal"/>
              <w:rPr>
                <w:sz w:val="22"/>
              </w:rPr>
            </w:pPr>
          </w:p>
        </w:tc>
        <w:tc>
          <w:tcPr>
            <w:tcW w:w="2410" w:type="dxa"/>
            <w:vMerge w:val="restart"/>
            <w:tcBorders>
              <w:top w:val="nil"/>
            </w:tcBorders>
          </w:tcPr>
          <w:p w:rsidR="00C7396B" w:rsidRPr="00C7396B" w:rsidRDefault="00C7396B" w:rsidP="0035748C">
            <w:pPr>
              <w:pStyle w:val="ConsPlusNormal"/>
              <w:rPr>
                <w:sz w:val="22"/>
              </w:rPr>
            </w:pPr>
            <w:r w:rsidRPr="00C7396B">
              <w:rPr>
                <w:sz w:val="22"/>
              </w:rPr>
              <w:t>1) Принятие решения об отказе в приеме документов, в случае выявления оснований для отказа в приеме документов;</w:t>
            </w:r>
          </w:p>
          <w:p w:rsidR="00C7396B" w:rsidRPr="00C7396B" w:rsidRDefault="00C7396B" w:rsidP="0035748C">
            <w:pPr>
              <w:pStyle w:val="ConsPlusNormal"/>
              <w:rPr>
                <w:sz w:val="22"/>
              </w:rPr>
            </w:pPr>
            <w:r w:rsidRPr="00C7396B">
              <w:rPr>
                <w:sz w:val="22"/>
              </w:rPr>
              <w:t>2) Регистрация заявления, в случае отсутствия оснований для отказа в приеме документов</w:t>
            </w:r>
          </w:p>
        </w:tc>
        <w:tc>
          <w:tcPr>
            <w:tcW w:w="1984" w:type="dxa"/>
            <w:vMerge/>
          </w:tcPr>
          <w:p w:rsidR="00C7396B" w:rsidRPr="00C7396B" w:rsidRDefault="00C7396B" w:rsidP="0035748C">
            <w:pPr>
              <w:pStyle w:val="ConsPlusNormal"/>
              <w:rPr>
                <w:sz w:val="22"/>
              </w:rPr>
            </w:pPr>
          </w:p>
        </w:tc>
        <w:tc>
          <w:tcPr>
            <w:tcW w:w="3026" w:type="dxa"/>
            <w:vMerge/>
            <w:tcBorders>
              <w:bottom w:val="nil"/>
            </w:tcBorders>
          </w:tcPr>
          <w:p w:rsidR="00C7396B" w:rsidRPr="00C7396B" w:rsidRDefault="00C7396B" w:rsidP="0035748C">
            <w:pPr>
              <w:pStyle w:val="ConsPlusNormal"/>
              <w:rPr>
                <w:sz w:val="22"/>
              </w:rPr>
            </w:pPr>
          </w:p>
        </w:tc>
      </w:tr>
      <w:tr w:rsidR="00C7396B" w:rsidTr="00C7396B">
        <w:tc>
          <w:tcPr>
            <w:tcW w:w="2614" w:type="dxa"/>
            <w:vMerge/>
          </w:tcPr>
          <w:p w:rsidR="00C7396B" w:rsidRPr="00C7396B" w:rsidRDefault="00C7396B" w:rsidP="0035748C">
            <w:pPr>
              <w:pStyle w:val="ConsPlusNormal"/>
              <w:rPr>
                <w:sz w:val="22"/>
              </w:rPr>
            </w:pPr>
          </w:p>
        </w:tc>
        <w:tc>
          <w:tcPr>
            <w:tcW w:w="2410" w:type="dxa"/>
            <w:vMerge/>
            <w:tcBorders>
              <w:top w:val="nil"/>
            </w:tcBorders>
          </w:tcPr>
          <w:p w:rsidR="00C7396B" w:rsidRPr="00C7396B" w:rsidRDefault="00C7396B" w:rsidP="0035748C">
            <w:pPr>
              <w:pStyle w:val="ConsPlusNormal"/>
              <w:rPr>
                <w:sz w:val="22"/>
              </w:rPr>
            </w:pPr>
          </w:p>
        </w:tc>
        <w:tc>
          <w:tcPr>
            <w:tcW w:w="1984" w:type="dxa"/>
            <w:vMerge/>
          </w:tcPr>
          <w:p w:rsidR="00C7396B" w:rsidRPr="00C7396B" w:rsidRDefault="00C7396B" w:rsidP="0035748C">
            <w:pPr>
              <w:pStyle w:val="ConsPlusNormal"/>
              <w:rPr>
                <w:sz w:val="22"/>
              </w:rPr>
            </w:pPr>
          </w:p>
        </w:tc>
        <w:tc>
          <w:tcPr>
            <w:tcW w:w="3026" w:type="dxa"/>
            <w:tcBorders>
              <w:top w:val="nil"/>
            </w:tcBorders>
          </w:tcPr>
          <w:p w:rsidR="00C7396B" w:rsidRPr="00C7396B" w:rsidRDefault="00C7396B" w:rsidP="0035748C">
            <w:pPr>
              <w:pStyle w:val="ConsPlusNormal"/>
              <w:rPr>
                <w:sz w:val="22"/>
              </w:rPr>
            </w:pPr>
            <w:r w:rsidRPr="00C7396B">
              <w:rPr>
                <w:sz w:val="22"/>
              </w:rPr>
              <w:t>2) Прием и регистрация заявления с представленными документами</w:t>
            </w:r>
          </w:p>
        </w:tc>
      </w:tr>
      <w:tr w:rsidR="00C7396B" w:rsidTr="00C7396B">
        <w:tc>
          <w:tcPr>
            <w:tcW w:w="2614" w:type="dxa"/>
          </w:tcPr>
          <w:p w:rsidR="00C7396B" w:rsidRPr="00C7396B" w:rsidRDefault="00C7396B" w:rsidP="0035748C">
            <w:pPr>
              <w:pStyle w:val="ConsPlusNormal"/>
              <w:rPr>
                <w:sz w:val="22"/>
              </w:rPr>
            </w:pPr>
            <w:r w:rsidRPr="00C7396B">
              <w:rPr>
                <w:sz w:val="22"/>
              </w:rPr>
              <w:t>Прием и регистрация заявления с представленными документами</w:t>
            </w:r>
          </w:p>
        </w:tc>
        <w:tc>
          <w:tcPr>
            <w:tcW w:w="2410" w:type="dxa"/>
          </w:tcPr>
          <w:p w:rsidR="00C7396B" w:rsidRPr="00C7396B" w:rsidRDefault="00C7396B" w:rsidP="0035748C">
            <w:pPr>
              <w:pStyle w:val="ConsPlusNormal"/>
              <w:rPr>
                <w:sz w:val="22"/>
              </w:rPr>
            </w:pPr>
            <w:r w:rsidRPr="00C7396B">
              <w:rPr>
                <w:sz w:val="22"/>
              </w:rPr>
              <w:t>Направление межведомственного запроса в органы, участвующие в подготовке документов, необходимых для предоставления муниципальной услуги в рамках межведомственного электронного взаимодействия</w:t>
            </w:r>
          </w:p>
        </w:tc>
        <w:tc>
          <w:tcPr>
            <w:tcW w:w="1984" w:type="dxa"/>
          </w:tcPr>
          <w:p w:rsidR="00C7396B" w:rsidRPr="00C7396B" w:rsidRDefault="00C7396B" w:rsidP="0035748C">
            <w:pPr>
              <w:pStyle w:val="ConsPlusNormal"/>
              <w:rPr>
                <w:sz w:val="22"/>
              </w:rPr>
            </w:pPr>
            <w:r w:rsidRPr="00C7396B">
              <w:rPr>
                <w:sz w:val="22"/>
              </w:rPr>
              <w:t>3 (три) рабочих дня</w:t>
            </w:r>
          </w:p>
        </w:tc>
        <w:tc>
          <w:tcPr>
            <w:tcW w:w="3026" w:type="dxa"/>
          </w:tcPr>
          <w:p w:rsidR="00C7396B" w:rsidRPr="00C7396B" w:rsidRDefault="00C7396B" w:rsidP="0035748C">
            <w:pPr>
              <w:pStyle w:val="ConsPlusNormal"/>
              <w:rPr>
                <w:sz w:val="22"/>
              </w:rPr>
            </w:pPr>
            <w:r w:rsidRPr="00C7396B">
              <w:rPr>
                <w:sz w:val="22"/>
              </w:rPr>
              <w:t>Получение сведений по каналам межведомственного электронного взаимодействия</w:t>
            </w:r>
          </w:p>
        </w:tc>
      </w:tr>
      <w:tr w:rsidR="00C7396B" w:rsidTr="00C7396B">
        <w:tc>
          <w:tcPr>
            <w:tcW w:w="2614" w:type="dxa"/>
          </w:tcPr>
          <w:p w:rsidR="00C7396B" w:rsidRPr="00C7396B" w:rsidRDefault="00C7396B" w:rsidP="0035748C">
            <w:pPr>
              <w:pStyle w:val="ConsPlusNormal"/>
              <w:rPr>
                <w:sz w:val="22"/>
              </w:rPr>
            </w:pPr>
            <w:r w:rsidRPr="00C7396B">
              <w:rPr>
                <w:sz w:val="22"/>
              </w:rPr>
              <w:t>Получение сведений по каналам межведомственного электронного взаимодействия</w:t>
            </w:r>
          </w:p>
        </w:tc>
        <w:tc>
          <w:tcPr>
            <w:tcW w:w="2410" w:type="dxa"/>
          </w:tcPr>
          <w:p w:rsidR="00C7396B" w:rsidRPr="00C7396B" w:rsidRDefault="00C7396B" w:rsidP="0035748C">
            <w:pPr>
              <w:pStyle w:val="ConsPlusNormal"/>
              <w:rPr>
                <w:sz w:val="22"/>
              </w:rPr>
            </w:pPr>
            <w:r w:rsidRPr="00C7396B">
              <w:rPr>
                <w:sz w:val="22"/>
              </w:rPr>
              <w:t>Рассмотрение документов и сведений</w:t>
            </w:r>
          </w:p>
        </w:tc>
        <w:tc>
          <w:tcPr>
            <w:tcW w:w="1984" w:type="dxa"/>
          </w:tcPr>
          <w:p w:rsidR="00C7396B" w:rsidRPr="00C7396B" w:rsidRDefault="00C7396B" w:rsidP="0035748C">
            <w:pPr>
              <w:pStyle w:val="ConsPlusNormal"/>
              <w:rPr>
                <w:sz w:val="22"/>
              </w:rPr>
            </w:pPr>
            <w:r w:rsidRPr="00C7396B">
              <w:rPr>
                <w:sz w:val="22"/>
              </w:rPr>
              <w:t>3 (три) рабочих дня</w:t>
            </w:r>
          </w:p>
        </w:tc>
        <w:tc>
          <w:tcPr>
            <w:tcW w:w="3026" w:type="dxa"/>
          </w:tcPr>
          <w:p w:rsidR="00C7396B" w:rsidRPr="00C7396B" w:rsidRDefault="00C7396B" w:rsidP="0035748C">
            <w:pPr>
              <w:pStyle w:val="ConsPlusNormal"/>
              <w:rPr>
                <w:sz w:val="22"/>
              </w:rPr>
            </w:pPr>
            <w:r w:rsidRPr="00C7396B">
              <w:rPr>
                <w:sz w:val="22"/>
              </w:rPr>
              <w:t xml:space="preserve">Принятие комиссией решения о рассмотрении проекта постановления Администрации о предоставлении разрешения на условно разрешенный вид использования на общественных обсуждениях или публичных слушаниях, или принятие решения об отказе в предоставлении муниципальной услуги </w:t>
            </w:r>
            <w:hyperlink w:anchor="P839">
              <w:r w:rsidRPr="00C7396B">
                <w:rPr>
                  <w:color w:val="0000FF"/>
                  <w:sz w:val="22"/>
                </w:rPr>
                <w:t>&lt;*&gt;</w:t>
              </w:r>
            </w:hyperlink>
          </w:p>
        </w:tc>
      </w:tr>
      <w:tr w:rsidR="00C7396B" w:rsidTr="00C7396B">
        <w:tc>
          <w:tcPr>
            <w:tcW w:w="2614" w:type="dxa"/>
          </w:tcPr>
          <w:p w:rsidR="00C7396B" w:rsidRPr="00C7396B" w:rsidRDefault="00C7396B" w:rsidP="0035748C">
            <w:pPr>
              <w:pStyle w:val="ConsPlusNormal"/>
              <w:rPr>
                <w:sz w:val="22"/>
              </w:rPr>
            </w:pPr>
            <w:r w:rsidRPr="00C7396B">
              <w:rPr>
                <w:sz w:val="22"/>
              </w:rPr>
              <w:t xml:space="preserve">Принятие комиссией </w:t>
            </w:r>
            <w:r w:rsidRPr="00C7396B">
              <w:rPr>
                <w:sz w:val="22"/>
              </w:rPr>
              <w:lastRenderedPageBreak/>
              <w:t>решения о рассмотрении проекта постановления Администрации о предоставлении разрешения на условно разрешенный вид использования на общественных обсуждениях или публичных слушаниях</w:t>
            </w:r>
          </w:p>
        </w:tc>
        <w:tc>
          <w:tcPr>
            <w:tcW w:w="2410" w:type="dxa"/>
          </w:tcPr>
          <w:p w:rsidR="00C7396B" w:rsidRPr="00C7396B" w:rsidRDefault="00C7396B" w:rsidP="0035748C">
            <w:pPr>
              <w:pStyle w:val="ConsPlusNormal"/>
              <w:rPr>
                <w:sz w:val="22"/>
              </w:rPr>
            </w:pPr>
            <w:r w:rsidRPr="00C7396B">
              <w:rPr>
                <w:sz w:val="22"/>
              </w:rPr>
              <w:lastRenderedPageBreak/>
              <w:t xml:space="preserve">1) Направление </w:t>
            </w:r>
            <w:r w:rsidRPr="00C7396B">
              <w:rPr>
                <w:sz w:val="22"/>
              </w:rPr>
              <w:lastRenderedPageBreak/>
              <w:t xml:space="preserve">сообщения о проведении общественных обсуждений или публичных слушаний по вопросу предоставления разрешения на условно разрешенный вид использования, указанным в </w:t>
            </w:r>
            <w:hyperlink r:id="rId54">
              <w:r w:rsidRPr="00C7396B">
                <w:rPr>
                  <w:color w:val="0000FF"/>
                  <w:sz w:val="22"/>
                </w:rPr>
                <w:t>ч. 4 ст. 39</w:t>
              </w:r>
            </w:hyperlink>
            <w:r w:rsidRPr="00C7396B">
              <w:rPr>
                <w:sz w:val="22"/>
              </w:rPr>
              <w:t xml:space="preserve"> Градостроительного кодекса РФ;</w:t>
            </w:r>
          </w:p>
          <w:p w:rsidR="00C7396B" w:rsidRPr="00C7396B" w:rsidRDefault="00C7396B" w:rsidP="0035748C">
            <w:pPr>
              <w:pStyle w:val="ConsPlusNormal"/>
              <w:rPr>
                <w:sz w:val="22"/>
              </w:rPr>
            </w:pPr>
            <w:r w:rsidRPr="00C7396B">
              <w:rPr>
                <w:sz w:val="22"/>
              </w:rPr>
              <w:t>2) Проведение процедуры общественных обсуждений или публичных слушаний</w:t>
            </w:r>
          </w:p>
        </w:tc>
        <w:tc>
          <w:tcPr>
            <w:tcW w:w="1984" w:type="dxa"/>
          </w:tcPr>
          <w:p w:rsidR="00C7396B" w:rsidRPr="00C7396B" w:rsidRDefault="00C7396B" w:rsidP="0035748C">
            <w:pPr>
              <w:pStyle w:val="ConsPlusNormal"/>
              <w:rPr>
                <w:sz w:val="22"/>
              </w:rPr>
            </w:pPr>
            <w:r w:rsidRPr="00C7396B">
              <w:rPr>
                <w:sz w:val="22"/>
              </w:rPr>
              <w:lastRenderedPageBreak/>
              <w:t xml:space="preserve">Не позднее чем </w:t>
            </w:r>
            <w:r w:rsidRPr="00C7396B">
              <w:rPr>
                <w:sz w:val="22"/>
              </w:rPr>
              <w:lastRenderedPageBreak/>
              <w:t>через 7 (семь) рабочих дней со дня регистрации заявления с учетом сведений, полученных в рамках межведомственного электронного взаимодействия, направление сообщений о проведении общественных обсуждений или публичных слушаний;</w:t>
            </w:r>
          </w:p>
          <w:p w:rsidR="00C7396B" w:rsidRPr="00C7396B" w:rsidRDefault="00C7396B" w:rsidP="0035748C">
            <w:pPr>
              <w:pStyle w:val="ConsPlusNormal"/>
              <w:rPr>
                <w:sz w:val="22"/>
              </w:rPr>
            </w:pPr>
            <w:r w:rsidRPr="00C7396B">
              <w:rPr>
                <w:sz w:val="22"/>
              </w:rPr>
              <w:t>Не более 1 (один) месяца с момента оповещения жителей муниципального образования о проведении общественных обсуждений или публичных слушаний</w:t>
            </w:r>
          </w:p>
        </w:tc>
        <w:tc>
          <w:tcPr>
            <w:tcW w:w="3026" w:type="dxa"/>
          </w:tcPr>
          <w:p w:rsidR="00C7396B" w:rsidRPr="00C7396B" w:rsidRDefault="00C7396B" w:rsidP="0035748C">
            <w:pPr>
              <w:pStyle w:val="ConsPlusNormal"/>
              <w:rPr>
                <w:sz w:val="22"/>
              </w:rPr>
            </w:pPr>
            <w:r w:rsidRPr="00C7396B">
              <w:rPr>
                <w:sz w:val="22"/>
              </w:rPr>
              <w:lastRenderedPageBreak/>
              <w:t xml:space="preserve">Проведение общественных </w:t>
            </w:r>
            <w:r w:rsidRPr="00C7396B">
              <w:rPr>
                <w:sz w:val="22"/>
              </w:rPr>
              <w:lastRenderedPageBreak/>
              <w:t>обсуждений или публичных слушаний</w:t>
            </w:r>
          </w:p>
        </w:tc>
      </w:tr>
      <w:tr w:rsidR="00C7396B" w:rsidTr="00C7396B">
        <w:tc>
          <w:tcPr>
            <w:tcW w:w="2614" w:type="dxa"/>
          </w:tcPr>
          <w:p w:rsidR="00C7396B" w:rsidRPr="00C7396B" w:rsidRDefault="00C7396B" w:rsidP="0035748C">
            <w:pPr>
              <w:pStyle w:val="ConsPlusNormal"/>
              <w:rPr>
                <w:sz w:val="22"/>
              </w:rPr>
            </w:pPr>
            <w:r w:rsidRPr="00C7396B">
              <w:rPr>
                <w:sz w:val="22"/>
              </w:rPr>
              <w:lastRenderedPageBreak/>
              <w:t>Завершение процедуры проведения общественных обсуждений или публичных слушаний</w:t>
            </w:r>
          </w:p>
        </w:tc>
        <w:tc>
          <w:tcPr>
            <w:tcW w:w="2410" w:type="dxa"/>
          </w:tcPr>
          <w:p w:rsidR="00C7396B" w:rsidRPr="00C7396B" w:rsidRDefault="00C7396B" w:rsidP="0035748C">
            <w:pPr>
              <w:pStyle w:val="ConsPlusNormal"/>
              <w:rPr>
                <w:sz w:val="22"/>
              </w:rPr>
            </w:pPr>
            <w:r w:rsidRPr="00C7396B">
              <w:rPr>
                <w:sz w:val="22"/>
                <w:highlight w:val="yellow"/>
              </w:rPr>
              <w:t>Подготовка рекомендаций комиссии о предоставлении разрешения на условно разрешенный вид использования, направление рекомендаций комиссии Главе Петрозаводского городского округа</w:t>
            </w:r>
          </w:p>
        </w:tc>
        <w:tc>
          <w:tcPr>
            <w:tcW w:w="1984" w:type="dxa"/>
          </w:tcPr>
          <w:p w:rsidR="00C7396B" w:rsidRPr="00C7396B" w:rsidRDefault="00C7396B" w:rsidP="0035748C">
            <w:pPr>
              <w:pStyle w:val="ConsPlusNormal"/>
              <w:rPr>
                <w:sz w:val="22"/>
              </w:rPr>
            </w:pPr>
            <w:r w:rsidRPr="00C7396B">
              <w:rPr>
                <w:sz w:val="22"/>
              </w:rPr>
              <w:t>Не более 7 (семь) рабочих дней от даты опубликования заключения о результатах общественных обсуждений или публичных слушаний</w:t>
            </w:r>
          </w:p>
        </w:tc>
        <w:tc>
          <w:tcPr>
            <w:tcW w:w="3026" w:type="dxa"/>
          </w:tcPr>
          <w:p w:rsidR="00C7396B" w:rsidRPr="00C7396B" w:rsidRDefault="00C7396B" w:rsidP="00C7396B">
            <w:pPr>
              <w:pStyle w:val="ConsPlusNormal"/>
              <w:rPr>
                <w:sz w:val="22"/>
              </w:rPr>
            </w:pPr>
            <w:r w:rsidRPr="00C7396B">
              <w:rPr>
                <w:sz w:val="22"/>
              </w:rPr>
              <w:t xml:space="preserve">Направление Главе </w:t>
            </w:r>
            <w:r>
              <w:rPr>
                <w:sz w:val="22"/>
              </w:rPr>
              <w:t>Беломорского муниципального</w:t>
            </w:r>
            <w:r w:rsidRPr="00C7396B">
              <w:rPr>
                <w:sz w:val="22"/>
              </w:rPr>
              <w:t xml:space="preserve"> округа протокола комиссии, протокола и заключения о результатах общественных обсуждений или публичных слушаний</w:t>
            </w:r>
          </w:p>
        </w:tc>
      </w:tr>
      <w:tr w:rsidR="00C7396B" w:rsidTr="00C7396B">
        <w:tc>
          <w:tcPr>
            <w:tcW w:w="2614" w:type="dxa"/>
          </w:tcPr>
          <w:p w:rsidR="00C7396B" w:rsidRPr="00C7396B" w:rsidRDefault="00C7396B" w:rsidP="00C7396B">
            <w:pPr>
              <w:pStyle w:val="ConsPlusNormal"/>
              <w:rPr>
                <w:sz w:val="22"/>
              </w:rPr>
            </w:pPr>
            <w:r w:rsidRPr="00C7396B">
              <w:rPr>
                <w:sz w:val="22"/>
              </w:rPr>
              <w:t xml:space="preserve">Получение Главой </w:t>
            </w:r>
            <w:r>
              <w:rPr>
                <w:sz w:val="22"/>
              </w:rPr>
              <w:t>Беломорского муниципального</w:t>
            </w:r>
            <w:r w:rsidRPr="00C7396B">
              <w:rPr>
                <w:sz w:val="22"/>
              </w:rPr>
              <w:t xml:space="preserve"> округа протокола комиссии, протокола и заключения о результатах общественных обсуждений или публичных слушаний</w:t>
            </w:r>
          </w:p>
        </w:tc>
        <w:tc>
          <w:tcPr>
            <w:tcW w:w="2410" w:type="dxa"/>
          </w:tcPr>
          <w:p w:rsidR="00C7396B" w:rsidRPr="00C7396B" w:rsidRDefault="00C7396B" w:rsidP="0035748C">
            <w:pPr>
              <w:pStyle w:val="ConsPlusNormal"/>
              <w:rPr>
                <w:sz w:val="22"/>
              </w:rPr>
            </w:pPr>
            <w:r w:rsidRPr="00C7396B">
              <w:rPr>
                <w:sz w:val="22"/>
              </w:rPr>
              <w:t>Принятие решения о предоставлении муниципальной услуги,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tc>
        <w:tc>
          <w:tcPr>
            <w:tcW w:w="1984" w:type="dxa"/>
          </w:tcPr>
          <w:p w:rsidR="00C7396B" w:rsidRPr="00C7396B" w:rsidRDefault="00C7396B" w:rsidP="0035748C">
            <w:pPr>
              <w:pStyle w:val="ConsPlusNormal"/>
              <w:rPr>
                <w:sz w:val="22"/>
              </w:rPr>
            </w:pPr>
            <w:r w:rsidRPr="00C7396B">
              <w:rPr>
                <w:sz w:val="22"/>
              </w:rPr>
              <w:t>3 (три) дня со дня поступления протокола комиссии, протокола и заключения о результатах общественных обсуждений или публичных слушаний</w:t>
            </w:r>
          </w:p>
        </w:tc>
        <w:tc>
          <w:tcPr>
            <w:tcW w:w="3026" w:type="dxa"/>
          </w:tcPr>
          <w:p w:rsidR="00C7396B" w:rsidRPr="00C7396B" w:rsidRDefault="00C7396B" w:rsidP="0035748C">
            <w:pPr>
              <w:pStyle w:val="ConsPlusNormal"/>
              <w:rPr>
                <w:sz w:val="22"/>
              </w:rPr>
            </w:pPr>
            <w:r w:rsidRPr="00C7396B">
              <w:rPr>
                <w:sz w:val="22"/>
              </w:rPr>
              <w:t>Принятие решения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tc>
      </w:tr>
      <w:tr w:rsidR="00C7396B" w:rsidTr="00C7396B">
        <w:tc>
          <w:tcPr>
            <w:tcW w:w="2614" w:type="dxa"/>
          </w:tcPr>
          <w:p w:rsidR="00C7396B" w:rsidRPr="00C7396B" w:rsidRDefault="00C7396B" w:rsidP="0035748C">
            <w:pPr>
              <w:pStyle w:val="ConsPlusNormal"/>
              <w:rPr>
                <w:sz w:val="22"/>
              </w:rPr>
            </w:pPr>
            <w:r w:rsidRPr="00C7396B">
              <w:rPr>
                <w:sz w:val="22"/>
              </w:rPr>
              <w:t xml:space="preserve">Принятие решения о предоставлении разрешения на условно </w:t>
            </w:r>
            <w:r w:rsidRPr="00C7396B">
              <w:rPr>
                <w:sz w:val="22"/>
              </w:rPr>
              <w:lastRenderedPageBreak/>
              <w:t>разрешенный вид использования или об отказе в предоставлении разрешения на условно разрешенный вид использования, издание постановления Администрации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tc>
        <w:tc>
          <w:tcPr>
            <w:tcW w:w="2410" w:type="dxa"/>
          </w:tcPr>
          <w:p w:rsidR="00C7396B" w:rsidRPr="00C7396B" w:rsidRDefault="00C7396B" w:rsidP="0035748C">
            <w:pPr>
              <w:pStyle w:val="ConsPlusNormal"/>
              <w:rPr>
                <w:sz w:val="22"/>
              </w:rPr>
            </w:pPr>
            <w:r w:rsidRPr="00C7396B">
              <w:rPr>
                <w:sz w:val="22"/>
              </w:rPr>
              <w:lastRenderedPageBreak/>
              <w:t>Выдача (направление) заявителю результата муниципальной услуги</w:t>
            </w:r>
          </w:p>
        </w:tc>
        <w:tc>
          <w:tcPr>
            <w:tcW w:w="1984" w:type="dxa"/>
          </w:tcPr>
          <w:p w:rsidR="00C7396B" w:rsidRPr="00C7396B" w:rsidRDefault="00C7396B" w:rsidP="0035748C">
            <w:pPr>
              <w:pStyle w:val="ConsPlusNormal"/>
              <w:rPr>
                <w:sz w:val="22"/>
              </w:rPr>
            </w:pPr>
            <w:r w:rsidRPr="00C7396B">
              <w:rPr>
                <w:sz w:val="22"/>
              </w:rPr>
              <w:t>1 (один) рабочий день</w:t>
            </w:r>
          </w:p>
        </w:tc>
        <w:tc>
          <w:tcPr>
            <w:tcW w:w="3026" w:type="dxa"/>
          </w:tcPr>
          <w:p w:rsidR="00C7396B" w:rsidRPr="00C7396B" w:rsidRDefault="00C7396B" w:rsidP="0035748C">
            <w:pPr>
              <w:pStyle w:val="ConsPlusNormal"/>
              <w:rPr>
                <w:sz w:val="22"/>
              </w:rPr>
            </w:pPr>
            <w:r w:rsidRPr="00C7396B">
              <w:rPr>
                <w:sz w:val="22"/>
              </w:rPr>
              <w:t>Получение заявителем результата предоставления муниципальной услуги</w:t>
            </w:r>
          </w:p>
        </w:tc>
      </w:tr>
    </w:tbl>
    <w:p w:rsidR="00C7396B" w:rsidRDefault="00C7396B" w:rsidP="00C7396B">
      <w:pPr>
        <w:pStyle w:val="ConsPlusNormal"/>
        <w:ind w:firstLine="540"/>
        <w:jc w:val="both"/>
      </w:pPr>
      <w:r>
        <w:lastRenderedPageBreak/>
        <w:t>--------------------------------</w:t>
      </w:r>
    </w:p>
    <w:p w:rsidR="00C7396B" w:rsidRDefault="00C7396B" w:rsidP="00C7396B">
      <w:pPr>
        <w:pStyle w:val="ConsPlusNormal"/>
        <w:spacing w:before="240"/>
        <w:ind w:firstLine="540"/>
        <w:jc w:val="both"/>
      </w:pPr>
      <w:bookmarkStart w:id="7" w:name="P839"/>
      <w:bookmarkEnd w:id="7"/>
      <w:r>
        <w:t>&lt;*&gt;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специалист управления Администрации осуществляет подготовку решения о предоставлении разрешения на условно разрешенный вид использования в срок не превышающий 10 (десять) рабочих дней.</w:t>
      </w:r>
    </w:p>
    <w:p w:rsidR="00C7396B" w:rsidRDefault="00C7396B" w:rsidP="00C7396B">
      <w:pPr>
        <w:pStyle w:val="ConsPlusNormal"/>
        <w:jc w:val="both"/>
      </w:pPr>
    </w:p>
    <w:p w:rsidR="00C7396B" w:rsidRDefault="00C7396B" w:rsidP="00C7396B">
      <w:pPr>
        <w:pStyle w:val="ConsPlusNormal"/>
        <w:jc w:val="both"/>
      </w:pPr>
    </w:p>
    <w:p w:rsidR="00C7396B" w:rsidRDefault="00C7396B" w:rsidP="00C7396B">
      <w:pPr>
        <w:pStyle w:val="ConsPlusNormal"/>
        <w:pBdr>
          <w:bottom w:val="single" w:sz="6" w:space="0" w:color="auto"/>
        </w:pBdr>
        <w:spacing w:before="100" w:after="100"/>
        <w:jc w:val="both"/>
        <w:rPr>
          <w:sz w:val="2"/>
          <w:szCs w:val="2"/>
        </w:rPr>
      </w:pPr>
    </w:p>
    <w:p w:rsidR="00C7396B" w:rsidRDefault="00C7396B" w:rsidP="00C573BA">
      <w:pPr>
        <w:pStyle w:val="ConsPlusNormal"/>
        <w:jc w:val="right"/>
        <w:rPr>
          <w:sz w:val="18"/>
        </w:rPr>
      </w:pPr>
    </w:p>
    <w:sectPr w:rsidR="00C7396B" w:rsidSect="009F3996">
      <w:pgSz w:w="11906" w:h="16838"/>
      <w:pgMar w:top="426" w:right="851" w:bottom="851" w:left="1259"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BE9" w:rsidRDefault="001E0BE9" w:rsidP="00082F72">
      <w:r>
        <w:separator/>
      </w:r>
    </w:p>
  </w:endnote>
  <w:endnote w:type="continuationSeparator" w:id="1">
    <w:p w:rsidR="001E0BE9" w:rsidRDefault="001E0BE9"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BE9" w:rsidRDefault="001E0BE9" w:rsidP="00082F72">
      <w:r>
        <w:separator/>
      </w:r>
    </w:p>
  </w:footnote>
  <w:footnote w:type="continuationSeparator" w:id="1">
    <w:p w:rsidR="001E0BE9" w:rsidRDefault="001E0BE9"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602C1"/>
    <w:rsid w:val="0006589F"/>
    <w:rsid w:val="00073E02"/>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E1C46"/>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0BE9"/>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518FD"/>
    <w:rsid w:val="00255809"/>
    <w:rsid w:val="00260784"/>
    <w:rsid w:val="002663D4"/>
    <w:rsid w:val="0027413C"/>
    <w:rsid w:val="00274805"/>
    <w:rsid w:val="0027549E"/>
    <w:rsid w:val="0028734C"/>
    <w:rsid w:val="00287ED2"/>
    <w:rsid w:val="0029456B"/>
    <w:rsid w:val="00296441"/>
    <w:rsid w:val="002A0263"/>
    <w:rsid w:val="002A172A"/>
    <w:rsid w:val="002A1DAC"/>
    <w:rsid w:val="002B36F1"/>
    <w:rsid w:val="002B4E46"/>
    <w:rsid w:val="002B4F55"/>
    <w:rsid w:val="002B6EFE"/>
    <w:rsid w:val="002B7D57"/>
    <w:rsid w:val="002C19BB"/>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E8D"/>
    <w:rsid w:val="003C0DB6"/>
    <w:rsid w:val="003C4FB8"/>
    <w:rsid w:val="003C7AA2"/>
    <w:rsid w:val="003D07C7"/>
    <w:rsid w:val="003D1D0A"/>
    <w:rsid w:val="003D5E00"/>
    <w:rsid w:val="003E19E6"/>
    <w:rsid w:val="003E2AC6"/>
    <w:rsid w:val="003E64F5"/>
    <w:rsid w:val="003F2B0F"/>
    <w:rsid w:val="003F49B9"/>
    <w:rsid w:val="003F5E3B"/>
    <w:rsid w:val="004009C2"/>
    <w:rsid w:val="00405104"/>
    <w:rsid w:val="0041266E"/>
    <w:rsid w:val="00422438"/>
    <w:rsid w:val="00427077"/>
    <w:rsid w:val="004303DF"/>
    <w:rsid w:val="00430A8B"/>
    <w:rsid w:val="00432E6A"/>
    <w:rsid w:val="00434297"/>
    <w:rsid w:val="00436B3D"/>
    <w:rsid w:val="004431A6"/>
    <w:rsid w:val="00451D0B"/>
    <w:rsid w:val="00456C08"/>
    <w:rsid w:val="00461876"/>
    <w:rsid w:val="00465448"/>
    <w:rsid w:val="00474D69"/>
    <w:rsid w:val="00475443"/>
    <w:rsid w:val="00480CAF"/>
    <w:rsid w:val="004849D7"/>
    <w:rsid w:val="00486BC3"/>
    <w:rsid w:val="004870AD"/>
    <w:rsid w:val="004A13B7"/>
    <w:rsid w:val="004A3213"/>
    <w:rsid w:val="004A47AA"/>
    <w:rsid w:val="004A68F0"/>
    <w:rsid w:val="004A6974"/>
    <w:rsid w:val="004B1628"/>
    <w:rsid w:val="004B46E4"/>
    <w:rsid w:val="004C7BB5"/>
    <w:rsid w:val="004D48C3"/>
    <w:rsid w:val="004D7980"/>
    <w:rsid w:val="004E036D"/>
    <w:rsid w:val="004E4939"/>
    <w:rsid w:val="004F16FB"/>
    <w:rsid w:val="004F70EA"/>
    <w:rsid w:val="00510CF2"/>
    <w:rsid w:val="00526152"/>
    <w:rsid w:val="005279CB"/>
    <w:rsid w:val="00527A10"/>
    <w:rsid w:val="00534AD8"/>
    <w:rsid w:val="00536B9A"/>
    <w:rsid w:val="00542088"/>
    <w:rsid w:val="005435AD"/>
    <w:rsid w:val="00543817"/>
    <w:rsid w:val="005447EE"/>
    <w:rsid w:val="00544B58"/>
    <w:rsid w:val="00546310"/>
    <w:rsid w:val="00546CB3"/>
    <w:rsid w:val="005472D7"/>
    <w:rsid w:val="00547565"/>
    <w:rsid w:val="005511C2"/>
    <w:rsid w:val="00552C8B"/>
    <w:rsid w:val="00563EA5"/>
    <w:rsid w:val="00564F8B"/>
    <w:rsid w:val="00566C9D"/>
    <w:rsid w:val="00571D3B"/>
    <w:rsid w:val="005801E7"/>
    <w:rsid w:val="00580DF0"/>
    <w:rsid w:val="005839C5"/>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7A0C"/>
    <w:rsid w:val="005F3FEE"/>
    <w:rsid w:val="00600688"/>
    <w:rsid w:val="00613862"/>
    <w:rsid w:val="00616829"/>
    <w:rsid w:val="00616F94"/>
    <w:rsid w:val="00617192"/>
    <w:rsid w:val="006214D4"/>
    <w:rsid w:val="00621900"/>
    <w:rsid w:val="00622256"/>
    <w:rsid w:val="006320D9"/>
    <w:rsid w:val="00643FA1"/>
    <w:rsid w:val="0064440F"/>
    <w:rsid w:val="00652279"/>
    <w:rsid w:val="00662546"/>
    <w:rsid w:val="00667473"/>
    <w:rsid w:val="00667A72"/>
    <w:rsid w:val="006761FB"/>
    <w:rsid w:val="006779EB"/>
    <w:rsid w:val="006827A5"/>
    <w:rsid w:val="0068782E"/>
    <w:rsid w:val="00690A95"/>
    <w:rsid w:val="00691A36"/>
    <w:rsid w:val="006A2263"/>
    <w:rsid w:val="006B020E"/>
    <w:rsid w:val="006B2ED1"/>
    <w:rsid w:val="006C1943"/>
    <w:rsid w:val="006D0A3A"/>
    <w:rsid w:val="006D2367"/>
    <w:rsid w:val="006D53BB"/>
    <w:rsid w:val="006F1BBA"/>
    <w:rsid w:val="006F1DDD"/>
    <w:rsid w:val="0070738D"/>
    <w:rsid w:val="00717988"/>
    <w:rsid w:val="00723C66"/>
    <w:rsid w:val="007275B5"/>
    <w:rsid w:val="007344E2"/>
    <w:rsid w:val="00751996"/>
    <w:rsid w:val="007521D5"/>
    <w:rsid w:val="0075623D"/>
    <w:rsid w:val="00756DC4"/>
    <w:rsid w:val="007669C8"/>
    <w:rsid w:val="00767074"/>
    <w:rsid w:val="007751FC"/>
    <w:rsid w:val="0078075B"/>
    <w:rsid w:val="007820AB"/>
    <w:rsid w:val="007858DC"/>
    <w:rsid w:val="00786048"/>
    <w:rsid w:val="00787BB0"/>
    <w:rsid w:val="00792CAC"/>
    <w:rsid w:val="007A521A"/>
    <w:rsid w:val="007B1E59"/>
    <w:rsid w:val="007B2C64"/>
    <w:rsid w:val="007C420E"/>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45250"/>
    <w:rsid w:val="00846E37"/>
    <w:rsid w:val="00847D8F"/>
    <w:rsid w:val="00851B55"/>
    <w:rsid w:val="00854F3C"/>
    <w:rsid w:val="008602D0"/>
    <w:rsid w:val="00870E3A"/>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43D83"/>
    <w:rsid w:val="00951285"/>
    <w:rsid w:val="009515E0"/>
    <w:rsid w:val="0095648D"/>
    <w:rsid w:val="00960880"/>
    <w:rsid w:val="009678C8"/>
    <w:rsid w:val="0097171A"/>
    <w:rsid w:val="0097529E"/>
    <w:rsid w:val="0097541D"/>
    <w:rsid w:val="00980AF1"/>
    <w:rsid w:val="0098122E"/>
    <w:rsid w:val="0099262C"/>
    <w:rsid w:val="009942FC"/>
    <w:rsid w:val="00994F28"/>
    <w:rsid w:val="00995069"/>
    <w:rsid w:val="00995571"/>
    <w:rsid w:val="00995DA0"/>
    <w:rsid w:val="009A083A"/>
    <w:rsid w:val="009A3998"/>
    <w:rsid w:val="009A668D"/>
    <w:rsid w:val="009B63B5"/>
    <w:rsid w:val="009B7BCC"/>
    <w:rsid w:val="009C0233"/>
    <w:rsid w:val="009C76C0"/>
    <w:rsid w:val="009D1587"/>
    <w:rsid w:val="009D3DB7"/>
    <w:rsid w:val="009E1297"/>
    <w:rsid w:val="009E6AAD"/>
    <w:rsid w:val="009F3996"/>
    <w:rsid w:val="009F4A1B"/>
    <w:rsid w:val="009F6606"/>
    <w:rsid w:val="00A023AA"/>
    <w:rsid w:val="00A04AD0"/>
    <w:rsid w:val="00A102F0"/>
    <w:rsid w:val="00A149E3"/>
    <w:rsid w:val="00A21DA2"/>
    <w:rsid w:val="00A3173D"/>
    <w:rsid w:val="00A340E6"/>
    <w:rsid w:val="00A46706"/>
    <w:rsid w:val="00A61712"/>
    <w:rsid w:val="00A6576E"/>
    <w:rsid w:val="00A676DB"/>
    <w:rsid w:val="00A7069D"/>
    <w:rsid w:val="00A721E7"/>
    <w:rsid w:val="00A7448C"/>
    <w:rsid w:val="00A87C62"/>
    <w:rsid w:val="00A96D43"/>
    <w:rsid w:val="00AA0254"/>
    <w:rsid w:val="00AA2B05"/>
    <w:rsid w:val="00AA683D"/>
    <w:rsid w:val="00AB0D4B"/>
    <w:rsid w:val="00AB2297"/>
    <w:rsid w:val="00AB39F5"/>
    <w:rsid w:val="00AB53FD"/>
    <w:rsid w:val="00AB70B6"/>
    <w:rsid w:val="00AC4609"/>
    <w:rsid w:val="00AD04A4"/>
    <w:rsid w:val="00AE7253"/>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3599D"/>
    <w:rsid w:val="00B40F75"/>
    <w:rsid w:val="00B45776"/>
    <w:rsid w:val="00B45AFF"/>
    <w:rsid w:val="00B471B2"/>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33A9"/>
    <w:rsid w:val="00BB52E8"/>
    <w:rsid w:val="00BB6721"/>
    <w:rsid w:val="00BC563A"/>
    <w:rsid w:val="00BD01D5"/>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BD"/>
    <w:rsid w:val="00C40FFF"/>
    <w:rsid w:val="00C50966"/>
    <w:rsid w:val="00C573BA"/>
    <w:rsid w:val="00C57996"/>
    <w:rsid w:val="00C6174A"/>
    <w:rsid w:val="00C62EFD"/>
    <w:rsid w:val="00C70456"/>
    <w:rsid w:val="00C709C3"/>
    <w:rsid w:val="00C7396B"/>
    <w:rsid w:val="00C81E2E"/>
    <w:rsid w:val="00C8291F"/>
    <w:rsid w:val="00C83F51"/>
    <w:rsid w:val="00C951AB"/>
    <w:rsid w:val="00CA2D43"/>
    <w:rsid w:val="00CA3366"/>
    <w:rsid w:val="00CA6DBF"/>
    <w:rsid w:val="00CB079D"/>
    <w:rsid w:val="00CB1A44"/>
    <w:rsid w:val="00CC35DF"/>
    <w:rsid w:val="00CD2A88"/>
    <w:rsid w:val="00CD793E"/>
    <w:rsid w:val="00CE0AF2"/>
    <w:rsid w:val="00CE3860"/>
    <w:rsid w:val="00CE5B00"/>
    <w:rsid w:val="00CF1D31"/>
    <w:rsid w:val="00CF2F49"/>
    <w:rsid w:val="00CF4002"/>
    <w:rsid w:val="00CF5EA6"/>
    <w:rsid w:val="00D12DDD"/>
    <w:rsid w:val="00D20F8D"/>
    <w:rsid w:val="00D23145"/>
    <w:rsid w:val="00D26136"/>
    <w:rsid w:val="00D306BF"/>
    <w:rsid w:val="00D3084F"/>
    <w:rsid w:val="00D32FF7"/>
    <w:rsid w:val="00D368AB"/>
    <w:rsid w:val="00D37377"/>
    <w:rsid w:val="00D41A40"/>
    <w:rsid w:val="00D44B51"/>
    <w:rsid w:val="00D44C9C"/>
    <w:rsid w:val="00D467A4"/>
    <w:rsid w:val="00D565EB"/>
    <w:rsid w:val="00D658EF"/>
    <w:rsid w:val="00D73308"/>
    <w:rsid w:val="00D73DEC"/>
    <w:rsid w:val="00D82EC5"/>
    <w:rsid w:val="00D84E77"/>
    <w:rsid w:val="00D85479"/>
    <w:rsid w:val="00D859D7"/>
    <w:rsid w:val="00D940BA"/>
    <w:rsid w:val="00DA6951"/>
    <w:rsid w:val="00DA6C16"/>
    <w:rsid w:val="00DB0639"/>
    <w:rsid w:val="00DB182F"/>
    <w:rsid w:val="00DB252A"/>
    <w:rsid w:val="00DB6861"/>
    <w:rsid w:val="00DC3976"/>
    <w:rsid w:val="00DC3B6D"/>
    <w:rsid w:val="00DD0FF1"/>
    <w:rsid w:val="00DD28ED"/>
    <w:rsid w:val="00DD6368"/>
    <w:rsid w:val="00DD6BDD"/>
    <w:rsid w:val="00DE3A39"/>
    <w:rsid w:val="00DE49CF"/>
    <w:rsid w:val="00DF06FB"/>
    <w:rsid w:val="00DF5C7A"/>
    <w:rsid w:val="00E12050"/>
    <w:rsid w:val="00E326BD"/>
    <w:rsid w:val="00E34D38"/>
    <w:rsid w:val="00E358E9"/>
    <w:rsid w:val="00E4685E"/>
    <w:rsid w:val="00E54253"/>
    <w:rsid w:val="00E54E40"/>
    <w:rsid w:val="00E60EAC"/>
    <w:rsid w:val="00E61A42"/>
    <w:rsid w:val="00E751C2"/>
    <w:rsid w:val="00E87841"/>
    <w:rsid w:val="00E9072E"/>
    <w:rsid w:val="00E91EF1"/>
    <w:rsid w:val="00E95439"/>
    <w:rsid w:val="00EA304E"/>
    <w:rsid w:val="00EA5543"/>
    <w:rsid w:val="00EA5F46"/>
    <w:rsid w:val="00EB30C5"/>
    <w:rsid w:val="00EB4034"/>
    <w:rsid w:val="00EC0D3C"/>
    <w:rsid w:val="00EC1568"/>
    <w:rsid w:val="00EC6BD0"/>
    <w:rsid w:val="00ED4378"/>
    <w:rsid w:val="00ED76D8"/>
    <w:rsid w:val="00EE225A"/>
    <w:rsid w:val="00EE259E"/>
    <w:rsid w:val="00EE665C"/>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6583"/>
    <w:rsid w:val="00F60019"/>
    <w:rsid w:val="00F6214A"/>
    <w:rsid w:val="00F6294E"/>
    <w:rsid w:val="00F7033E"/>
    <w:rsid w:val="00F70F3A"/>
    <w:rsid w:val="00F8297E"/>
    <w:rsid w:val="00F832B4"/>
    <w:rsid w:val="00F86E79"/>
    <w:rsid w:val="00F90C5B"/>
    <w:rsid w:val="00F918C2"/>
    <w:rsid w:val="00F95ED7"/>
    <w:rsid w:val="00F969FD"/>
    <w:rsid w:val="00FA2A42"/>
    <w:rsid w:val="00FA2B46"/>
    <w:rsid w:val="00FA482A"/>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501324" TargetMode="External"/><Relationship Id="rId26" Type="http://schemas.openxmlformats.org/officeDocument/2006/relationships/hyperlink" Target="https://login.consultant.ru/link/?req=doc&amp;base=LAW&amp;n=116468" TargetMode="External"/><Relationship Id="rId39" Type="http://schemas.openxmlformats.org/officeDocument/2006/relationships/hyperlink" Target="https://login.consultant.ru/link/?req=doc&amp;base=LAW&amp;n=443427&amp;dst=49" TargetMode="External"/><Relationship Id="rId21" Type="http://schemas.openxmlformats.org/officeDocument/2006/relationships/hyperlink" Target="https://login.consultant.ru/link/?req=doc&amp;base=LAW&amp;n=494996" TargetMode="External"/><Relationship Id="rId34" Type="http://schemas.openxmlformats.org/officeDocument/2006/relationships/hyperlink" Target="https://login.consultant.ru/link/?req=doc&amp;base=LAW&amp;n=494996&amp;dst=359" TargetMode="External"/><Relationship Id="rId42" Type="http://schemas.openxmlformats.org/officeDocument/2006/relationships/hyperlink" Target="https://login.consultant.ru/link/?req=doc&amp;base=LAW&amp;n=494996&amp;dst=290" TargetMode="External"/><Relationship Id="rId47" Type="http://schemas.openxmlformats.org/officeDocument/2006/relationships/hyperlink" Target="https://login.consultant.ru/link/?req=doc&amp;base=RLAW904&amp;n=621955&amp;dst=102202" TargetMode="External"/><Relationship Id="rId50" Type="http://schemas.openxmlformats.org/officeDocument/2006/relationships/hyperlink" Target="https://login.consultant.ru/link/?req=doc&amp;base=LAW&amp;n=48129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494998" TargetMode="External"/><Relationship Id="rId25" Type="http://schemas.openxmlformats.org/officeDocument/2006/relationships/hyperlink" Target="https://login.consultant.ru/link/?req=doc&amp;base=LAW&amp;n=491831&amp;dst=30" TargetMode="External"/><Relationship Id="rId33" Type="http://schemas.openxmlformats.org/officeDocument/2006/relationships/hyperlink" Target="https://login.consultant.ru/link/?req=doc&amp;base=LAW&amp;n=494996&amp;dst=290" TargetMode="External"/><Relationship Id="rId38" Type="http://schemas.openxmlformats.org/officeDocument/2006/relationships/hyperlink" Target="https://login.consultant.ru/link/?req=doc&amp;base=RLAW904&amp;n=617065&amp;dst=100065" TargetMode="External"/><Relationship Id="rId46" Type="http://schemas.openxmlformats.org/officeDocument/2006/relationships/hyperlink" Target="https://login.consultant.ru/link/?req=doc&amp;base=LAW&amp;n=475220"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8" TargetMode="External"/><Relationship Id="rId20" Type="http://schemas.openxmlformats.org/officeDocument/2006/relationships/hyperlink" Target="https://login.consultant.ru/link/?req=doc&amp;base=LAW&amp;n=480999" TargetMode="External"/><Relationship Id="rId29" Type="http://schemas.openxmlformats.org/officeDocument/2006/relationships/hyperlink" Target="https://login.consultant.ru/link/?req=doc&amp;base=LAW&amp;n=494996&amp;dst=3" TargetMode="External"/><Relationship Id="rId41" Type="http://schemas.openxmlformats.org/officeDocument/2006/relationships/hyperlink" Target="https://login.consultant.ru/link/?req=doc&amp;base=LAW&amp;n=311791&amp;dst=100020" TargetMode="External"/><Relationship Id="rId54" Type="http://schemas.openxmlformats.org/officeDocument/2006/relationships/hyperlink" Target="https://login.consultant.ru/link/?req=doc&amp;base=LAW&amp;n=481298&amp;dst=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494998" TargetMode="External"/><Relationship Id="rId32" Type="http://schemas.openxmlformats.org/officeDocument/2006/relationships/hyperlink" Target="https://login.consultant.ru/link/?req=doc&amp;base=LAW&amp;n=494996&amp;dst=339" TargetMode="External"/><Relationship Id="rId37" Type="http://schemas.openxmlformats.org/officeDocument/2006/relationships/hyperlink" Target="https://login.consultant.ru/link/?req=doc&amp;base=LAW&amp;n=481298&amp;dst=2104" TargetMode="External"/><Relationship Id="rId40" Type="http://schemas.openxmlformats.org/officeDocument/2006/relationships/hyperlink" Target="https://login.consultant.ru/link/?req=doc&amp;base=LAW&amp;n=494996&amp;dst=107" TargetMode="External"/><Relationship Id="rId45" Type="http://schemas.openxmlformats.org/officeDocument/2006/relationships/hyperlink" Target="https://login.consultant.ru/link/?req=doc&amp;base=LAW&amp;n=494996" TargetMode="External"/><Relationship Id="rId53" Type="http://schemas.openxmlformats.org/officeDocument/2006/relationships/hyperlink" Target="https://login.consultant.ru/link/?req=doc&amp;base=LAW&amp;n=4809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494996" TargetMode="External"/><Relationship Id="rId28" Type="http://schemas.openxmlformats.org/officeDocument/2006/relationships/hyperlink" Target="https://login.consultant.ru/link/?req=doc&amp;base=RLAW904&amp;n=621141" TargetMode="External"/><Relationship Id="rId36" Type="http://schemas.openxmlformats.org/officeDocument/2006/relationships/hyperlink" Target="https://login.consultant.ru/link/?req=doc&amp;base=LAW&amp;n=481298&amp;dst=2468" TargetMode="External"/><Relationship Id="rId49" Type="http://schemas.openxmlformats.org/officeDocument/2006/relationships/image" Target="media/image1.png"/><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1298" TargetMode="External"/><Relationship Id="rId31" Type="http://schemas.openxmlformats.org/officeDocument/2006/relationships/hyperlink" Target="https://login.consultant.ru/link/?req=doc&amp;base=LAW&amp;n=494996&amp;dst=43" TargetMode="External"/><Relationship Id="rId44" Type="http://schemas.openxmlformats.org/officeDocument/2006/relationships/hyperlink" Target="https://login.consultant.ru/link/?req=doc&amp;base=LAW&amp;n=311791&amp;dst=100020" TargetMode="External"/><Relationship Id="rId52" Type="http://schemas.openxmlformats.org/officeDocument/2006/relationships/hyperlink" Target="https://login.consultant.ru/link/?req=doc&amp;base=LAW&amp;n=481298" TargetMode="Externa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482686" TargetMode="External"/><Relationship Id="rId27" Type="http://schemas.openxmlformats.org/officeDocument/2006/relationships/hyperlink" Target="https://login.consultant.ru/link/?req=doc&amp;base=RLAW904&amp;n=617066" TargetMode="External"/><Relationship Id="rId30" Type="http://schemas.openxmlformats.org/officeDocument/2006/relationships/hyperlink" Target="https://login.consultant.ru/link/?req=doc&amp;base=LAW&amp;n=494998" TargetMode="External"/><Relationship Id="rId35" Type="http://schemas.openxmlformats.org/officeDocument/2006/relationships/hyperlink" Target="https://login.consultant.ru/link/?req=doc&amp;base=LAW&amp;n=494998&amp;dst=100088" TargetMode="External"/><Relationship Id="rId43" Type="http://schemas.openxmlformats.org/officeDocument/2006/relationships/hyperlink" Target="https://login.consultant.ru/link/?req=doc&amp;base=LAW&amp;n=494996" TargetMode="External"/><Relationship Id="rId48" Type="http://schemas.openxmlformats.org/officeDocument/2006/relationships/hyperlink" Target="https://login.consultant.ru/link/?req=doc&amp;base=LAW&amp;n=482686" TargetMode="External"/><Relationship Id="rId56" Type="http://schemas.openxmlformats.org/officeDocument/2006/relationships/theme" Target="theme/theme1.xml"/><Relationship Id="rId8" Type="http://schemas.openxmlformats.org/officeDocument/2006/relationships/hyperlink" Target="mailto:belkaradm@belomorsk-mo.ru" TargetMode="External"/><Relationship Id="rId51" Type="http://schemas.openxmlformats.org/officeDocument/2006/relationships/hyperlink" Target="https://login.consultant.ru/link/?req=doc&amp;base=LAW&amp;n=48099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9F25-009F-4CCF-BF9E-24B47B58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15095</Words>
  <Characters>86043</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2</cp:revision>
  <cp:lastPrinted>2025-04-24T14:28:00Z</cp:lastPrinted>
  <dcterms:created xsi:type="dcterms:W3CDTF">2026-04-13T11:45:00Z</dcterms:created>
  <dcterms:modified xsi:type="dcterms:W3CDTF">2026-04-13T11:45:00Z</dcterms:modified>
</cp:coreProperties>
</file>