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BB6" w:rsidRPr="00F07BB6" w:rsidRDefault="00F07BB6" w:rsidP="00F07BB6">
      <w:pPr>
        <w:jc w:val="right"/>
        <w:rPr>
          <w:sz w:val="24"/>
          <w:szCs w:val="24"/>
        </w:rPr>
      </w:pPr>
      <w:r w:rsidRPr="00F07BB6">
        <w:rPr>
          <w:sz w:val="24"/>
          <w:szCs w:val="24"/>
        </w:rPr>
        <w:t>ПРОЕКТ</w:t>
      </w:r>
    </w:p>
    <w:p w:rsidR="004E593E" w:rsidRPr="00771523" w:rsidRDefault="004E593E" w:rsidP="007A1556">
      <w:pPr>
        <w:jc w:val="center"/>
        <w:rPr>
          <w:b/>
          <w:sz w:val="24"/>
          <w:szCs w:val="24"/>
        </w:rPr>
      </w:pPr>
      <w:r w:rsidRPr="00771523">
        <w:rPr>
          <w:b/>
          <w:sz w:val="24"/>
          <w:szCs w:val="24"/>
        </w:rPr>
        <w:t>ПАСПОРТ</w:t>
      </w:r>
    </w:p>
    <w:p w:rsidR="004E593E" w:rsidRPr="00A542BE" w:rsidRDefault="004E593E" w:rsidP="004E593E">
      <w:pPr>
        <w:widowControl w:val="0"/>
        <w:jc w:val="center"/>
        <w:rPr>
          <w:b/>
          <w:sz w:val="24"/>
          <w:szCs w:val="24"/>
        </w:rPr>
      </w:pPr>
      <w:r w:rsidRPr="00A542BE">
        <w:rPr>
          <w:b/>
          <w:sz w:val="24"/>
          <w:szCs w:val="24"/>
        </w:rPr>
        <w:t>муниципальной программы</w:t>
      </w:r>
    </w:p>
    <w:p w:rsidR="00A542BE" w:rsidRDefault="004E593E" w:rsidP="004E593E">
      <w:pPr>
        <w:widowControl w:val="0"/>
        <w:jc w:val="center"/>
        <w:rPr>
          <w:b/>
          <w:sz w:val="24"/>
          <w:szCs w:val="24"/>
        </w:rPr>
      </w:pPr>
      <w:r w:rsidRPr="00A542BE">
        <w:rPr>
          <w:b/>
          <w:sz w:val="24"/>
          <w:szCs w:val="24"/>
        </w:rPr>
        <w:t>«</w:t>
      </w:r>
      <w:r w:rsidR="003B7997" w:rsidRPr="003B7997">
        <w:rPr>
          <w:b/>
          <w:sz w:val="24"/>
          <w:szCs w:val="24"/>
        </w:rPr>
        <w:t xml:space="preserve">Защита населения и территорий </w:t>
      </w:r>
      <w:r w:rsidR="003B7997" w:rsidRPr="00A542BE">
        <w:rPr>
          <w:b/>
          <w:sz w:val="24"/>
          <w:szCs w:val="24"/>
        </w:rPr>
        <w:t>Беломорск</w:t>
      </w:r>
      <w:r w:rsidR="00613B6E">
        <w:rPr>
          <w:b/>
          <w:sz w:val="24"/>
          <w:szCs w:val="24"/>
        </w:rPr>
        <w:t>ого</w:t>
      </w:r>
      <w:r w:rsidR="003B7997" w:rsidRPr="00A542BE">
        <w:rPr>
          <w:b/>
          <w:sz w:val="24"/>
          <w:szCs w:val="24"/>
        </w:rPr>
        <w:t xml:space="preserve"> муниципальн</w:t>
      </w:r>
      <w:r w:rsidR="00613B6E">
        <w:rPr>
          <w:b/>
          <w:sz w:val="24"/>
          <w:szCs w:val="24"/>
        </w:rPr>
        <w:t>ого округа</w:t>
      </w:r>
      <w:r w:rsidR="003B7997" w:rsidRPr="00A542BE">
        <w:rPr>
          <w:b/>
          <w:sz w:val="24"/>
          <w:szCs w:val="24"/>
        </w:rPr>
        <w:t xml:space="preserve"> </w:t>
      </w:r>
      <w:r w:rsidR="009D3723">
        <w:rPr>
          <w:b/>
          <w:sz w:val="24"/>
          <w:szCs w:val="24"/>
        </w:rPr>
        <w:t xml:space="preserve">Республики Карелия </w:t>
      </w:r>
      <w:r w:rsidR="003B7997" w:rsidRPr="003B7997">
        <w:rPr>
          <w:b/>
          <w:sz w:val="24"/>
          <w:szCs w:val="24"/>
        </w:rPr>
        <w:t>от чрезвычайных ситуаций, обеспечение пожарной безопасности и безопасности людей на водных объектах</w:t>
      </w:r>
      <w:r w:rsidRPr="00A542BE">
        <w:rPr>
          <w:b/>
          <w:sz w:val="24"/>
          <w:szCs w:val="24"/>
        </w:rPr>
        <w:t xml:space="preserve"> на </w:t>
      </w:r>
      <w:r w:rsidR="00613B6E">
        <w:rPr>
          <w:b/>
          <w:sz w:val="24"/>
          <w:szCs w:val="24"/>
        </w:rPr>
        <w:t>2024</w:t>
      </w:r>
      <w:r w:rsidR="004A3E23">
        <w:rPr>
          <w:b/>
          <w:sz w:val="24"/>
          <w:szCs w:val="24"/>
        </w:rPr>
        <w:t>-2030</w:t>
      </w:r>
      <w:r w:rsidRPr="00A542BE">
        <w:rPr>
          <w:b/>
          <w:sz w:val="24"/>
          <w:szCs w:val="24"/>
        </w:rPr>
        <w:t xml:space="preserve"> годы</w:t>
      </w:r>
      <w:r w:rsidR="0052085F" w:rsidRPr="00A542BE">
        <w:rPr>
          <w:b/>
          <w:sz w:val="24"/>
          <w:szCs w:val="24"/>
        </w:rPr>
        <w:t>»</w:t>
      </w:r>
      <w:r w:rsidRPr="00A542BE">
        <w:rPr>
          <w:b/>
          <w:sz w:val="24"/>
          <w:szCs w:val="24"/>
        </w:rPr>
        <w:t xml:space="preserve"> </w:t>
      </w:r>
    </w:p>
    <w:p w:rsidR="00E2085E" w:rsidRPr="00A542BE" w:rsidRDefault="00E2085E" w:rsidP="004E593E">
      <w:pPr>
        <w:widowControl w:val="0"/>
        <w:jc w:val="center"/>
        <w:rPr>
          <w:b/>
          <w:sz w:val="24"/>
          <w:szCs w:val="24"/>
        </w:rPr>
      </w:pPr>
    </w:p>
    <w:tbl>
      <w:tblPr>
        <w:tblW w:w="988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9"/>
        <w:gridCol w:w="2493"/>
        <w:gridCol w:w="6457"/>
      </w:tblGrid>
      <w:tr w:rsidR="00E3617F" w:rsidRPr="004E593E" w:rsidTr="00C93CC6">
        <w:trPr>
          <w:trHeight w:val="750"/>
          <w:jc w:val="center"/>
        </w:trPr>
        <w:tc>
          <w:tcPr>
            <w:tcW w:w="939" w:type="dxa"/>
          </w:tcPr>
          <w:p w:rsidR="00E3617F" w:rsidRPr="00BB37A9" w:rsidRDefault="00E3617F" w:rsidP="00E3617F">
            <w:pPr>
              <w:widowControl w:val="0"/>
              <w:autoSpaceDE w:val="0"/>
              <w:autoSpaceDN w:val="0"/>
              <w:adjustRightInd w:val="0"/>
              <w:jc w:val="center"/>
              <w:rPr>
                <w:sz w:val="24"/>
                <w:szCs w:val="24"/>
              </w:rPr>
            </w:pPr>
            <w:r>
              <w:rPr>
                <w:sz w:val="24"/>
                <w:szCs w:val="24"/>
              </w:rPr>
              <w:t>№ п/п</w:t>
            </w:r>
          </w:p>
        </w:tc>
        <w:tc>
          <w:tcPr>
            <w:tcW w:w="2493" w:type="dxa"/>
            <w:vAlign w:val="center"/>
          </w:tcPr>
          <w:p w:rsidR="00E3617F" w:rsidRPr="00BB37A9" w:rsidRDefault="00E3617F" w:rsidP="00E3617F">
            <w:pPr>
              <w:widowControl w:val="0"/>
              <w:autoSpaceDE w:val="0"/>
              <w:autoSpaceDN w:val="0"/>
              <w:adjustRightInd w:val="0"/>
              <w:jc w:val="center"/>
              <w:rPr>
                <w:sz w:val="24"/>
                <w:szCs w:val="24"/>
              </w:rPr>
            </w:pPr>
            <w:r>
              <w:rPr>
                <w:sz w:val="24"/>
                <w:szCs w:val="24"/>
              </w:rPr>
              <w:t>1.</w:t>
            </w:r>
          </w:p>
        </w:tc>
        <w:tc>
          <w:tcPr>
            <w:tcW w:w="6457" w:type="dxa"/>
            <w:vAlign w:val="center"/>
          </w:tcPr>
          <w:p w:rsidR="00E3617F" w:rsidRDefault="00E3617F" w:rsidP="00E3617F">
            <w:pPr>
              <w:widowControl w:val="0"/>
              <w:autoSpaceDE w:val="0"/>
              <w:autoSpaceDN w:val="0"/>
              <w:adjustRightInd w:val="0"/>
              <w:ind w:left="-11"/>
              <w:jc w:val="center"/>
              <w:rPr>
                <w:sz w:val="24"/>
                <w:szCs w:val="24"/>
              </w:rPr>
            </w:pPr>
            <w:r>
              <w:rPr>
                <w:sz w:val="24"/>
                <w:szCs w:val="24"/>
              </w:rPr>
              <w:t>2.</w:t>
            </w:r>
          </w:p>
        </w:tc>
      </w:tr>
      <w:tr w:rsidR="00E3617F" w:rsidRPr="004E593E" w:rsidTr="00C93CC6">
        <w:trPr>
          <w:trHeight w:val="750"/>
          <w:jc w:val="center"/>
        </w:trPr>
        <w:tc>
          <w:tcPr>
            <w:tcW w:w="939" w:type="dxa"/>
          </w:tcPr>
          <w:p w:rsidR="00E3617F" w:rsidRPr="00BB37A9" w:rsidRDefault="00E3617F" w:rsidP="00BB37A9">
            <w:pPr>
              <w:widowControl w:val="0"/>
              <w:autoSpaceDE w:val="0"/>
              <w:autoSpaceDN w:val="0"/>
              <w:adjustRightInd w:val="0"/>
              <w:jc w:val="center"/>
              <w:rPr>
                <w:sz w:val="24"/>
                <w:szCs w:val="24"/>
              </w:rPr>
            </w:pPr>
            <w:r>
              <w:rPr>
                <w:sz w:val="24"/>
                <w:szCs w:val="24"/>
              </w:rPr>
              <w:t>1.</w:t>
            </w:r>
          </w:p>
        </w:tc>
        <w:tc>
          <w:tcPr>
            <w:tcW w:w="2493" w:type="dxa"/>
            <w:vAlign w:val="center"/>
          </w:tcPr>
          <w:p w:rsidR="00E3617F" w:rsidRPr="00BB37A9" w:rsidRDefault="00C93CC6" w:rsidP="00BB37A9">
            <w:pPr>
              <w:widowControl w:val="0"/>
              <w:autoSpaceDE w:val="0"/>
              <w:autoSpaceDN w:val="0"/>
              <w:adjustRightInd w:val="0"/>
              <w:jc w:val="center"/>
              <w:rPr>
                <w:sz w:val="24"/>
                <w:szCs w:val="24"/>
              </w:rPr>
            </w:pPr>
            <w:r>
              <w:rPr>
                <w:sz w:val="24"/>
                <w:szCs w:val="24"/>
              </w:rPr>
              <w:t>Ответственный и</w:t>
            </w:r>
            <w:r w:rsidR="00E3617F" w:rsidRPr="00BB37A9">
              <w:rPr>
                <w:sz w:val="24"/>
                <w:szCs w:val="24"/>
              </w:rPr>
              <w:t xml:space="preserve">сполнитель </w:t>
            </w:r>
            <w:r w:rsidR="00E3617F">
              <w:rPr>
                <w:sz w:val="24"/>
                <w:szCs w:val="24"/>
              </w:rPr>
              <w:t>муниципальной п</w:t>
            </w:r>
            <w:r w:rsidR="00E3617F" w:rsidRPr="00BB37A9">
              <w:rPr>
                <w:sz w:val="24"/>
                <w:szCs w:val="24"/>
              </w:rPr>
              <w:t>рограммы</w:t>
            </w:r>
          </w:p>
        </w:tc>
        <w:tc>
          <w:tcPr>
            <w:tcW w:w="6457" w:type="dxa"/>
            <w:vAlign w:val="center"/>
          </w:tcPr>
          <w:p w:rsidR="00E3617F" w:rsidRPr="004E593E" w:rsidRDefault="00E3617F" w:rsidP="00931D4A">
            <w:pPr>
              <w:widowControl w:val="0"/>
              <w:autoSpaceDE w:val="0"/>
              <w:autoSpaceDN w:val="0"/>
              <w:adjustRightInd w:val="0"/>
              <w:ind w:left="-11"/>
              <w:jc w:val="both"/>
              <w:rPr>
                <w:sz w:val="24"/>
                <w:szCs w:val="24"/>
              </w:rPr>
            </w:pPr>
            <w:r>
              <w:rPr>
                <w:sz w:val="24"/>
                <w:szCs w:val="24"/>
              </w:rPr>
              <w:t xml:space="preserve">Администрация Беломорского муниципального округа </w:t>
            </w:r>
          </w:p>
        </w:tc>
      </w:tr>
      <w:tr w:rsidR="00E3617F" w:rsidRPr="004E593E" w:rsidTr="00C93CC6">
        <w:trPr>
          <w:trHeight w:val="342"/>
          <w:jc w:val="center"/>
        </w:trPr>
        <w:tc>
          <w:tcPr>
            <w:tcW w:w="939" w:type="dxa"/>
          </w:tcPr>
          <w:p w:rsidR="00E3617F" w:rsidRDefault="00E3617F" w:rsidP="00BB37A9">
            <w:pPr>
              <w:widowControl w:val="0"/>
              <w:autoSpaceDE w:val="0"/>
              <w:autoSpaceDN w:val="0"/>
              <w:adjustRightInd w:val="0"/>
              <w:jc w:val="center"/>
              <w:rPr>
                <w:sz w:val="24"/>
                <w:szCs w:val="24"/>
              </w:rPr>
            </w:pPr>
            <w:r>
              <w:rPr>
                <w:sz w:val="24"/>
                <w:szCs w:val="24"/>
              </w:rPr>
              <w:t>2.</w:t>
            </w:r>
          </w:p>
        </w:tc>
        <w:tc>
          <w:tcPr>
            <w:tcW w:w="2493" w:type="dxa"/>
            <w:vAlign w:val="center"/>
          </w:tcPr>
          <w:p w:rsidR="00E3617F" w:rsidRPr="00BB37A9" w:rsidRDefault="00C93CC6" w:rsidP="00BB37A9">
            <w:pPr>
              <w:widowControl w:val="0"/>
              <w:autoSpaceDE w:val="0"/>
              <w:autoSpaceDN w:val="0"/>
              <w:adjustRightInd w:val="0"/>
              <w:jc w:val="center"/>
              <w:rPr>
                <w:sz w:val="24"/>
                <w:szCs w:val="24"/>
              </w:rPr>
            </w:pPr>
            <w:r>
              <w:rPr>
                <w:sz w:val="24"/>
                <w:szCs w:val="24"/>
              </w:rPr>
              <w:t>Соисполнители (у</w:t>
            </w:r>
            <w:r w:rsidR="00E3617F">
              <w:rPr>
                <w:sz w:val="24"/>
                <w:szCs w:val="24"/>
              </w:rPr>
              <w:t>частники</w:t>
            </w:r>
            <w:r>
              <w:rPr>
                <w:sz w:val="24"/>
                <w:szCs w:val="24"/>
              </w:rPr>
              <w:t>)</w:t>
            </w:r>
            <w:r w:rsidR="00E3617F">
              <w:rPr>
                <w:sz w:val="24"/>
                <w:szCs w:val="24"/>
              </w:rPr>
              <w:t xml:space="preserve"> муниципальной п</w:t>
            </w:r>
            <w:r w:rsidR="00E3617F" w:rsidRPr="00BB37A9">
              <w:rPr>
                <w:sz w:val="24"/>
                <w:szCs w:val="24"/>
              </w:rPr>
              <w:t>рограммы</w:t>
            </w:r>
          </w:p>
        </w:tc>
        <w:tc>
          <w:tcPr>
            <w:tcW w:w="6457" w:type="dxa"/>
            <w:shd w:val="clear" w:color="auto" w:fill="auto"/>
            <w:vAlign w:val="center"/>
          </w:tcPr>
          <w:p w:rsidR="00E3617F" w:rsidRDefault="00E3617F" w:rsidP="00254AC9">
            <w:pPr>
              <w:widowControl w:val="0"/>
              <w:autoSpaceDE w:val="0"/>
              <w:autoSpaceDN w:val="0"/>
              <w:adjustRightInd w:val="0"/>
              <w:jc w:val="both"/>
              <w:rPr>
                <w:color w:val="000000"/>
                <w:sz w:val="24"/>
                <w:szCs w:val="24"/>
              </w:rPr>
            </w:pPr>
            <w:r w:rsidRPr="0001246C">
              <w:rPr>
                <w:color w:val="000000"/>
                <w:sz w:val="24"/>
                <w:szCs w:val="24"/>
              </w:rPr>
              <w:t>- муниципальные учреждения и предприятия, находящиеся в ведении органов местного самоуправления</w:t>
            </w:r>
            <w:r>
              <w:rPr>
                <w:color w:val="000000"/>
                <w:sz w:val="24"/>
                <w:szCs w:val="24"/>
              </w:rPr>
              <w:t>;</w:t>
            </w:r>
          </w:p>
          <w:p w:rsidR="00E3617F" w:rsidRPr="004E593E" w:rsidRDefault="00E3617F" w:rsidP="0001246C">
            <w:pPr>
              <w:widowControl w:val="0"/>
              <w:autoSpaceDE w:val="0"/>
              <w:autoSpaceDN w:val="0"/>
              <w:adjustRightInd w:val="0"/>
              <w:jc w:val="both"/>
              <w:rPr>
                <w:sz w:val="24"/>
                <w:szCs w:val="24"/>
              </w:rPr>
            </w:pPr>
            <w:r>
              <w:rPr>
                <w:color w:val="000000"/>
                <w:sz w:val="24"/>
                <w:szCs w:val="24"/>
              </w:rPr>
              <w:t xml:space="preserve">- </w:t>
            </w:r>
            <w:r w:rsidRPr="0001246C">
              <w:rPr>
                <w:color w:val="000000"/>
                <w:sz w:val="24"/>
                <w:szCs w:val="24"/>
              </w:rPr>
              <w:t>иные организации</w:t>
            </w:r>
            <w:r>
              <w:rPr>
                <w:color w:val="000000"/>
                <w:sz w:val="24"/>
                <w:szCs w:val="24"/>
              </w:rPr>
              <w:t xml:space="preserve"> (по согласованию).</w:t>
            </w:r>
          </w:p>
        </w:tc>
      </w:tr>
      <w:tr w:rsidR="00E3617F" w:rsidRPr="004E593E" w:rsidTr="00C93CC6">
        <w:trPr>
          <w:trHeight w:val="705"/>
          <w:jc w:val="center"/>
        </w:trPr>
        <w:tc>
          <w:tcPr>
            <w:tcW w:w="939" w:type="dxa"/>
          </w:tcPr>
          <w:p w:rsidR="00E3617F" w:rsidRPr="00DB0AC2" w:rsidRDefault="00E3617F" w:rsidP="00BB37A9">
            <w:pPr>
              <w:widowControl w:val="0"/>
              <w:autoSpaceDE w:val="0"/>
              <w:autoSpaceDN w:val="0"/>
              <w:adjustRightInd w:val="0"/>
              <w:jc w:val="center"/>
              <w:rPr>
                <w:color w:val="000000"/>
                <w:sz w:val="24"/>
                <w:szCs w:val="24"/>
              </w:rPr>
            </w:pPr>
            <w:r>
              <w:rPr>
                <w:color w:val="000000"/>
                <w:sz w:val="24"/>
                <w:szCs w:val="24"/>
              </w:rPr>
              <w:t>3.</w:t>
            </w:r>
          </w:p>
        </w:tc>
        <w:tc>
          <w:tcPr>
            <w:tcW w:w="2493" w:type="dxa"/>
            <w:vAlign w:val="center"/>
          </w:tcPr>
          <w:p w:rsidR="00E3617F" w:rsidRPr="00DB0AC2" w:rsidRDefault="00E3617F" w:rsidP="00BB37A9">
            <w:pPr>
              <w:widowControl w:val="0"/>
              <w:autoSpaceDE w:val="0"/>
              <w:autoSpaceDN w:val="0"/>
              <w:adjustRightInd w:val="0"/>
              <w:jc w:val="center"/>
              <w:rPr>
                <w:sz w:val="24"/>
                <w:szCs w:val="24"/>
              </w:rPr>
            </w:pPr>
            <w:r w:rsidRPr="00DB0AC2">
              <w:rPr>
                <w:color w:val="000000"/>
                <w:sz w:val="24"/>
                <w:szCs w:val="24"/>
              </w:rPr>
              <w:t>Проекты, реализуемые в рамках муниципальной программы (ФП, РП, ВП)</w:t>
            </w:r>
          </w:p>
        </w:tc>
        <w:tc>
          <w:tcPr>
            <w:tcW w:w="6457" w:type="dxa"/>
            <w:vAlign w:val="center"/>
          </w:tcPr>
          <w:p w:rsidR="00E3617F" w:rsidRDefault="00E3617F" w:rsidP="00A542BE">
            <w:pPr>
              <w:widowControl w:val="0"/>
              <w:autoSpaceDE w:val="0"/>
              <w:autoSpaceDN w:val="0"/>
              <w:adjustRightInd w:val="0"/>
              <w:jc w:val="both"/>
              <w:rPr>
                <w:color w:val="000000"/>
                <w:sz w:val="24"/>
                <w:szCs w:val="24"/>
              </w:rPr>
            </w:pPr>
            <w:r>
              <w:rPr>
                <w:color w:val="000000"/>
                <w:sz w:val="24"/>
                <w:szCs w:val="24"/>
              </w:rPr>
              <w:t>Отсутствуют</w:t>
            </w:r>
          </w:p>
        </w:tc>
      </w:tr>
      <w:tr w:rsidR="00E3617F" w:rsidRPr="004E593E" w:rsidTr="00C93CC6">
        <w:trPr>
          <w:trHeight w:val="705"/>
          <w:jc w:val="center"/>
        </w:trPr>
        <w:tc>
          <w:tcPr>
            <w:tcW w:w="939" w:type="dxa"/>
          </w:tcPr>
          <w:p w:rsidR="00E3617F" w:rsidRPr="00BB37A9" w:rsidRDefault="00E3617F" w:rsidP="00BB37A9">
            <w:pPr>
              <w:widowControl w:val="0"/>
              <w:autoSpaceDE w:val="0"/>
              <w:autoSpaceDN w:val="0"/>
              <w:adjustRightInd w:val="0"/>
              <w:jc w:val="center"/>
              <w:rPr>
                <w:sz w:val="24"/>
                <w:szCs w:val="24"/>
              </w:rPr>
            </w:pPr>
            <w:r>
              <w:rPr>
                <w:sz w:val="24"/>
                <w:szCs w:val="24"/>
              </w:rPr>
              <w:t>4.</w:t>
            </w:r>
          </w:p>
        </w:tc>
        <w:tc>
          <w:tcPr>
            <w:tcW w:w="2493" w:type="dxa"/>
            <w:vAlign w:val="center"/>
          </w:tcPr>
          <w:p w:rsidR="00E3617F" w:rsidRPr="00BB37A9" w:rsidRDefault="00E3617F" w:rsidP="00BB37A9">
            <w:pPr>
              <w:widowControl w:val="0"/>
              <w:autoSpaceDE w:val="0"/>
              <w:autoSpaceDN w:val="0"/>
              <w:adjustRightInd w:val="0"/>
              <w:jc w:val="center"/>
              <w:rPr>
                <w:sz w:val="24"/>
                <w:szCs w:val="24"/>
              </w:rPr>
            </w:pPr>
            <w:r w:rsidRPr="00BB37A9">
              <w:rPr>
                <w:sz w:val="24"/>
                <w:szCs w:val="24"/>
              </w:rPr>
              <w:t xml:space="preserve">Подпрограммы </w:t>
            </w:r>
            <w:r>
              <w:rPr>
                <w:sz w:val="24"/>
                <w:szCs w:val="24"/>
              </w:rPr>
              <w:t>муниципальной п</w:t>
            </w:r>
            <w:r w:rsidRPr="00BB37A9">
              <w:rPr>
                <w:sz w:val="24"/>
                <w:szCs w:val="24"/>
              </w:rPr>
              <w:t>рограммы</w:t>
            </w:r>
          </w:p>
        </w:tc>
        <w:tc>
          <w:tcPr>
            <w:tcW w:w="6457" w:type="dxa"/>
            <w:vAlign w:val="center"/>
          </w:tcPr>
          <w:p w:rsidR="00E3617F" w:rsidRPr="004E593E" w:rsidRDefault="00E3617F" w:rsidP="00A542BE">
            <w:pPr>
              <w:widowControl w:val="0"/>
              <w:autoSpaceDE w:val="0"/>
              <w:autoSpaceDN w:val="0"/>
              <w:adjustRightInd w:val="0"/>
              <w:jc w:val="both"/>
              <w:rPr>
                <w:color w:val="000000"/>
                <w:sz w:val="24"/>
                <w:szCs w:val="24"/>
              </w:rPr>
            </w:pPr>
            <w:r>
              <w:rPr>
                <w:color w:val="000000"/>
                <w:sz w:val="24"/>
                <w:szCs w:val="24"/>
              </w:rPr>
              <w:t xml:space="preserve">Отсутствуют </w:t>
            </w:r>
          </w:p>
        </w:tc>
      </w:tr>
      <w:tr w:rsidR="00E3617F" w:rsidRPr="004E593E" w:rsidTr="00C93CC6">
        <w:trPr>
          <w:trHeight w:val="235"/>
          <w:jc w:val="center"/>
        </w:trPr>
        <w:tc>
          <w:tcPr>
            <w:tcW w:w="939" w:type="dxa"/>
          </w:tcPr>
          <w:p w:rsidR="00E3617F" w:rsidRPr="00BB37A9" w:rsidRDefault="00E3617F" w:rsidP="00BB37A9">
            <w:pPr>
              <w:widowControl w:val="0"/>
              <w:autoSpaceDE w:val="0"/>
              <w:autoSpaceDN w:val="0"/>
              <w:adjustRightInd w:val="0"/>
              <w:jc w:val="center"/>
              <w:rPr>
                <w:sz w:val="24"/>
                <w:szCs w:val="24"/>
              </w:rPr>
            </w:pPr>
            <w:r>
              <w:rPr>
                <w:sz w:val="24"/>
                <w:szCs w:val="24"/>
              </w:rPr>
              <w:t>5.</w:t>
            </w:r>
          </w:p>
        </w:tc>
        <w:tc>
          <w:tcPr>
            <w:tcW w:w="2493" w:type="dxa"/>
            <w:vAlign w:val="center"/>
          </w:tcPr>
          <w:p w:rsidR="00E3617F" w:rsidRPr="00BB37A9" w:rsidRDefault="00E3617F" w:rsidP="00BB37A9">
            <w:pPr>
              <w:widowControl w:val="0"/>
              <w:autoSpaceDE w:val="0"/>
              <w:autoSpaceDN w:val="0"/>
              <w:adjustRightInd w:val="0"/>
              <w:jc w:val="center"/>
              <w:rPr>
                <w:sz w:val="24"/>
                <w:szCs w:val="24"/>
              </w:rPr>
            </w:pPr>
            <w:r w:rsidRPr="00BB37A9">
              <w:rPr>
                <w:sz w:val="24"/>
                <w:szCs w:val="24"/>
              </w:rPr>
              <w:t xml:space="preserve">Цель </w:t>
            </w:r>
            <w:r>
              <w:rPr>
                <w:sz w:val="24"/>
                <w:szCs w:val="24"/>
              </w:rPr>
              <w:t>муниципальной п</w:t>
            </w:r>
            <w:r w:rsidRPr="00BB37A9">
              <w:rPr>
                <w:sz w:val="24"/>
                <w:szCs w:val="24"/>
              </w:rPr>
              <w:t>рограммы</w:t>
            </w:r>
          </w:p>
        </w:tc>
        <w:tc>
          <w:tcPr>
            <w:tcW w:w="6457" w:type="dxa"/>
            <w:vAlign w:val="center"/>
          </w:tcPr>
          <w:p w:rsidR="00E3617F" w:rsidRPr="00FC06EF" w:rsidRDefault="00E3617F" w:rsidP="00861CE3">
            <w:pPr>
              <w:widowControl w:val="0"/>
              <w:jc w:val="both"/>
              <w:rPr>
                <w:rFonts w:cs="Arial"/>
                <w:sz w:val="24"/>
                <w:szCs w:val="24"/>
              </w:rPr>
            </w:pPr>
            <w:r w:rsidRPr="00FC06EF">
              <w:rPr>
                <w:rFonts w:cs="Arial"/>
                <w:sz w:val="24"/>
                <w:szCs w:val="24"/>
              </w:rPr>
              <w:t>Повышение уров</w:t>
            </w:r>
            <w:r>
              <w:rPr>
                <w:rFonts w:cs="Arial"/>
                <w:sz w:val="24"/>
                <w:szCs w:val="24"/>
              </w:rPr>
              <w:t>ня защиты населения и территорий</w:t>
            </w:r>
            <w:r w:rsidRPr="00FC06EF">
              <w:rPr>
                <w:rFonts w:cs="Arial"/>
                <w:sz w:val="24"/>
                <w:szCs w:val="24"/>
              </w:rPr>
              <w:t xml:space="preserve"> </w:t>
            </w:r>
            <w:r>
              <w:rPr>
                <w:rFonts w:cs="Arial"/>
                <w:sz w:val="24"/>
                <w:szCs w:val="24"/>
              </w:rPr>
              <w:t>Беломорского муниципального округа</w:t>
            </w:r>
            <w:r w:rsidRPr="00FC06EF">
              <w:rPr>
                <w:rFonts w:cs="Arial"/>
                <w:sz w:val="24"/>
                <w:szCs w:val="24"/>
              </w:rPr>
              <w:t xml:space="preserve"> от чрезвычайных ситуаций природного и техногенного характера, пожаров, </w:t>
            </w:r>
            <w:r w:rsidRPr="00FC06EF">
              <w:rPr>
                <w:sz w:val="24"/>
                <w:szCs w:val="24"/>
              </w:rPr>
              <w:t xml:space="preserve"> происшествий на водных объектах</w:t>
            </w:r>
            <w:r w:rsidRPr="00FC06EF">
              <w:rPr>
                <w:rFonts w:cs="Arial"/>
                <w:sz w:val="24"/>
                <w:szCs w:val="24"/>
              </w:rPr>
              <w:t xml:space="preserve">, а также </w:t>
            </w:r>
            <w:r w:rsidRPr="00FC06EF">
              <w:rPr>
                <w:sz w:val="24"/>
                <w:szCs w:val="24"/>
              </w:rPr>
              <w:t>от ведения военных конфликтов и вследствие их ведения.</w:t>
            </w:r>
          </w:p>
        </w:tc>
      </w:tr>
      <w:tr w:rsidR="00E3617F" w:rsidRPr="004E593E" w:rsidTr="00C93CC6">
        <w:trPr>
          <w:trHeight w:val="235"/>
          <w:jc w:val="center"/>
        </w:trPr>
        <w:tc>
          <w:tcPr>
            <w:tcW w:w="939" w:type="dxa"/>
          </w:tcPr>
          <w:p w:rsidR="00E3617F" w:rsidRPr="00BB37A9" w:rsidRDefault="00E3617F" w:rsidP="00BB37A9">
            <w:pPr>
              <w:widowControl w:val="0"/>
              <w:autoSpaceDE w:val="0"/>
              <w:autoSpaceDN w:val="0"/>
              <w:adjustRightInd w:val="0"/>
              <w:jc w:val="center"/>
              <w:rPr>
                <w:sz w:val="24"/>
                <w:szCs w:val="24"/>
              </w:rPr>
            </w:pPr>
            <w:r>
              <w:rPr>
                <w:sz w:val="24"/>
                <w:szCs w:val="24"/>
              </w:rPr>
              <w:t>6.</w:t>
            </w:r>
          </w:p>
        </w:tc>
        <w:tc>
          <w:tcPr>
            <w:tcW w:w="2493" w:type="dxa"/>
            <w:vAlign w:val="center"/>
          </w:tcPr>
          <w:p w:rsidR="00E3617F" w:rsidRPr="00BB37A9" w:rsidRDefault="00E3617F" w:rsidP="00BB37A9">
            <w:pPr>
              <w:widowControl w:val="0"/>
              <w:autoSpaceDE w:val="0"/>
              <w:autoSpaceDN w:val="0"/>
              <w:adjustRightInd w:val="0"/>
              <w:jc w:val="center"/>
              <w:rPr>
                <w:sz w:val="24"/>
                <w:szCs w:val="24"/>
              </w:rPr>
            </w:pPr>
            <w:r w:rsidRPr="00BB37A9">
              <w:rPr>
                <w:sz w:val="24"/>
                <w:szCs w:val="24"/>
              </w:rPr>
              <w:t xml:space="preserve">Задачи </w:t>
            </w:r>
            <w:r>
              <w:rPr>
                <w:sz w:val="24"/>
                <w:szCs w:val="24"/>
              </w:rPr>
              <w:t>муниципальной п</w:t>
            </w:r>
            <w:r w:rsidRPr="00BB37A9">
              <w:rPr>
                <w:sz w:val="24"/>
                <w:szCs w:val="24"/>
              </w:rPr>
              <w:t xml:space="preserve">рограммы </w:t>
            </w:r>
          </w:p>
        </w:tc>
        <w:tc>
          <w:tcPr>
            <w:tcW w:w="6457" w:type="dxa"/>
            <w:vAlign w:val="center"/>
          </w:tcPr>
          <w:p w:rsidR="00E3617F" w:rsidRPr="004E593E" w:rsidRDefault="00E3617F" w:rsidP="00BB37A9">
            <w:pPr>
              <w:widowControl w:val="0"/>
              <w:numPr>
                <w:ilvl w:val="0"/>
                <w:numId w:val="6"/>
              </w:numPr>
              <w:tabs>
                <w:tab w:val="left" w:pos="531"/>
              </w:tabs>
              <w:ind w:left="-36" w:firstLine="353"/>
              <w:jc w:val="both"/>
              <w:rPr>
                <w:rFonts w:cs="Arial"/>
                <w:sz w:val="24"/>
                <w:szCs w:val="24"/>
              </w:rPr>
            </w:pPr>
            <w:r w:rsidRPr="004E593E">
              <w:rPr>
                <w:rFonts w:cs="Arial"/>
                <w:sz w:val="24"/>
                <w:szCs w:val="24"/>
              </w:rPr>
              <w:t xml:space="preserve">Повышение уровня готовности органов управления, сил и средств, необходимых для ведения гражданской обороны, совершенствование единой системы подготовки населения в области гражданской обороны и защиты населения и территории от чрезвычайных ситуаций, совершенствование органов управления и сил </w:t>
            </w:r>
            <w:r>
              <w:rPr>
                <w:rFonts w:cs="Arial"/>
                <w:sz w:val="24"/>
                <w:szCs w:val="24"/>
              </w:rPr>
              <w:t xml:space="preserve">Беломорского муниципального звена </w:t>
            </w:r>
            <w:r w:rsidRPr="004E593E">
              <w:rPr>
                <w:rFonts w:cs="Arial"/>
                <w:sz w:val="24"/>
                <w:szCs w:val="24"/>
              </w:rPr>
              <w:t xml:space="preserve">территориальной подсистемы </w:t>
            </w:r>
            <w:r w:rsidRPr="00637836">
              <w:rPr>
                <w:sz w:val="24"/>
                <w:szCs w:val="24"/>
              </w:rPr>
              <w:t>единой государственной системы предупреждения и ликвидации чрезвычайных ситуаций</w:t>
            </w:r>
            <w:r w:rsidRPr="004E593E">
              <w:rPr>
                <w:rFonts w:cs="Arial"/>
                <w:sz w:val="24"/>
                <w:szCs w:val="24"/>
              </w:rPr>
              <w:t xml:space="preserve"> </w:t>
            </w:r>
            <w:r>
              <w:rPr>
                <w:rFonts w:cs="Arial"/>
                <w:sz w:val="24"/>
                <w:szCs w:val="24"/>
              </w:rPr>
              <w:t>Республики Карелия</w:t>
            </w:r>
            <w:r w:rsidRPr="004E593E">
              <w:rPr>
                <w:rFonts w:cs="Arial"/>
                <w:sz w:val="24"/>
                <w:szCs w:val="24"/>
              </w:rPr>
              <w:t xml:space="preserve">, снижение риска возникновения чрезвычайных ситуаций на территории </w:t>
            </w:r>
            <w:r>
              <w:rPr>
                <w:rFonts w:cs="Arial"/>
                <w:sz w:val="24"/>
                <w:szCs w:val="24"/>
              </w:rPr>
              <w:t>муниципального округа</w:t>
            </w:r>
            <w:r w:rsidRPr="004E593E">
              <w:rPr>
                <w:rFonts w:cs="Arial"/>
                <w:sz w:val="24"/>
                <w:szCs w:val="24"/>
              </w:rPr>
              <w:t>.</w:t>
            </w:r>
          </w:p>
          <w:p w:rsidR="00E3617F" w:rsidRDefault="00E3617F" w:rsidP="00BB37A9">
            <w:pPr>
              <w:widowControl w:val="0"/>
              <w:numPr>
                <w:ilvl w:val="0"/>
                <w:numId w:val="6"/>
              </w:numPr>
              <w:tabs>
                <w:tab w:val="left" w:pos="673"/>
              </w:tabs>
              <w:ind w:left="-36" w:firstLine="353"/>
              <w:jc w:val="both"/>
              <w:rPr>
                <w:rFonts w:cs="Arial"/>
                <w:sz w:val="24"/>
                <w:szCs w:val="24"/>
              </w:rPr>
            </w:pPr>
            <w:r w:rsidRPr="004E593E">
              <w:rPr>
                <w:rFonts w:cs="Arial"/>
                <w:sz w:val="24"/>
                <w:szCs w:val="24"/>
              </w:rPr>
              <w:t xml:space="preserve">Повышение эффективности мер по профилактике пожаров, обеспечение первичных мер пожарной безопасности на территории </w:t>
            </w:r>
            <w:r>
              <w:rPr>
                <w:rFonts w:cs="Arial"/>
                <w:sz w:val="24"/>
                <w:szCs w:val="24"/>
              </w:rPr>
              <w:t>муниципального округа</w:t>
            </w:r>
            <w:r w:rsidRPr="004E593E">
              <w:rPr>
                <w:rFonts w:cs="Arial"/>
                <w:sz w:val="24"/>
                <w:szCs w:val="24"/>
              </w:rPr>
              <w:t>.</w:t>
            </w:r>
          </w:p>
          <w:p w:rsidR="00E3617F" w:rsidRPr="004E593E" w:rsidRDefault="00E3617F" w:rsidP="00BB37A9">
            <w:pPr>
              <w:widowControl w:val="0"/>
              <w:numPr>
                <w:ilvl w:val="0"/>
                <w:numId w:val="6"/>
              </w:numPr>
              <w:tabs>
                <w:tab w:val="left" w:pos="673"/>
              </w:tabs>
              <w:ind w:left="-36" w:firstLine="353"/>
              <w:jc w:val="both"/>
              <w:rPr>
                <w:rFonts w:cs="Arial"/>
                <w:sz w:val="24"/>
                <w:szCs w:val="24"/>
              </w:rPr>
            </w:pPr>
            <w:r>
              <w:rPr>
                <w:rFonts w:cs="Arial"/>
                <w:sz w:val="24"/>
                <w:szCs w:val="24"/>
              </w:rPr>
              <w:t>Повышение эффективности мер по профилактике происшествий на во</w:t>
            </w:r>
            <w:r w:rsidR="00DC363E">
              <w:rPr>
                <w:rFonts w:cs="Arial"/>
                <w:sz w:val="24"/>
                <w:szCs w:val="24"/>
              </w:rPr>
              <w:t>дных объекта, снижение количества погибших в результате происшествий на водоемах</w:t>
            </w:r>
            <w:r>
              <w:rPr>
                <w:rFonts w:cs="Arial"/>
                <w:sz w:val="24"/>
                <w:szCs w:val="24"/>
              </w:rPr>
              <w:t>.</w:t>
            </w:r>
          </w:p>
        </w:tc>
      </w:tr>
      <w:tr w:rsidR="00C93CC6" w:rsidRPr="004E593E" w:rsidTr="00C93CC6">
        <w:trPr>
          <w:trHeight w:val="235"/>
          <w:jc w:val="center"/>
        </w:trPr>
        <w:tc>
          <w:tcPr>
            <w:tcW w:w="939" w:type="dxa"/>
          </w:tcPr>
          <w:p w:rsidR="00C93CC6" w:rsidRDefault="00C93CC6" w:rsidP="00BB37A9">
            <w:pPr>
              <w:widowControl w:val="0"/>
              <w:autoSpaceDE w:val="0"/>
              <w:autoSpaceDN w:val="0"/>
              <w:adjustRightInd w:val="0"/>
              <w:jc w:val="center"/>
              <w:rPr>
                <w:sz w:val="24"/>
                <w:szCs w:val="24"/>
              </w:rPr>
            </w:pPr>
            <w:r>
              <w:rPr>
                <w:sz w:val="24"/>
                <w:szCs w:val="24"/>
              </w:rPr>
              <w:t>7.</w:t>
            </w:r>
          </w:p>
        </w:tc>
        <w:tc>
          <w:tcPr>
            <w:tcW w:w="2493" w:type="dxa"/>
            <w:vAlign w:val="center"/>
          </w:tcPr>
          <w:p w:rsidR="00C93CC6" w:rsidRPr="00BB37A9" w:rsidRDefault="00C93CC6" w:rsidP="00C93CC6">
            <w:pPr>
              <w:widowControl w:val="0"/>
              <w:autoSpaceDE w:val="0"/>
              <w:autoSpaceDN w:val="0"/>
              <w:adjustRightInd w:val="0"/>
              <w:jc w:val="center"/>
              <w:rPr>
                <w:sz w:val="24"/>
                <w:szCs w:val="24"/>
              </w:rPr>
            </w:pPr>
            <w:r>
              <w:rPr>
                <w:sz w:val="24"/>
                <w:szCs w:val="24"/>
              </w:rPr>
              <w:t xml:space="preserve">Конечные </w:t>
            </w:r>
            <w:r w:rsidRPr="003853AE">
              <w:rPr>
                <w:sz w:val="24"/>
                <w:szCs w:val="24"/>
              </w:rPr>
              <w:t>результаты муниципальной программы</w:t>
            </w:r>
          </w:p>
        </w:tc>
        <w:tc>
          <w:tcPr>
            <w:tcW w:w="6457" w:type="dxa"/>
            <w:vAlign w:val="center"/>
          </w:tcPr>
          <w:p w:rsidR="00C93CC6" w:rsidRPr="00642B2E" w:rsidRDefault="00C93CC6" w:rsidP="000E4D03">
            <w:pPr>
              <w:widowControl w:val="0"/>
              <w:tabs>
                <w:tab w:val="left" w:pos="9415"/>
              </w:tabs>
              <w:ind w:left="-11" w:firstLine="425"/>
              <w:jc w:val="both"/>
              <w:rPr>
                <w:rFonts w:eastAsia="SimSun"/>
                <w:sz w:val="24"/>
                <w:szCs w:val="24"/>
              </w:rPr>
            </w:pPr>
            <w:r w:rsidRPr="00642B2E">
              <w:rPr>
                <w:rFonts w:eastAsia="SimSun"/>
                <w:sz w:val="24"/>
                <w:szCs w:val="24"/>
              </w:rPr>
              <w:t>Реализация Программы к концу 2030 года позволит:</w:t>
            </w:r>
          </w:p>
          <w:p w:rsidR="00C93CC6" w:rsidRPr="00642B2E" w:rsidRDefault="00C93CC6" w:rsidP="000E4D03">
            <w:pPr>
              <w:widowControl w:val="0"/>
              <w:numPr>
                <w:ilvl w:val="0"/>
                <w:numId w:val="8"/>
              </w:numPr>
              <w:tabs>
                <w:tab w:val="left" w:pos="390"/>
                <w:tab w:val="left" w:pos="531"/>
              </w:tabs>
              <w:ind w:left="-11" w:firstLine="425"/>
              <w:jc w:val="both"/>
              <w:rPr>
                <w:rFonts w:eastAsia="SimSun"/>
                <w:sz w:val="24"/>
                <w:szCs w:val="24"/>
              </w:rPr>
            </w:pPr>
            <w:r w:rsidRPr="00642B2E">
              <w:rPr>
                <w:rFonts w:eastAsia="SimSun"/>
                <w:sz w:val="24"/>
                <w:szCs w:val="24"/>
              </w:rPr>
              <w:t xml:space="preserve">подготовить должностных лиц и работников </w:t>
            </w:r>
            <w:r w:rsidRPr="00642B2E">
              <w:rPr>
                <w:rFonts w:cs="Arial"/>
                <w:sz w:val="24"/>
                <w:szCs w:val="24"/>
              </w:rPr>
              <w:t>гражданской обороны</w:t>
            </w:r>
            <w:r w:rsidRPr="00642B2E">
              <w:rPr>
                <w:rFonts w:eastAsia="SimSun"/>
                <w:sz w:val="24"/>
                <w:szCs w:val="24"/>
              </w:rPr>
              <w:t xml:space="preserve"> и </w:t>
            </w:r>
            <w:r w:rsidRPr="00642B2E">
              <w:rPr>
                <w:rFonts w:cs="Arial"/>
                <w:sz w:val="24"/>
                <w:szCs w:val="24"/>
              </w:rPr>
              <w:t xml:space="preserve">Беломорского муниципального звена территориальной подсистемы </w:t>
            </w:r>
            <w:r w:rsidRPr="00642B2E">
              <w:rPr>
                <w:sz w:val="24"/>
                <w:szCs w:val="24"/>
              </w:rPr>
              <w:t xml:space="preserve">единой государственной системы предупреждения и ликвидации </w:t>
            </w:r>
            <w:r w:rsidRPr="00642B2E">
              <w:rPr>
                <w:sz w:val="24"/>
                <w:szCs w:val="24"/>
              </w:rPr>
              <w:lastRenderedPageBreak/>
              <w:t>чрезвычайных ситуаций</w:t>
            </w:r>
            <w:r w:rsidRPr="00642B2E">
              <w:rPr>
                <w:rFonts w:cs="Arial"/>
                <w:sz w:val="24"/>
                <w:szCs w:val="24"/>
              </w:rPr>
              <w:t xml:space="preserve"> Республики Карелия</w:t>
            </w:r>
            <w:r w:rsidRPr="00642B2E">
              <w:rPr>
                <w:rFonts w:eastAsia="SimSun"/>
                <w:sz w:val="24"/>
                <w:szCs w:val="24"/>
              </w:rPr>
              <w:t xml:space="preserve"> к решению задач </w:t>
            </w:r>
            <w:r w:rsidRPr="00642B2E">
              <w:rPr>
                <w:rFonts w:cs="Arial"/>
                <w:sz w:val="24"/>
                <w:szCs w:val="24"/>
              </w:rPr>
              <w:t>гражданской обороны</w:t>
            </w:r>
            <w:r w:rsidRPr="00642B2E">
              <w:rPr>
                <w:rFonts w:eastAsia="SimSun"/>
                <w:sz w:val="24"/>
                <w:szCs w:val="24"/>
              </w:rPr>
              <w:t xml:space="preserve"> и защиты от чрезвычайных ситуаций; </w:t>
            </w:r>
          </w:p>
          <w:p w:rsidR="00C93CC6" w:rsidRPr="00642B2E" w:rsidRDefault="00C93CC6" w:rsidP="000E4D03">
            <w:pPr>
              <w:widowControl w:val="0"/>
              <w:numPr>
                <w:ilvl w:val="0"/>
                <w:numId w:val="8"/>
              </w:numPr>
              <w:tabs>
                <w:tab w:val="left" w:pos="390"/>
                <w:tab w:val="left" w:pos="531"/>
              </w:tabs>
              <w:ind w:left="-11" w:firstLine="425"/>
              <w:jc w:val="both"/>
              <w:rPr>
                <w:rFonts w:eastAsia="SimSun"/>
                <w:sz w:val="24"/>
                <w:szCs w:val="24"/>
              </w:rPr>
            </w:pPr>
            <w:r w:rsidRPr="00642B2E">
              <w:rPr>
                <w:rFonts w:eastAsia="SimSun"/>
                <w:sz w:val="24"/>
                <w:szCs w:val="24"/>
              </w:rPr>
              <w:t xml:space="preserve"> обеспечить показатель защиты населения по совокупности факторов от потенциальных опасностей чрезвычайных ситуаций от общей смертности населения района на уровне менее</w:t>
            </w:r>
            <w:r w:rsidRPr="00642B2E">
              <w:rPr>
                <w:rFonts w:eastAsia="SimSun"/>
                <w:color w:val="FF0000"/>
                <w:sz w:val="24"/>
                <w:szCs w:val="24"/>
              </w:rPr>
              <w:t xml:space="preserve"> </w:t>
            </w:r>
            <w:r w:rsidRPr="00642B2E">
              <w:rPr>
                <w:rFonts w:eastAsia="SimSun"/>
                <w:color w:val="000000"/>
                <w:sz w:val="24"/>
                <w:szCs w:val="24"/>
              </w:rPr>
              <w:t xml:space="preserve">0,10% </w:t>
            </w:r>
            <w:r w:rsidRPr="00642B2E">
              <w:rPr>
                <w:rFonts w:eastAsia="SimSun"/>
                <w:sz w:val="24"/>
                <w:szCs w:val="24"/>
              </w:rPr>
              <w:t xml:space="preserve">от общей смертности населения </w:t>
            </w:r>
            <w:r>
              <w:rPr>
                <w:rFonts w:cs="Arial"/>
                <w:sz w:val="24"/>
                <w:szCs w:val="24"/>
              </w:rPr>
              <w:t>муниципального округа</w:t>
            </w:r>
            <w:r w:rsidRPr="00642B2E">
              <w:rPr>
                <w:rFonts w:eastAsia="SimSun"/>
                <w:sz w:val="24"/>
                <w:szCs w:val="24"/>
              </w:rPr>
              <w:t>;</w:t>
            </w:r>
          </w:p>
          <w:p w:rsidR="00C93CC6" w:rsidRDefault="00C93CC6" w:rsidP="000E4D03">
            <w:pPr>
              <w:widowControl w:val="0"/>
              <w:numPr>
                <w:ilvl w:val="0"/>
                <w:numId w:val="8"/>
              </w:numPr>
              <w:tabs>
                <w:tab w:val="left" w:pos="390"/>
                <w:tab w:val="left" w:pos="531"/>
              </w:tabs>
              <w:ind w:left="-11" w:firstLine="425"/>
              <w:jc w:val="both"/>
              <w:rPr>
                <w:rFonts w:eastAsia="SimSun"/>
                <w:sz w:val="24"/>
                <w:szCs w:val="24"/>
              </w:rPr>
            </w:pPr>
            <w:r w:rsidRPr="00642B2E">
              <w:rPr>
                <w:rFonts w:eastAsia="SimSun"/>
                <w:sz w:val="24"/>
                <w:szCs w:val="24"/>
              </w:rPr>
              <w:t>минимизировать количество пожаров в жилищном фонде;</w:t>
            </w:r>
          </w:p>
          <w:p w:rsidR="00C93CC6" w:rsidRPr="00642B2E" w:rsidRDefault="00C93CC6" w:rsidP="000E4D03">
            <w:pPr>
              <w:widowControl w:val="0"/>
              <w:numPr>
                <w:ilvl w:val="0"/>
                <w:numId w:val="8"/>
              </w:numPr>
              <w:tabs>
                <w:tab w:val="left" w:pos="390"/>
                <w:tab w:val="left" w:pos="531"/>
              </w:tabs>
              <w:ind w:left="-36" w:firstLine="425"/>
              <w:jc w:val="both"/>
              <w:rPr>
                <w:rFonts w:eastAsia="SimSun"/>
                <w:sz w:val="24"/>
                <w:szCs w:val="24"/>
              </w:rPr>
            </w:pPr>
            <w:r w:rsidRPr="00642B2E">
              <w:rPr>
                <w:rFonts w:eastAsia="SimSun"/>
                <w:sz w:val="24"/>
                <w:szCs w:val="24"/>
              </w:rPr>
              <w:t>минимизировать количество происшествий на водных объектах.</w:t>
            </w:r>
          </w:p>
        </w:tc>
      </w:tr>
      <w:tr w:rsidR="00E3617F" w:rsidRPr="004E593E" w:rsidTr="00C93CC6">
        <w:trPr>
          <w:trHeight w:val="235"/>
          <w:jc w:val="center"/>
        </w:trPr>
        <w:tc>
          <w:tcPr>
            <w:tcW w:w="939" w:type="dxa"/>
          </w:tcPr>
          <w:p w:rsidR="00E3617F" w:rsidRPr="00BB37A9" w:rsidRDefault="00C93CC6" w:rsidP="00BB37A9">
            <w:pPr>
              <w:widowControl w:val="0"/>
              <w:autoSpaceDE w:val="0"/>
              <w:autoSpaceDN w:val="0"/>
              <w:adjustRightInd w:val="0"/>
              <w:jc w:val="center"/>
              <w:rPr>
                <w:sz w:val="24"/>
                <w:szCs w:val="24"/>
              </w:rPr>
            </w:pPr>
            <w:r>
              <w:rPr>
                <w:sz w:val="24"/>
                <w:szCs w:val="24"/>
              </w:rPr>
              <w:lastRenderedPageBreak/>
              <w:t>8</w:t>
            </w:r>
            <w:r w:rsidR="00E3617F">
              <w:rPr>
                <w:sz w:val="24"/>
                <w:szCs w:val="24"/>
              </w:rPr>
              <w:t>.</w:t>
            </w:r>
          </w:p>
        </w:tc>
        <w:tc>
          <w:tcPr>
            <w:tcW w:w="2493" w:type="dxa"/>
            <w:vAlign w:val="center"/>
          </w:tcPr>
          <w:p w:rsidR="00E3617F" w:rsidRPr="00BB37A9" w:rsidRDefault="00E3617F" w:rsidP="00BB37A9">
            <w:pPr>
              <w:widowControl w:val="0"/>
              <w:autoSpaceDE w:val="0"/>
              <w:autoSpaceDN w:val="0"/>
              <w:adjustRightInd w:val="0"/>
              <w:jc w:val="center"/>
              <w:rPr>
                <w:sz w:val="24"/>
                <w:szCs w:val="24"/>
              </w:rPr>
            </w:pPr>
            <w:r w:rsidRPr="00BB37A9">
              <w:rPr>
                <w:sz w:val="24"/>
                <w:szCs w:val="24"/>
              </w:rPr>
              <w:t xml:space="preserve">Целевые </w:t>
            </w:r>
            <w:r w:rsidR="00C93CC6">
              <w:rPr>
                <w:sz w:val="24"/>
                <w:szCs w:val="24"/>
              </w:rPr>
              <w:t xml:space="preserve">показатели и </w:t>
            </w:r>
            <w:r w:rsidRPr="00BB37A9">
              <w:rPr>
                <w:sz w:val="24"/>
                <w:szCs w:val="24"/>
              </w:rPr>
              <w:t xml:space="preserve">индикаторы </w:t>
            </w:r>
            <w:r>
              <w:rPr>
                <w:sz w:val="24"/>
                <w:szCs w:val="24"/>
              </w:rPr>
              <w:t>муниципальной п</w:t>
            </w:r>
            <w:r w:rsidRPr="00BB37A9">
              <w:rPr>
                <w:sz w:val="24"/>
                <w:szCs w:val="24"/>
              </w:rPr>
              <w:t>рограммы</w:t>
            </w:r>
          </w:p>
        </w:tc>
        <w:tc>
          <w:tcPr>
            <w:tcW w:w="6457" w:type="dxa"/>
            <w:vAlign w:val="center"/>
          </w:tcPr>
          <w:p w:rsidR="00E3617F" w:rsidRDefault="00E3617F" w:rsidP="005A121A">
            <w:pPr>
              <w:widowControl w:val="0"/>
              <w:numPr>
                <w:ilvl w:val="0"/>
                <w:numId w:val="7"/>
              </w:numPr>
              <w:tabs>
                <w:tab w:val="left" w:pos="0"/>
                <w:tab w:val="left" w:pos="531"/>
              </w:tabs>
              <w:ind w:left="0" w:firstLine="317"/>
              <w:jc w:val="both"/>
              <w:rPr>
                <w:rFonts w:eastAsia="SimSun"/>
                <w:sz w:val="24"/>
                <w:szCs w:val="24"/>
              </w:rPr>
            </w:pPr>
            <w:r w:rsidRPr="004E593E">
              <w:rPr>
                <w:rFonts w:eastAsia="SimSun"/>
                <w:sz w:val="24"/>
                <w:szCs w:val="24"/>
              </w:rPr>
              <w:t xml:space="preserve">Количество организаций, в которых проведены мероприятия подготовки должностных лиц и работников гражданской обороны </w:t>
            </w:r>
            <w:r>
              <w:rPr>
                <w:rFonts w:cs="Arial"/>
                <w:sz w:val="24"/>
                <w:szCs w:val="24"/>
              </w:rPr>
              <w:t xml:space="preserve">Беломорского муниципального звена </w:t>
            </w:r>
            <w:r w:rsidRPr="004E593E">
              <w:rPr>
                <w:rFonts w:cs="Arial"/>
                <w:sz w:val="24"/>
                <w:szCs w:val="24"/>
              </w:rPr>
              <w:t xml:space="preserve">территориальной подсистемы </w:t>
            </w:r>
            <w:r w:rsidRPr="00637836">
              <w:rPr>
                <w:sz w:val="24"/>
                <w:szCs w:val="24"/>
              </w:rPr>
              <w:t>единой государственной системы предупреждения и ликвидации чрезвычайных ситуаций</w:t>
            </w:r>
            <w:r w:rsidRPr="004E593E">
              <w:rPr>
                <w:rFonts w:cs="Arial"/>
                <w:sz w:val="24"/>
                <w:szCs w:val="24"/>
              </w:rPr>
              <w:t xml:space="preserve"> </w:t>
            </w:r>
            <w:r>
              <w:rPr>
                <w:rFonts w:cs="Arial"/>
                <w:sz w:val="24"/>
                <w:szCs w:val="24"/>
              </w:rPr>
              <w:t>Республики Карелия</w:t>
            </w:r>
            <w:r w:rsidRPr="004E593E">
              <w:rPr>
                <w:rFonts w:eastAsia="SimSun"/>
                <w:sz w:val="24"/>
                <w:szCs w:val="24"/>
              </w:rPr>
              <w:t xml:space="preserve"> по тематике гражданской обороны и защиты от чрезвычайных ситуаций;</w:t>
            </w:r>
          </w:p>
          <w:p w:rsidR="00E3617F" w:rsidRPr="00642B2E" w:rsidRDefault="00E3617F" w:rsidP="00642B2E">
            <w:pPr>
              <w:widowControl w:val="0"/>
              <w:numPr>
                <w:ilvl w:val="0"/>
                <w:numId w:val="7"/>
              </w:numPr>
              <w:tabs>
                <w:tab w:val="left" w:pos="0"/>
                <w:tab w:val="left" w:pos="531"/>
              </w:tabs>
              <w:ind w:left="0" w:firstLine="317"/>
              <w:jc w:val="both"/>
              <w:rPr>
                <w:rFonts w:eastAsia="SimSun"/>
                <w:sz w:val="24"/>
                <w:szCs w:val="24"/>
              </w:rPr>
            </w:pPr>
            <w:r w:rsidRPr="00FC06EF">
              <w:rPr>
                <w:rFonts w:eastAsia="SimSun"/>
                <w:sz w:val="24"/>
                <w:szCs w:val="24"/>
              </w:rPr>
              <w:t xml:space="preserve">Показатель защиты населения по совокупности факторов от потенциальных опасностей чрезвычайных ситуаций, от общей смертности населения </w:t>
            </w:r>
            <w:r>
              <w:rPr>
                <w:rFonts w:cs="Arial"/>
                <w:sz w:val="24"/>
                <w:szCs w:val="24"/>
              </w:rPr>
              <w:t>муниципального округа</w:t>
            </w:r>
            <w:r w:rsidRPr="00FC06EF">
              <w:rPr>
                <w:rFonts w:eastAsia="SimSun"/>
                <w:sz w:val="24"/>
                <w:szCs w:val="24"/>
              </w:rPr>
              <w:t>;</w:t>
            </w:r>
          </w:p>
          <w:p w:rsidR="00E3617F" w:rsidRDefault="00E3617F" w:rsidP="005A121A">
            <w:pPr>
              <w:widowControl w:val="0"/>
              <w:numPr>
                <w:ilvl w:val="0"/>
                <w:numId w:val="7"/>
              </w:numPr>
              <w:tabs>
                <w:tab w:val="left" w:pos="0"/>
                <w:tab w:val="left" w:pos="531"/>
              </w:tabs>
              <w:ind w:left="0" w:firstLine="317"/>
              <w:jc w:val="both"/>
              <w:rPr>
                <w:sz w:val="24"/>
                <w:szCs w:val="24"/>
              </w:rPr>
            </w:pPr>
            <w:r w:rsidRPr="00B87B87">
              <w:rPr>
                <w:sz w:val="24"/>
                <w:szCs w:val="24"/>
              </w:rPr>
              <w:t xml:space="preserve">Количество пожаров, зарегистрированных в жилищном фонде и объектах социальной </w:t>
            </w:r>
            <w:r>
              <w:rPr>
                <w:sz w:val="24"/>
                <w:szCs w:val="24"/>
              </w:rPr>
              <w:t xml:space="preserve">и культурной </w:t>
            </w:r>
            <w:r w:rsidRPr="00B87B87">
              <w:rPr>
                <w:sz w:val="24"/>
                <w:szCs w:val="24"/>
              </w:rPr>
              <w:t>сфер</w:t>
            </w:r>
            <w:r>
              <w:rPr>
                <w:sz w:val="24"/>
                <w:szCs w:val="24"/>
              </w:rPr>
              <w:t xml:space="preserve">ах </w:t>
            </w:r>
            <w:r>
              <w:rPr>
                <w:rFonts w:cs="Arial"/>
                <w:sz w:val="24"/>
                <w:szCs w:val="24"/>
              </w:rPr>
              <w:t>муниципального округа</w:t>
            </w:r>
            <w:r w:rsidRPr="00B87B87">
              <w:rPr>
                <w:sz w:val="24"/>
                <w:szCs w:val="24"/>
              </w:rPr>
              <w:t>;</w:t>
            </w:r>
          </w:p>
          <w:p w:rsidR="00E3617F" w:rsidRPr="00EC40ED" w:rsidRDefault="00E3617F" w:rsidP="00B87B87">
            <w:pPr>
              <w:widowControl w:val="0"/>
              <w:numPr>
                <w:ilvl w:val="0"/>
                <w:numId w:val="7"/>
              </w:numPr>
              <w:tabs>
                <w:tab w:val="left" w:pos="0"/>
                <w:tab w:val="left" w:pos="531"/>
              </w:tabs>
              <w:ind w:left="0" w:firstLine="317"/>
              <w:jc w:val="both"/>
              <w:rPr>
                <w:rFonts w:eastAsia="SimSun"/>
                <w:sz w:val="24"/>
                <w:szCs w:val="24"/>
              </w:rPr>
            </w:pPr>
            <w:r w:rsidRPr="00B87B87">
              <w:rPr>
                <w:sz w:val="24"/>
                <w:szCs w:val="24"/>
              </w:rPr>
              <w:t>Количество происшествий на водных объектах.</w:t>
            </w:r>
          </w:p>
        </w:tc>
      </w:tr>
      <w:tr w:rsidR="00E3617F" w:rsidRPr="004E593E" w:rsidTr="00C93CC6">
        <w:trPr>
          <w:trHeight w:val="235"/>
          <w:jc w:val="center"/>
        </w:trPr>
        <w:tc>
          <w:tcPr>
            <w:tcW w:w="939" w:type="dxa"/>
          </w:tcPr>
          <w:p w:rsidR="00E3617F" w:rsidRDefault="00C93CC6" w:rsidP="00BB37A9">
            <w:pPr>
              <w:widowControl w:val="0"/>
              <w:autoSpaceDE w:val="0"/>
              <w:autoSpaceDN w:val="0"/>
              <w:adjustRightInd w:val="0"/>
              <w:jc w:val="center"/>
              <w:rPr>
                <w:sz w:val="24"/>
                <w:szCs w:val="24"/>
              </w:rPr>
            </w:pPr>
            <w:r>
              <w:rPr>
                <w:sz w:val="24"/>
                <w:szCs w:val="24"/>
              </w:rPr>
              <w:t>9</w:t>
            </w:r>
            <w:r w:rsidR="00E3617F">
              <w:rPr>
                <w:sz w:val="24"/>
                <w:szCs w:val="24"/>
              </w:rPr>
              <w:t>.</w:t>
            </w:r>
          </w:p>
        </w:tc>
        <w:tc>
          <w:tcPr>
            <w:tcW w:w="2493" w:type="dxa"/>
            <w:vAlign w:val="center"/>
          </w:tcPr>
          <w:p w:rsidR="00E3617F" w:rsidRPr="00BB37A9" w:rsidRDefault="00E3617F" w:rsidP="00BB37A9">
            <w:pPr>
              <w:widowControl w:val="0"/>
              <w:autoSpaceDE w:val="0"/>
              <w:autoSpaceDN w:val="0"/>
              <w:adjustRightInd w:val="0"/>
              <w:jc w:val="center"/>
              <w:rPr>
                <w:sz w:val="24"/>
                <w:szCs w:val="24"/>
              </w:rPr>
            </w:pPr>
            <w:r>
              <w:rPr>
                <w:sz w:val="24"/>
                <w:szCs w:val="24"/>
              </w:rPr>
              <w:t>Э</w:t>
            </w:r>
            <w:r w:rsidRPr="00BB37A9">
              <w:rPr>
                <w:sz w:val="24"/>
                <w:szCs w:val="24"/>
              </w:rPr>
              <w:t xml:space="preserve">тапы </w:t>
            </w:r>
            <w:r>
              <w:rPr>
                <w:sz w:val="24"/>
                <w:szCs w:val="24"/>
              </w:rPr>
              <w:t>и с</w:t>
            </w:r>
            <w:r w:rsidRPr="00BB37A9">
              <w:rPr>
                <w:sz w:val="24"/>
                <w:szCs w:val="24"/>
              </w:rPr>
              <w:t xml:space="preserve">роки реализации </w:t>
            </w:r>
            <w:r>
              <w:rPr>
                <w:sz w:val="24"/>
                <w:szCs w:val="24"/>
              </w:rPr>
              <w:t>муниципальной п</w:t>
            </w:r>
            <w:r w:rsidRPr="00BB37A9">
              <w:rPr>
                <w:sz w:val="24"/>
                <w:szCs w:val="24"/>
              </w:rPr>
              <w:t>рограммы</w:t>
            </w:r>
          </w:p>
        </w:tc>
        <w:tc>
          <w:tcPr>
            <w:tcW w:w="6457" w:type="dxa"/>
            <w:vAlign w:val="center"/>
          </w:tcPr>
          <w:p w:rsidR="00E3617F" w:rsidRPr="005A121A" w:rsidRDefault="00E3617F" w:rsidP="00A542BE">
            <w:pPr>
              <w:widowControl w:val="0"/>
              <w:jc w:val="both"/>
              <w:rPr>
                <w:bCs/>
                <w:iCs/>
                <w:sz w:val="24"/>
                <w:szCs w:val="24"/>
              </w:rPr>
            </w:pPr>
            <w:r>
              <w:rPr>
                <w:bCs/>
                <w:iCs/>
                <w:sz w:val="24"/>
                <w:szCs w:val="24"/>
              </w:rPr>
              <w:t>2024-2030</w:t>
            </w:r>
            <w:r w:rsidRPr="005A121A">
              <w:rPr>
                <w:bCs/>
                <w:iCs/>
                <w:sz w:val="24"/>
                <w:szCs w:val="24"/>
              </w:rPr>
              <w:t xml:space="preserve"> годы.</w:t>
            </w:r>
          </w:p>
          <w:p w:rsidR="00E3617F" w:rsidRPr="005A121A" w:rsidRDefault="00E3617F" w:rsidP="00A542BE">
            <w:pPr>
              <w:widowControl w:val="0"/>
              <w:jc w:val="both"/>
              <w:rPr>
                <w:bCs/>
                <w:iCs/>
                <w:sz w:val="24"/>
                <w:szCs w:val="24"/>
              </w:rPr>
            </w:pPr>
            <w:r w:rsidRPr="005A121A">
              <w:rPr>
                <w:bCs/>
                <w:iCs/>
                <w:sz w:val="24"/>
                <w:szCs w:val="24"/>
              </w:rPr>
              <w:t>Этапы не выделяются.</w:t>
            </w:r>
          </w:p>
        </w:tc>
      </w:tr>
      <w:tr w:rsidR="002B7BD5" w:rsidRPr="004E593E" w:rsidTr="00C93CC6">
        <w:trPr>
          <w:trHeight w:val="699"/>
          <w:jc w:val="center"/>
        </w:trPr>
        <w:tc>
          <w:tcPr>
            <w:tcW w:w="939" w:type="dxa"/>
          </w:tcPr>
          <w:p w:rsidR="002B7BD5" w:rsidRPr="003853AE" w:rsidRDefault="00C93CC6" w:rsidP="00BB37A9">
            <w:pPr>
              <w:widowControl w:val="0"/>
              <w:jc w:val="center"/>
              <w:rPr>
                <w:rFonts w:eastAsia="Calibri"/>
                <w:sz w:val="24"/>
                <w:szCs w:val="24"/>
                <w:lang w:eastAsia="en-US"/>
              </w:rPr>
            </w:pPr>
            <w:r>
              <w:rPr>
                <w:rFonts w:eastAsia="Calibri"/>
                <w:sz w:val="24"/>
                <w:szCs w:val="24"/>
                <w:lang w:eastAsia="en-US"/>
              </w:rPr>
              <w:t>10</w:t>
            </w:r>
            <w:r w:rsidR="002B7BD5">
              <w:rPr>
                <w:rFonts w:eastAsia="Calibri"/>
                <w:sz w:val="24"/>
                <w:szCs w:val="24"/>
                <w:lang w:eastAsia="en-US"/>
              </w:rPr>
              <w:t>.</w:t>
            </w:r>
          </w:p>
        </w:tc>
        <w:tc>
          <w:tcPr>
            <w:tcW w:w="2493" w:type="dxa"/>
          </w:tcPr>
          <w:p w:rsidR="002B7BD5" w:rsidRPr="00FB179F" w:rsidRDefault="002B7BD5" w:rsidP="002B7BD5">
            <w:pPr>
              <w:pStyle w:val="aff9"/>
              <w:spacing w:line="276" w:lineRule="auto"/>
              <w:jc w:val="center"/>
              <w:rPr>
                <w:rFonts w:ascii="Times New Roman" w:hAnsi="Times New Roman"/>
                <w:sz w:val="24"/>
                <w:szCs w:val="24"/>
              </w:rPr>
            </w:pPr>
            <w:r w:rsidRPr="00FB179F">
              <w:rPr>
                <w:rFonts w:ascii="Times New Roman" w:eastAsia="Calibri" w:hAnsi="Times New Roman"/>
                <w:sz w:val="24"/>
                <w:szCs w:val="24"/>
                <w:lang w:eastAsia="en-US"/>
              </w:rPr>
              <w:t xml:space="preserve">Финансовое обеспечение </w:t>
            </w:r>
            <w:r w:rsidRPr="00FB179F">
              <w:rPr>
                <w:rFonts w:ascii="Times New Roman" w:hAnsi="Times New Roman"/>
                <w:sz w:val="24"/>
                <w:szCs w:val="24"/>
              </w:rPr>
              <w:t>муниципальной программы с указанием источников</w:t>
            </w:r>
          </w:p>
        </w:tc>
        <w:tc>
          <w:tcPr>
            <w:tcW w:w="6457" w:type="dxa"/>
          </w:tcPr>
          <w:tbl>
            <w:tblPr>
              <w:tblW w:w="6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8"/>
              <w:gridCol w:w="1389"/>
              <w:gridCol w:w="1076"/>
              <w:gridCol w:w="1161"/>
              <w:gridCol w:w="1647"/>
            </w:tblGrid>
            <w:tr w:rsidR="00EC34F7" w:rsidTr="00EC34F7">
              <w:tc>
                <w:tcPr>
                  <w:tcW w:w="623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7BD5" w:rsidRPr="002A6777" w:rsidRDefault="00857BA5" w:rsidP="00EC34F7">
                  <w:pPr>
                    <w:pStyle w:val="ConsPlusNormal"/>
                    <w:ind w:firstLine="0"/>
                    <w:jc w:val="center"/>
                    <w:rPr>
                      <w:rFonts w:ascii="Times New Roman" w:hAnsi="Times New Roman" w:cs="Times New Roman"/>
                      <w:sz w:val="24"/>
                      <w:szCs w:val="24"/>
                      <w:lang w:eastAsia="en-US"/>
                    </w:rPr>
                  </w:pPr>
                  <w:r w:rsidRPr="002A6777">
                    <w:rPr>
                      <w:rFonts w:ascii="Times New Roman" w:hAnsi="Times New Roman" w:cs="Times New Roman"/>
                      <w:sz w:val="24"/>
                      <w:szCs w:val="24"/>
                      <w:lang w:eastAsia="en-US"/>
                    </w:rPr>
                    <w:t xml:space="preserve">Всего </w:t>
                  </w:r>
                  <w:r w:rsidR="007B46F4">
                    <w:rPr>
                      <w:rFonts w:ascii="Times New Roman" w:hAnsi="Times New Roman" w:cs="Times New Roman"/>
                      <w:sz w:val="24"/>
                      <w:szCs w:val="24"/>
                      <w:lang w:eastAsia="en-US"/>
                    </w:rPr>
                    <w:t>27 488,9</w:t>
                  </w:r>
                  <w:r w:rsidR="002B7BD5" w:rsidRPr="002A6777">
                    <w:rPr>
                      <w:rFonts w:ascii="Times New Roman" w:hAnsi="Times New Roman" w:cs="Times New Roman"/>
                      <w:sz w:val="24"/>
                      <w:szCs w:val="24"/>
                      <w:lang w:eastAsia="en-US"/>
                    </w:rPr>
                    <w:t xml:space="preserve"> тыс. рублей</w:t>
                  </w:r>
                </w:p>
                <w:p w:rsidR="002B7BD5" w:rsidRPr="002A6777" w:rsidRDefault="002B7BD5" w:rsidP="00EC34F7">
                  <w:pPr>
                    <w:pStyle w:val="ConsPlusNormal"/>
                    <w:ind w:firstLine="0"/>
                    <w:jc w:val="center"/>
                    <w:rPr>
                      <w:rFonts w:ascii="Times New Roman" w:hAnsi="Times New Roman" w:cs="Times New Roman"/>
                      <w:lang w:eastAsia="en-US"/>
                    </w:rPr>
                  </w:pPr>
                </w:p>
              </w:tc>
            </w:tr>
            <w:tr w:rsidR="00EC34F7" w:rsidTr="00EC34F7">
              <w:tc>
                <w:tcPr>
                  <w:tcW w:w="95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EC34F7" w:rsidRDefault="002B7BD5" w:rsidP="00EC34F7">
                  <w:pPr>
                    <w:pStyle w:val="ConsPlusNormal"/>
                    <w:ind w:firstLine="0"/>
                    <w:jc w:val="both"/>
                    <w:rPr>
                      <w:rFonts w:ascii="Times New Roman" w:hAnsi="Times New Roman" w:cs="Times New Roman"/>
                      <w:sz w:val="24"/>
                      <w:szCs w:val="24"/>
                      <w:lang w:eastAsia="en-US"/>
                    </w:rPr>
                  </w:pPr>
                  <w:r w:rsidRPr="00EC34F7">
                    <w:rPr>
                      <w:rFonts w:ascii="Times New Roman" w:hAnsi="Times New Roman" w:cs="Times New Roman"/>
                      <w:sz w:val="24"/>
                      <w:szCs w:val="24"/>
                      <w:lang w:eastAsia="en-US"/>
                    </w:rPr>
                    <w:t>Год</w:t>
                  </w:r>
                </w:p>
              </w:tc>
              <w:tc>
                <w:tcPr>
                  <w:tcW w:w="138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EC34F7" w:rsidRDefault="002B7BD5" w:rsidP="00EC34F7">
                  <w:pPr>
                    <w:pStyle w:val="ConsPlusNormal"/>
                    <w:ind w:firstLine="0"/>
                    <w:jc w:val="both"/>
                    <w:rPr>
                      <w:rFonts w:ascii="Times New Roman" w:hAnsi="Times New Roman" w:cs="Times New Roman"/>
                      <w:lang w:eastAsia="en-US"/>
                    </w:rPr>
                  </w:pPr>
                  <w:r w:rsidRPr="00EC34F7">
                    <w:rPr>
                      <w:rFonts w:ascii="Times New Roman" w:hAnsi="Times New Roman" w:cs="Times New Roman"/>
                      <w:lang w:eastAsia="en-US"/>
                    </w:rPr>
                    <w:t>Сумма</w:t>
                  </w:r>
                </w:p>
              </w:tc>
              <w:tc>
                <w:tcPr>
                  <w:tcW w:w="38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pStyle w:val="ConsPlusNormal"/>
                    <w:ind w:firstLine="0"/>
                    <w:jc w:val="center"/>
                    <w:rPr>
                      <w:rFonts w:ascii="Times New Roman" w:hAnsi="Times New Roman" w:cs="Times New Roman"/>
                      <w:lang w:eastAsia="en-US"/>
                    </w:rPr>
                  </w:pPr>
                  <w:r w:rsidRPr="002A6777">
                    <w:rPr>
                      <w:rFonts w:ascii="Times New Roman" w:hAnsi="Times New Roman" w:cs="Times New Roman"/>
                      <w:lang w:eastAsia="en-US"/>
                    </w:rPr>
                    <w:t>в том числе:</w:t>
                  </w:r>
                </w:p>
              </w:tc>
            </w:tr>
            <w:tr w:rsidR="00EC34F7" w:rsidTr="00EC34F7">
              <w:tc>
                <w:tcPr>
                  <w:tcW w:w="95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7BD5" w:rsidRDefault="002B7BD5" w:rsidP="000E4D03">
                  <w:pPr>
                    <w:rPr>
                      <w:lang w:eastAsia="en-US"/>
                    </w:rPr>
                  </w:pPr>
                </w:p>
              </w:tc>
              <w:tc>
                <w:tcPr>
                  <w:tcW w:w="138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7BD5" w:rsidRDefault="002B7BD5" w:rsidP="000E4D03">
                  <w:pPr>
                    <w:rPr>
                      <w:lang w:eastAsia="en-US"/>
                    </w:rPr>
                  </w:pPr>
                </w:p>
              </w:tc>
              <w:tc>
                <w:tcPr>
                  <w:tcW w:w="10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pStyle w:val="ConsPlusNormal"/>
                    <w:ind w:firstLine="0"/>
                    <w:jc w:val="both"/>
                    <w:rPr>
                      <w:rFonts w:ascii="Times New Roman" w:hAnsi="Times New Roman" w:cs="Times New Roman"/>
                      <w:lang w:eastAsia="en-US"/>
                    </w:rPr>
                  </w:pPr>
                  <w:r w:rsidRPr="002A6777">
                    <w:rPr>
                      <w:rFonts w:ascii="Times New Roman" w:hAnsi="Times New Roman" w:cs="Times New Roman"/>
                      <w:lang w:eastAsia="en-US"/>
                    </w:rPr>
                    <w:t>за счет средств бюджета РФ</w:t>
                  </w:r>
                </w:p>
              </w:tc>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0E4D03">
                  <w:pPr>
                    <w:rPr>
                      <w:lang w:eastAsia="en-US" w:bidi="en-US"/>
                    </w:rPr>
                  </w:pPr>
                  <w:r w:rsidRPr="002A6777">
                    <w:t>за счет средств бюджета РК</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0E4D03">
                  <w:pPr>
                    <w:rPr>
                      <w:lang w:eastAsia="en-US" w:bidi="en-US"/>
                    </w:rPr>
                  </w:pPr>
                  <w:r w:rsidRPr="002A6777">
                    <w:t>за счет средств бюджета Беломорского муниципального округа</w:t>
                  </w:r>
                </w:p>
                <w:p w:rsidR="002B7BD5" w:rsidRPr="002A6777" w:rsidRDefault="002B7BD5" w:rsidP="00EC34F7">
                  <w:pPr>
                    <w:pStyle w:val="ConsPlusNormal"/>
                    <w:ind w:firstLine="0"/>
                    <w:jc w:val="both"/>
                    <w:rPr>
                      <w:rFonts w:ascii="Times New Roman" w:hAnsi="Times New Roman" w:cs="Times New Roman"/>
                      <w:lang w:eastAsia="en-US"/>
                    </w:rPr>
                  </w:pPr>
                </w:p>
              </w:tc>
            </w:tr>
            <w:tr w:rsidR="002601DF" w:rsidTr="00EC34F7">
              <w:trPr>
                <w:trHeight w:val="241"/>
              </w:trPr>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EC34F7" w:rsidRDefault="002601DF" w:rsidP="00EC34F7">
                  <w:pPr>
                    <w:pStyle w:val="ConsPlusNormal"/>
                    <w:ind w:firstLine="0"/>
                    <w:jc w:val="both"/>
                    <w:rPr>
                      <w:rFonts w:ascii="Times New Roman" w:hAnsi="Times New Roman" w:cs="Times New Roman"/>
                      <w:sz w:val="24"/>
                      <w:szCs w:val="24"/>
                      <w:lang w:eastAsia="en-US"/>
                    </w:rPr>
                  </w:pPr>
                  <w:r w:rsidRPr="00EC34F7">
                    <w:rPr>
                      <w:rFonts w:ascii="Times New Roman" w:hAnsi="Times New Roman" w:cs="Times New Roman"/>
                      <w:sz w:val="24"/>
                      <w:szCs w:val="24"/>
                      <w:lang w:eastAsia="en-US"/>
                    </w:rPr>
                    <w:t>2024</w:t>
                  </w: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4B643C" w:rsidP="00EC34F7">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2 302,7</w:t>
                  </w:r>
                </w:p>
                <w:p w:rsidR="002601DF" w:rsidRPr="002A6777" w:rsidRDefault="002601DF" w:rsidP="00EC34F7">
                  <w:pPr>
                    <w:pStyle w:val="ConsPlusNormal"/>
                    <w:ind w:firstLine="0"/>
                    <w:jc w:val="center"/>
                    <w:rPr>
                      <w:rFonts w:ascii="Times New Roman" w:hAnsi="Times New Roman" w:cs="Times New Roman"/>
                      <w:sz w:val="24"/>
                      <w:szCs w:val="24"/>
                      <w:lang w:eastAsia="en-US"/>
                    </w:rPr>
                  </w:pPr>
                </w:p>
              </w:tc>
              <w:tc>
                <w:tcPr>
                  <w:tcW w:w="10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2601DF" w:rsidP="00EC34F7">
                  <w:pPr>
                    <w:pStyle w:val="ConsPlusNormal"/>
                    <w:ind w:firstLine="0"/>
                    <w:jc w:val="center"/>
                    <w:rPr>
                      <w:rFonts w:ascii="Times New Roman" w:hAnsi="Times New Roman" w:cs="Times New Roman"/>
                      <w:sz w:val="24"/>
                      <w:szCs w:val="24"/>
                      <w:lang w:eastAsia="en-US"/>
                    </w:rPr>
                  </w:pPr>
                  <w:r w:rsidRPr="002A6777">
                    <w:rPr>
                      <w:rFonts w:ascii="Times New Roman" w:hAnsi="Times New Roman" w:cs="Times New Roman"/>
                      <w:sz w:val="24"/>
                      <w:szCs w:val="24"/>
                      <w:lang w:eastAsia="en-US"/>
                    </w:rPr>
                    <w:t>0,0</w:t>
                  </w:r>
                </w:p>
              </w:tc>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2601DF" w:rsidP="00EC34F7">
                  <w:pPr>
                    <w:pStyle w:val="ConsPlusNormal"/>
                    <w:ind w:firstLine="0"/>
                    <w:jc w:val="center"/>
                    <w:rPr>
                      <w:rFonts w:ascii="Times New Roman" w:hAnsi="Times New Roman" w:cs="Times New Roman"/>
                      <w:sz w:val="24"/>
                      <w:szCs w:val="24"/>
                      <w:lang w:eastAsia="en-US"/>
                    </w:rPr>
                  </w:pPr>
                  <w:r w:rsidRPr="002A6777">
                    <w:rPr>
                      <w:rFonts w:ascii="Times New Roman" w:hAnsi="Times New Roman" w:cs="Times New Roman"/>
                      <w:sz w:val="24"/>
                      <w:szCs w:val="24"/>
                      <w:lang w:eastAsia="en-US"/>
                    </w:rPr>
                    <w:t>0,0</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2601DF" w:rsidP="00625269">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w:t>
                  </w:r>
                  <w:r w:rsidR="004B643C">
                    <w:rPr>
                      <w:rFonts w:ascii="Times New Roman" w:hAnsi="Times New Roman" w:cs="Times New Roman"/>
                      <w:sz w:val="24"/>
                      <w:szCs w:val="24"/>
                      <w:lang w:eastAsia="en-US"/>
                    </w:rPr>
                    <w:t>302,7</w:t>
                  </w:r>
                </w:p>
                <w:p w:rsidR="002601DF" w:rsidRPr="002A6777" w:rsidRDefault="002601DF" w:rsidP="00625269">
                  <w:pPr>
                    <w:pStyle w:val="ConsPlusNormal"/>
                    <w:ind w:firstLine="0"/>
                    <w:jc w:val="center"/>
                    <w:rPr>
                      <w:rFonts w:ascii="Times New Roman" w:hAnsi="Times New Roman" w:cs="Times New Roman"/>
                      <w:sz w:val="24"/>
                      <w:szCs w:val="24"/>
                      <w:lang w:eastAsia="en-US"/>
                    </w:rPr>
                  </w:pPr>
                </w:p>
              </w:tc>
            </w:tr>
            <w:tr w:rsidR="002601DF" w:rsidTr="00EC34F7">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EC34F7" w:rsidRDefault="002601DF" w:rsidP="00EC34F7">
                  <w:pPr>
                    <w:pStyle w:val="ConsPlusNormal"/>
                    <w:ind w:firstLine="0"/>
                    <w:jc w:val="both"/>
                    <w:rPr>
                      <w:rFonts w:ascii="Times New Roman" w:hAnsi="Times New Roman" w:cs="Times New Roman"/>
                      <w:sz w:val="24"/>
                      <w:szCs w:val="24"/>
                      <w:lang w:eastAsia="en-US"/>
                    </w:rPr>
                  </w:pPr>
                  <w:r w:rsidRPr="00EC34F7">
                    <w:rPr>
                      <w:rFonts w:ascii="Times New Roman" w:hAnsi="Times New Roman" w:cs="Times New Roman"/>
                      <w:sz w:val="24"/>
                      <w:szCs w:val="24"/>
                      <w:lang w:eastAsia="en-US"/>
                    </w:rPr>
                    <w:t>2025</w:t>
                  </w: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7B46F4" w:rsidP="00EC34F7">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2 446,2</w:t>
                  </w:r>
                </w:p>
                <w:p w:rsidR="002601DF" w:rsidRPr="002A6777" w:rsidRDefault="002601DF" w:rsidP="00EC34F7">
                  <w:pPr>
                    <w:pStyle w:val="ConsPlusNormal"/>
                    <w:ind w:firstLine="0"/>
                    <w:jc w:val="center"/>
                    <w:rPr>
                      <w:rFonts w:ascii="Times New Roman" w:hAnsi="Times New Roman" w:cs="Times New Roman"/>
                      <w:sz w:val="24"/>
                      <w:szCs w:val="24"/>
                      <w:lang w:eastAsia="en-US"/>
                    </w:rPr>
                  </w:pPr>
                </w:p>
              </w:tc>
              <w:tc>
                <w:tcPr>
                  <w:tcW w:w="10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2601DF" w:rsidP="00EC34F7">
                  <w:pPr>
                    <w:pStyle w:val="ConsPlusNormal"/>
                    <w:ind w:firstLine="0"/>
                    <w:jc w:val="center"/>
                    <w:rPr>
                      <w:rFonts w:ascii="Times New Roman" w:hAnsi="Times New Roman" w:cs="Times New Roman"/>
                      <w:sz w:val="24"/>
                      <w:szCs w:val="24"/>
                      <w:lang w:eastAsia="en-US"/>
                    </w:rPr>
                  </w:pPr>
                  <w:r w:rsidRPr="002A6777">
                    <w:rPr>
                      <w:rFonts w:ascii="Times New Roman" w:hAnsi="Times New Roman" w:cs="Times New Roman"/>
                      <w:sz w:val="24"/>
                      <w:szCs w:val="24"/>
                      <w:lang w:eastAsia="en-US"/>
                    </w:rPr>
                    <w:t>0,0</w:t>
                  </w:r>
                </w:p>
              </w:tc>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2601DF" w:rsidP="00EC34F7">
                  <w:pPr>
                    <w:pStyle w:val="ConsPlusNormal"/>
                    <w:ind w:firstLine="0"/>
                    <w:jc w:val="center"/>
                    <w:rPr>
                      <w:rFonts w:ascii="Times New Roman" w:hAnsi="Times New Roman" w:cs="Times New Roman"/>
                      <w:sz w:val="24"/>
                      <w:szCs w:val="24"/>
                      <w:lang w:eastAsia="en-US"/>
                    </w:rPr>
                  </w:pPr>
                  <w:r w:rsidRPr="002A6777">
                    <w:rPr>
                      <w:rFonts w:ascii="Times New Roman" w:hAnsi="Times New Roman" w:cs="Times New Roman"/>
                      <w:sz w:val="24"/>
                      <w:szCs w:val="24"/>
                      <w:lang w:eastAsia="en-US"/>
                    </w:rPr>
                    <w:t>0,0</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7B46F4" w:rsidP="00625269">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2 446,2</w:t>
                  </w:r>
                </w:p>
                <w:p w:rsidR="002601DF" w:rsidRPr="002A6777" w:rsidRDefault="002601DF" w:rsidP="00625269">
                  <w:pPr>
                    <w:pStyle w:val="ConsPlusNormal"/>
                    <w:ind w:firstLine="0"/>
                    <w:jc w:val="center"/>
                    <w:rPr>
                      <w:rFonts w:ascii="Times New Roman" w:hAnsi="Times New Roman" w:cs="Times New Roman"/>
                      <w:sz w:val="24"/>
                      <w:szCs w:val="24"/>
                      <w:lang w:eastAsia="en-US"/>
                    </w:rPr>
                  </w:pPr>
                </w:p>
              </w:tc>
            </w:tr>
            <w:tr w:rsidR="002601DF" w:rsidTr="00EC34F7">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EC34F7" w:rsidRDefault="002601DF" w:rsidP="00EC34F7">
                  <w:pPr>
                    <w:pStyle w:val="ConsPlusNormal"/>
                    <w:ind w:firstLine="0"/>
                    <w:jc w:val="both"/>
                    <w:rPr>
                      <w:rFonts w:ascii="Times New Roman" w:hAnsi="Times New Roman" w:cs="Times New Roman"/>
                      <w:sz w:val="24"/>
                      <w:szCs w:val="24"/>
                      <w:lang w:eastAsia="en-US"/>
                    </w:rPr>
                  </w:pPr>
                  <w:r w:rsidRPr="00EC34F7">
                    <w:rPr>
                      <w:rFonts w:ascii="Times New Roman" w:hAnsi="Times New Roman" w:cs="Times New Roman"/>
                      <w:sz w:val="24"/>
                      <w:szCs w:val="24"/>
                      <w:lang w:eastAsia="en-US"/>
                    </w:rPr>
                    <w:t>2026</w:t>
                  </w: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2601DF" w:rsidP="00EC34F7">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4 560,0</w:t>
                  </w:r>
                </w:p>
                <w:p w:rsidR="002601DF" w:rsidRPr="002A6777" w:rsidRDefault="002601DF" w:rsidP="00EC34F7">
                  <w:pPr>
                    <w:pStyle w:val="ConsPlusNormal"/>
                    <w:ind w:firstLine="0"/>
                    <w:jc w:val="center"/>
                    <w:rPr>
                      <w:rFonts w:ascii="Times New Roman" w:hAnsi="Times New Roman" w:cs="Times New Roman"/>
                      <w:sz w:val="24"/>
                      <w:szCs w:val="24"/>
                      <w:lang w:eastAsia="en-US"/>
                    </w:rPr>
                  </w:pPr>
                </w:p>
              </w:tc>
              <w:tc>
                <w:tcPr>
                  <w:tcW w:w="10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2601DF" w:rsidP="00EC34F7">
                  <w:pPr>
                    <w:pStyle w:val="ConsPlusNormal"/>
                    <w:ind w:firstLine="0"/>
                    <w:jc w:val="center"/>
                    <w:rPr>
                      <w:rFonts w:ascii="Times New Roman" w:hAnsi="Times New Roman" w:cs="Times New Roman"/>
                      <w:sz w:val="24"/>
                      <w:szCs w:val="24"/>
                      <w:lang w:eastAsia="en-US"/>
                    </w:rPr>
                  </w:pPr>
                  <w:r w:rsidRPr="002A6777">
                    <w:rPr>
                      <w:rFonts w:ascii="Times New Roman" w:hAnsi="Times New Roman" w:cs="Times New Roman"/>
                      <w:sz w:val="24"/>
                      <w:szCs w:val="24"/>
                      <w:lang w:eastAsia="en-US"/>
                    </w:rPr>
                    <w:t>0,0</w:t>
                  </w:r>
                </w:p>
              </w:tc>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2601DF" w:rsidP="00EC34F7">
                  <w:pPr>
                    <w:pStyle w:val="ConsPlusNormal"/>
                    <w:ind w:firstLine="0"/>
                    <w:jc w:val="center"/>
                    <w:rPr>
                      <w:rFonts w:ascii="Times New Roman" w:hAnsi="Times New Roman" w:cs="Times New Roman"/>
                      <w:sz w:val="24"/>
                      <w:szCs w:val="24"/>
                      <w:lang w:eastAsia="en-US"/>
                    </w:rPr>
                  </w:pPr>
                  <w:r w:rsidRPr="002A6777">
                    <w:rPr>
                      <w:rFonts w:ascii="Times New Roman" w:hAnsi="Times New Roman" w:cs="Times New Roman"/>
                      <w:sz w:val="24"/>
                      <w:szCs w:val="24"/>
                      <w:lang w:eastAsia="en-US"/>
                    </w:rPr>
                    <w:t>0,0</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1DF" w:rsidRPr="002A6777" w:rsidRDefault="002601DF" w:rsidP="00625269">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4 560,0</w:t>
                  </w:r>
                </w:p>
                <w:p w:rsidR="002601DF" w:rsidRPr="002A6777" w:rsidRDefault="002601DF" w:rsidP="00625269">
                  <w:pPr>
                    <w:pStyle w:val="ConsPlusNormal"/>
                    <w:ind w:firstLine="0"/>
                    <w:jc w:val="center"/>
                    <w:rPr>
                      <w:rFonts w:ascii="Times New Roman" w:hAnsi="Times New Roman" w:cs="Times New Roman"/>
                      <w:sz w:val="24"/>
                      <w:szCs w:val="24"/>
                      <w:lang w:eastAsia="en-US"/>
                    </w:rPr>
                  </w:pPr>
                </w:p>
              </w:tc>
            </w:tr>
            <w:tr w:rsidR="00EC34F7" w:rsidTr="00EC34F7">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EC34F7" w:rsidRDefault="002B7BD5" w:rsidP="00EC34F7">
                  <w:pPr>
                    <w:pStyle w:val="ConsPlusNormal"/>
                    <w:ind w:firstLine="0"/>
                    <w:jc w:val="both"/>
                    <w:rPr>
                      <w:rFonts w:ascii="Times New Roman" w:hAnsi="Times New Roman" w:cs="Times New Roman"/>
                      <w:sz w:val="24"/>
                      <w:szCs w:val="24"/>
                      <w:lang w:eastAsia="en-US"/>
                    </w:rPr>
                  </w:pPr>
                  <w:r w:rsidRPr="00EC34F7">
                    <w:rPr>
                      <w:rFonts w:ascii="Times New Roman" w:hAnsi="Times New Roman" w:cs="Times New Roman"/>
                      <w:sz w:val="24"/>
                      <w:szCs w:val="24"/>
                      <w:lang w:eastAsia="en-US"/>
                    </w:rPr>
                    <w:t>2027</w:t>
                  </w:r>
                </w:p>
                <w:p w:rsidR="002B7BD5" w:rsidRPr="00EC34F7" w:rsidRDefault="002B7BD5" w:rsidP="00EC34F7">
                  <w:pPr>
                    <w:pStyle w:val="ConsPlusNormal"/>
                    <w:ind w:firstLine="0"/>
                    <w:jc w:val="both"/>
                    <w:rPr>
                      <w:rFonts w:ascii="Times New Roman" w:hAnsi="Times New Roman" w:cs="Times New Roman"/>
                      <w:sz w:val="24"/>
                      <w:szCs w:val="24"/>
                      <w:lang w:eastAsia="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7B46F4" w:rsidP="00EC34F7">
                  <w:pPr>
                    <w:jc w:val="center"/>
                  </w:pPr>
                  <w:r>
                    <w:rPr>
                      <w:sz w:val="24"/>
                      <w:szCs w:val="24"/>
                      <w:lang w:eastAsia="en-US"/>
                    </w:rPr>
                    <w:t>3 000,0</w:t>
                  </w:r>
                </w:p>
              </w:tc>
              <w:tc>
                <w:tcPr>
                  <w:tcW w:w="10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rPr>
                      <w:rFonts w:ascii="Calibri" w:hAnsi="Calibri"/>
                      <w:sz w:val="24"/>
                      <w:szCs w:val="24"/>
                      <w:lang w:val="en-US" w:eastAsia="en-US" w:bidi="en-US"/>
                    </w:rPr>
                  </w:pPr>
                  <w:r w:rsidRPr="002A6777">
                    <w:rPr>
                      <w:sz w:val="24"/>
                      <w:szCs w:val="24"/>
                    </w:rPr>
                    <w:t>0,0</w:t>
                  </w:r>
                </w:p>
              </w:tc>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rPr>
                      <w:rFonts w:ascii="Calibri" w:hAnsi="Calibri"/>
                      <w:sz w:val="24"/>
                      <w:szCs w:val="24"/>
                      <w:lang w:val="en-US" w:eastAsia="en-US" w:bidi="en-US"/>
                    </w:rPr>
                  </w:pPr>
                  <w:r w:rsidRPr="002A6777">
                    <w:rPr>
                      <w:sz w:val="24"/>
                      <w:szCs w:val="24"/>
                    </w:rPr>
                    <w:t>0,0</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7B46F4" w:rsidP="00EC34F7">
                  <w:pPr>
                    <w:jc w:val="center"/>
                  </w:pPr>
                  <w:r>
                    <w:rPr>
                      <w:sz w:val="24"/>
                      <w:szCs w:val="24"/>
                      <w:lang w:eastAsia="en-US"/>
                    </w:rPr>
                    <w:t>3 000,0</w:t>
                  </w:r>
                </w:p>
              </w:tc>
            </w:tr>
            <w:tr w:rsidR="00EC34F7" w:rsidTr="00EC34F7">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EC34F7" w:rsidRDefault="002B7BD5" w:rsidP="00EC34F7">
                  <w:pPr>
                    <w:pStyle w:val="ConsPlusNormal"/>
                    <w:ind w:firstLine="0"/>
                    <w:jc w:val="both"/>
                    <w:rPr>
                      <w:rFonts w:ascii="Times New Roman" w:hAnsi="Times New Roman" w:cs="Times New Roman"/>
                      <w:sz w:val="24"/>
                      <w:szCs w:val="24"/>
                      <w:lang w:eastAsia="en-US"/>
                    </w:rPr>
                  </w:pPr>
                  <w:r w:rsidRPr="00EC34F7">
                    <w:rPr>
                      <w:rFonts w:ascii="Times New Roman" w:hAnsi="Times New Roman" w:cs="Times New Roman"/>
                      <w:sz w:val="24"/>
                      <w:szCs w:val="24"/>
                      <w:lang w:eastAsia="en-US"/>
                    </w:rPr>
                    <w:t>2028</w:t>
                  </w:r>
                </w:p>
                <w:p w:rsidR="002B7BD5" w:rsidRPr="00EC34F7" w:rsidRDefault="002B7BD5" w:rsidP="00EC34F7">
                  <w:pPr>
                    <w:pStyle w:val="ConsPlusNormal"/>
                    <w:ind w:firstLine="0"/>
                    <w:jc w:val="both"/>
                    <w:rPr>
                      <w:rFonts w:ascii="Times New Roman" w:hAnsi="Times New Roman" w:cs="Times New Roman"/>
                      <w:sz w:val="24"/>
                      <w:szCs w:val="24"/>
                      <w:lang w:eastAsia="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pPr>
                  <w:r w:rsidRPr="002A6777">
                    <w:rPr>
                      <w:sz w:val="24"/>
                      <w:szCs w:val="24"/>
                      <w:lang w:eastAsia="en-US"/>
                    </w:rPr>
                    <w:t>5 060,0</w:t>
                  </w:r>
                </w:p>
              </w:tc>
              <w:tc>
                <w:tcPr>
                  <w:tcW w:w="10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rPr>
                      <w:rFonts w:ascii="Calibri" w:hAnsi="Calibri"/>
                      <w:sz w:val="24"/>
                      <w:szCs w:val="24"/>
                      <w:lang w:val="en-US" w:eastAsia="en-US" w:bidi="en-US"/>
                    </w:rPr>
                  </w:pPr>
                  <w:r w:rsidRPr="002A6777">
                    <w:rPr>
                      <w:sz w:val="24"/>
                      <w:szCs w:val="24"/>
                    </w:rPr>
                    <w:t>0,0</w:t>
                  </w:r>
                </w:p>
              </w:tc>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rPr>
                      <w:rFonts w:ascii="Calibri" w:hAnsi="Calibri"/>
                      <w:sz w:val="24"/>
                      <w:szCs w:val="24"/>
                      <w:lang w:val="en-US" w:eastAsia="en-US" w:bidi="en-US"/>
                    </w:rPr>
                  </w:pPr>
                  <w:r w:rsidRPr="002A6777">
                    <w:rPr>
                      <w:sz w:val="24"/>
                      <w:szCs w:val="24"/>
                    </w:rPr>
                    <w:t>0,0</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pPr>
                  <w:r w:rsidRPr="002A6777">
                    <w:rPr>
                      <w:sz w:val="24"/>
                      <w:szCs w:val="24"/>
                      <w:lang w:eastAsia="en-US"/>
                    </w:rPr>
                    <w:t>5 060,0</w:t>
                  </w:r>
                </w:p>
              </w:tc>
            </w:tr>
            <w:tr w:rsidR="00EC34F7" w:rsidTr="00EC34F7">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EC34F7" w:rsidRDefault="002B7BD5" w:rsidP="00EC34F7">
                  <w:pPr>
                    <w:pStyle w:val="ConsPlusNormal"/>
                    <w:ind w:firstLine="0"/>
                    <w:jc w:val="both"/>
                    <w:rPr>
                      <w:rFonts w:ascii="Times New Roman" w:hAnsi="Times New Roman" w:cs="Times New Roman"/>
                      <w:sz w:val="24"/>
                      <w:szCs w:val="24"/>
                      <w:lang w:eastAsia="en-US"/>
                    </w:rPr>
                  </w:pPr>
                  <w:r w:rsidRPr="00EC34F7">
                    <w:rPr>
                      <w:rFonts w:ascii="Times New Roman" w:hAnsi="Times New Roman" w:cs="Times New Roman"/>
                      <w:sz w:val="24"/>
                      <w:szCs w:val="24"/>
                      <w:lang w:eastAsia="en-US"/>
                    </w:rPr>
                    <w:t>2029</w:t>
                  </w:r>
                </w:p>
                <w:p w:rsidR="002B7BD5" w:rsidRPr="00EC34F7" w:rsidRDefault="002B7BD5" w:rsidP="00EC34F7">
                  <w:pPr>
                    <w:pStyle w:val="ConsPlusNormal"/>
                    <w:ind w:firstLine="0"/>
                    <w:jc w:val="both"/>
                    <w:rPr>
                      <w:rFonts w:ascii="Times New Roman" w:hAnsi="Times New Roman" w:cs="Times New Roman"/>
                      <w:sz w:val="24"/>
                      <w:szCs w:val="24"/>
                      <w:lang w:eastAsia="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pPr>
                  <w:r w:rsidRPr="002A6777">
                    <w:rPr>
                      <w:sz w:val="24"/>
                      <w:szCs w:val="24"/>
                      <w:lang w:eastAsia="en-US"/>
                    </w:rPr>
                    <w:t>5 060,0</w:t>
                  </w:r>
                </w:p>
              </w:tc>
              <w:tc>
                <w:tcPr>
                  <w:tcW w:w="10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rPr>
                      <w:rFonts w:ascii="Calibri" w:hAnsi="Calibri"/>
                      <w:sz w:val="24"/>
                      <w:szCs w:val="24"/>
                      <w:lang w:val="en-US" w:eastAsia="en-US" w:bidi="en-US"/>
                    </w:rPr>
                  </w:pPr>
                  <w:r w:rsidRPr="002A6777">
                    <w:rPr>
                      <w:sz w:val="24"/>
                      <w:szCs w:val="24"/>
                    </w:rPr>
                    <w:t>0,0</w:t>
                  </w:r>
                </w:p>
              </w:tc>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rPr>
                      <w:rFonts w:ascii="Calibri" w:hAnsi="Calibri"/>
                      <w:sz w:val="24"/>
                      <w:szCs w:val="24"/>
                      <w:lang w:val="en-US" w:eastAsia="en-US" w:bidi="en-US"/>
                    </w:rPr>
                  </w:pPr>
                  <w:r w:rsidRPr="002A6777">
                    <w:rPr>
                      <w:sz w:val="24"/>
                      <w:szCs w:val="24"/>
                    </w:rPr>
                    <w:t>0,0</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pPr>
                  <w:r w:rsidRPr="002A6777">
                    <w:rPr>
                      <w:sz w:val="24"/>
                      <w:szCs w:val="24"/>
                      <w:lang w:eastAsia="en-US"/>
                    </w:rPr>
                    <w:t>5 060,0</w:t>
                  </w:r>
                </w:p>
              </w:tc>
            </w:tr>
            <w:tr w:rsidR="00EC34F7" w:rsidTr="00EC34F7">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EC34F7" w:rsidRDefault="002B7BD5" w:rsidP="00EC34F7">
                  <w:pPr>
                    <w:pStyle w:val="ConsPlusNormal"/>
                    <w:ind w:firstLine="0"/>
                    <w:jc w:val="both"/>
                    <w:rPr>
                      <w:rFonts w:ascii="Times New Roman" w:hAnsi="Times New Roman" w:cs="Times New Roman"/>
                      <w:sz w:val="24"/>
                      <w:szCs w:val="24"/>
                      <w:lang w:eastAsia="en-US"/>
                    </w:rPr>
                  </w:pPr>
                  <w:r w:rsidRPr="00EC34F7">
                    <w:rPr>
                      <w:rFonts w:ascii="Times New Roman" w:hAnsi="Times New Roman" w:cs="Times New Roman"/>
                      <w:sz w:val="24"/>
                      <w:szCs w:val="24"/>
                      <w:lang w:eastAsia="en-US"/>
                    </w:rPr>
                    <w:t>2030</w:t>
                  </w:r>
                </w:p>
                <w:p w:rsidR="002B7BD5" w:rsidRPr="00EC34F7" w:rsidRDefault="002B7BD5" w:rsidP="00EC34F7">
                  <w:pPr>
                    <w:pStyle w:val="ConsPlusNormal"/>
                    <w:ind w:firstLine="0"/>
                    <w:jc w:val="both"/>
                    <w:rPr>
                      <w:rFonts w:ascii="Times New Roman" w:hAnsi="Times New Roman" w:cs="Times New Roman"/>
                      <w:sz w:val="24"/>
                      <w:szCs w:val="24"/>
                      <w:lang w:eastAsia="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pPr>
                  <w:r w:rsidRPr="002A6777">
                    <w:rPr>
                      <w:sz w:val="24"/>
                      <w:szCs w:val="24"/>
                      <w:lang w:eastAsia="en-US"/>
                    </w:rPr>
                    <w:t>5 060,0</w:t>
                  </w:r>
                </w:p>
              </w:tc>
              <w:tc>
                <w:tcPr>
                  <w:tcW w:w="10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rPr>
                      <w:rFonts w:ascii="Calibri" w:hAnsi="Calibri"/>
                      <w:sz w:val="24"/>
                      <w:szCs w:val="24"/>
                      <w:lang w:val="en-US" w:eastAsia="en-US" w:bidi="en-US"/>
                    </w:rPr>
                  </w:pPr>
                  <w:r w:rsidRPr="002A6777">
                    <w:rPr>
                      <w:sz w:val="24"/>
                      <w:szCs w:val="24"/>
                    </w:rPr>
                    <w:t>0,0</w:t>
                  </w:r>
                </w:p>
              </w:tc>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rPr>
                      <w:rFonts w:ascii="Calibri" w:hAnsi="Calibri"/>
                      <w:sz w:val="24"/>
                      <w:szCs w:val="24"/>
                      <w:lang w:val="en-US" w:eastAsia="en-US" w:bidi="en-US"/>
                    </w:rPr>
                  </w:pPr>
                  <w:r w:rsidRPr="002A6777">
                    <w:rPr>
                      <w:sz w:val="24"/>
                      <w:szCs w:val="24"/>
                    </w:rPr>
                    <w:t>0,0</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7BD5" w:rsidRPr="002A6777" w:rsidRDefault="002B7BD5" w:rsidP="00EC34F7">
                  <w:pPr>
                    <w:jc w:val="center"/>
                  </w:pPr>
                  <w:r w:rsidRPr="002A6777">
                    <w:rPr>
                      <w:sz w:val="24"/>
                      <w:szCs w:val="24"/>
                      <w:lang w:eastAsia="en-US"/>
                    </w:rPr>
                    <w:t>5 060,0</w:t>
                  </w:r>
                </w:p>
              </w:tc>
            </w:tr>
          </w:tbl>
          <w:p w:rsidR="002B7BD5" w:rsidRDefault="002B7BD5" w:rsidP="000E4D03">
            <w:pPr>
              <w:pStyle w:val="aff9"/>
              <w:spacing w:line="276" w:lineRule="auto"/>
              <w:jc w:val="both"/>
              <w:rPr>
                <w:rFonts w:ascii="Times New Roman" w:hAnsi="Times New Roman"/>
                <w:sz w:val="24"/>
                <w:szCs w:val="24"/>
              </w:rPr>
            </w:pPr>
          </w:p>
        </w:tc>
      </w:tr>
    </w:tbl>
    <w:p w:rsidR="002B7BD5" w:rsidRDefault="002B7BD5" w:rsidP="00BB37A9">
      <w:pPr>
        <w:widowControl w:val="0"/>
        <w:jc w:val="center"/>
        <w:outlineLvl w:val="1"/>
        <w:rPr>
          <w:b/>
          <w:sz w:val="26"/>
          <w:szCs w:val="26"/>
        </w:rPr>
      </w:pPr>
    </w:p>
    <w:sectPr w:rsidR="002B7BD5" w:rsidSect="00F07BB6">
      <w:pgSz w:w="11907" w:h="16840" w:code="9"/>
      <w:pgMar w:top="851" w:right="851" w:bottom="851" w:left="1701" w:header="567" w:footer="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3AC" w:rsidRDefault="005C63AC">
      <w:r>
        <w:separator/>
      </w:r>
    </w:p>
  </w:endnote>
  <w:endnote w:type="continuationSeparator" w:id="1">
    <w:p w:rsidR="005C63AC" w:rsidRDefault="005C63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3AC" w:rsidRDefault="005C63AC">
      <w:r>
        <w:separator/>
      </w:r>
    </w:p>
  </w:footnote>
  <w:footnote w:type="continuationSeparator" w:id="1">
    <w:p w:rsidR="005C63AC" w:rsidRDefault="005C63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082"/>
    <w:multiLevelType w:val="hybridMultilevel"/>
    <w:tmpl w:val="DDB2AF9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F30E1A"/>
    <w:multiLevelType w:val="hybridMultilevel"/>
    <w:tmpl w:val="AE2C6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273185"/>
    <w:multiLevelType w:val="singleLevel"/>
    <w:tmpl w:val="D180AC00"/>
    <w:lvl w:ilvl="0">
      <w:start w:val="2"/>
      <w:numFmt w:val="bullet"/>
      <w:lvlText w:val="-"/>
      <w:lvlJc w:val="left"/>
      <w:pPr>
        <w:tabs>
          <w:tab w:val="num" w:pos="360"/>
        </w:tabs>
        <w:ind w:left="360" w:hanging="360"/>
      </w:pPr>
      <w:rPr>
        <w:rFonts w:hint="default"/>
      </w:rPr>
    </w:lvl>
  </w:abstractNum>
  <w:abstractNum w:abstractNumId="3">
    <w:nsid w:val="45551528"/>
    <w:multiLevelType w:val="hybridMultilevel"/>
    <w:tmpl w:val="96222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BD2EF7"/>
    <w:multiLevelType w:val="hybridMultilevel"/>
    <w:tmpl w:val="46FA6756"/>
    <w:lvl w:ilvl="0" w:tplc="DC78827E">
      <w:start w:val="1"/>
      <w:numFmt w:val="decimal"/>
      <w:pStyle w:val="1"/>
      <w:lvlText w:val="%1."/>
      <w:lvlJc w:val="left"/>
      <w:pPr>
        <w:ind w:left="786"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5">
    <w:nsid w:val="4C274421"/>
    <w:multiLevelType w:val="hybridMultilevel"/>
    <w:tmpl w:val="E77E78D2"/>
    <w:lvl w:ilvl="0" w:tplc="0419000F">
      <w:start w:val="1"/>
      <w:numFmt w:val="decimal"/>
      <w:lvlText w:val="%1."/>
      <w:lvlJc w:val="left"/>
      <w:pPr>
        <w:ind w:left="786"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CCA23E6"/>
    <w:multiLevelType w:val="hybridMultilevel"/>
    <w:tmpl w:val="AE2C6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D71697"/>
    <w:multiLevelType w:val="hybridMultilevel"/>
    <w:tmpl w:val="12D0FA1C"/>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A96089"/>
    <w:multiLevelType w:val="hybridMultilevel"/>
    <w:tmpl w:val="42A655B6"/>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7BEC5059"/>
    <w:multiLevelType w:val="hybridMultilevel"/>
    <w:tmpl w:val="E548B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E7E0272"/>
    <w:multiLevelType w:val="hybridMultilevel"/>
    <w:tmpl w:val="BEFEBAAC"/>
    <w:lvl w:ilvl="0" w:tplc="0419000F">
      <w:start w:val="1"/>
      <w:numFmt w:val="decimal"/>
      <w:lvlText w:val="%1."/>
      <w:lvlJc w:val="left"/>
      <w:pPr>
        <w:ind w:left="31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3"/>
  </w:num>
  <w:num w:numId="5">
    <w:abstractNumId w:val="5"/>
  </w:num>
  <w:num w:numId="6">
    <w:abstractNumId w:val="9"/>
  </w:num>
  <w:num w:numId="7">
    <w:abstractNumId w:val="10"/>
  </w:num>
  <w:num w:numId="8">
    <w:abstractNumId w:val="1"/>
  </w:num>
  <w:num w:numId="9">
    <w:abstractNumId w:val="2"/>
  </w:num>
  <w:num w:numId="10">
    <w:abstractNumId w:val="6"/>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hdrShapeDefaults>
    <o:shapedefaults v:ext="edit" spidmax="10137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A39E5"/>
    <w:rsid w:val="0000401F"/>
    <w:rsid w:val="000045E7"/>
    <w:rsid w:val="00006B79"/>
    <w:rsid w:val="00010E3B"/>
    <w:rsid w:val="0001246C"/>
    <w:rsid w:val="00012D12"/>
    <w:rsid w:val="00013CC7"/>
    <w:rsid w:val="00013EC4"/>
    <w:rsid w:val="00021091"/>
    <w:rsid w:val="00026DAB"/>
    <w:rsid w:val="00031F03"/>
    <w:rsid w:val="00034318"/>
    <w:rsid w:val="00037A06"/>
    <w:rsid w:val="000424A5"/>
    <w:rsid w:val="00057C5F"/>
    <w:rsid w:val="000710D6"/>
    <w:rsid w:val="00073688"/>
    <w:rsid w:val="00080781"/>
    <w:rsid w:val="000A1D90"/>
    <w:rsid w:val="000A54CA"/>
    <w:rsid w:val="000B1D29"/>
    <w:rsid w:val="000B38C9"/>
    <w:rsid w:val="000B7DB8"/>
    <w:rsid w:val="000E4D03"/>
    <w:rsid w:val="00101430"/>
    <w:rsid w:val="001068A5"/>
    <w:rsid w:val="00106DEB"/>
    <w:rsid w:val="00113AE2"/>
    <w:rsid w:val="00115621"/>
    <w:rsid w:val="00115DC0"/>
    <w:rsid w:val="00116E5D"/>
    <w:rsid w:val="00127AA3"/>
    <w:rsid w:val="00135F70"/>
    <w:rsid w:val="001400F2"/>
    <w:rsid w:val="001449DB"/>
    <w:rsid w:val="00151E25"/>
    <w:rsid w:val="00153CE2"/>
    <w:rsid w:val="001623DD"/>
    <w:rsid w:val="001717FC"/>
    <w:rsid w:val="001726F9"/>
    <w:rsid w:val="00174BA5"/>
    <w:rsid w:val="00175CE4"/>
    <w:rsid w:val="00175FA1"/>
    <w:rsid w:val="00176F42"/>
    <w:rsid w:val="00185A4F"/>
    <w:rsid w:val="00194E01"/>
    <w:rsid w:val="001A6920"/>
    <w:rsid w:val="001C15AC"/>
    <w:rsid w:val="001D32E2"/>
    <w:rsid w:val="001E1147"/>
    <w:rsid w:val="001E4162"/>
    <w:rsid w:val="001E71A5"/>
    <w:rsid w:val="001F344B"/>
    <w:rsid w:val="00205BEA"/>
    <w:rsid w:val="0021740E"/>
    <w:rsid w:val="00217708"/>
    <w:rsid w:val="00222233"/>
    <w:rsid w:val="00222F5B"/>
    <w:rsid w:val="0023279A"/>
    <w:rsid w:val="00241261"/>
    <w:rsid w:val="0024395F"/>
    <w:rsid w:val="0024497B"/>
    <w:rsid w:val="0025379D"/>
    <w:rsid w:val="00254AC9"/>
    <w:rsid w:val="00255FB2"/>
    <w:rsid w:val="002578AF"/>
    <w:rsid w:val="002601DF"/>
    <w:rsid w:val="002617D5"/>
    <w:rsid w:val="00261A90"/>
    <w:rsid w:val="00270F31"/>
    <w:rsid w:val="0027603A"/>
    <w:rsid w:val="0027650B"/>
    <w:rsid w:val="00280DF2"/>
    <w:rsid w:val="00285A7A"/>
    <w:rsid w:val="002A5876"/>
    <w:rsid w:val="002A6701"/>
    <w:rsid w:val="002A6777"/>
    <w:rsid w:val="002B44F6"/>
    <w:rsid w:val="002B7BD5"/>
    <w:rsid w:val="002D0EB7"/>
    <w:rsid w:val="002D30C2"/>
    <w:rsid w:val="002E75F3"/>
    <w:rsid w:val="002F3363"/>
    <w:rsid w:val="00300AEA"/>
    <w:rsid w:val="003013B2"/>
    <w:rsid w:val="0030292D"/>
    <w:rsid w:val="0030293B"/>
    <w:rsid w:val="00310086"/>
    <w:rsid w:val="00322903"/>
    <w:rsid w:val="00331976"/>
    <w:rsid w:val="00331B25"/>
    <w:rsid w:val="00336766"/>
    <w:rsid w:val="00357021"/>
    <w:rsid w:val="00375823"/>
    <w:rsid w:val="003775EA"/>
    <w:rsid w:val="00380920"/>
    <w:rsid w:val="003853AE"/>
    <w:rsid w:val="00387922"/>
    <w:rsid w:val="0039544B"/>
    <w:rsid w:val="003B0BE9"/>
    <w:rsid w:val="003B7997"/>
    <w:rsid w:val="003C0090"/>
    <w:rsid w:val="003C1FC1"/>
    <w:rsid w:val="003C2156"/>
    <w:rsid w:val="003C7DCE"/>
    <w:rsid w:val="003D17E7"/>
    <w:rsid w:val="003D41A8"/>
    <w:rsid w:val="003D6750"/>
    <w:rsid w:val="003D6838"/>
    <w:rsid w:val="003E49BA"/>
    <w:rsid w:val="003E56E0"/>
    <w:rsid w:val="003E79AD"/>
    <w:rsid w:val="003F0FD7"/>
    <w:rsid w:val="004017C8"/>
    <w:rsid w:val="004022E4"/>
    <w:rsid w:val="00404CAC"/>
    <w:rsid w:val="00405A3E"/>
    <w:rsid w:val="0040715E"/>
    <w:rsid w:val="0042443A"/>
    <w:rsid w:val="00436F13"/>
    <w:rsid w:val="00457596"/>
    <w:rsid w:val="00461010"/>
    <w:rsid w:val="0046168F"/>
    <w:rsid w:val="00485FF3"/>
    <w:rsid w:val="00495D0D"/>
    <w:rsid w:val="004A3E23"/>
    <w:rsid w:val="004A4006"/>
    <w:rsid w:val="004B2E29"/>
    <w:rsid w:val="004B643C"/>
    <w:rsid w:val="004E593E"/>
    <w:rsid w:val="004F129E"/>
    <w:rsid w:val="004F14AC"/>
    <w:rsid w:val="004F5F09"/>
    <w:rsid w:val="00507642"/>
    <w:rsid w:val="00510597"/>
    <w:rsid w:val="00513651"/>
    <w:rsid w:val="005138CF"/>
    <w:rsid w:val="0051423C"/>
    <w:rsid w:val="00515784"/>
    <w:rsid w:val="0052085F"/>
    <w:rsid w:val="005218CB"/>
    <w:rsid w:val="005317C0"/>
    <w:rsid w:val="00536378"/>
    <w:rsid w:val="005416FB"/>
    <w:rsid w:val="0054617F"/>
    <w:rsid w:val="0054626B"/>
    <w:rsid w:val="00546A53"/>
    <w:rsid w:val="005834B2"/>
    <w:rsid w:val="005958DE"/>
    <w:rsid w:val="005A121A"/>
    <w:rsid w:val="005A64BC"/>
    <w:rsid w:val="005B28DA"/>
    <w:rsid w:val="005C1375"/>
    <w:rsid w:val="005C50E4"/>
    <w:rsid w:val="005C63AC"/>
    <w:rsid w:val="005D56E7"/>
    <w:rsid w:val="005E5947"/>
    <w:rsid w:val="005F7CA0"/>
    <w:rsid w:val="00601602"/>
    <w:rsid w:val="006043E3"/>
    <w:rsid w:val="00607DA7"/>
    <w:rsid w:val="0061090B"/>
    <w:rsid w:val="00613B6E"/>
    <w:rsid w:val="0062251F"/>
    <w:rsid w:val="00623A36"/>
    <w:rsid w:val="0063280D"/>
    <w:rsid w:val="00632FD8"/>
    <w:rsid w:val="00637836"/>
    <w:rsid w:val="00642B2E"/>
    <w:rsid w:val="00647DE0"/>
    <w:rsid w:val="0066339D"/>
    <w:rsid w:val="006634A0"/>
    <w:rsid w:val="006679E7"/>
    <w:rsid w:val="006738D0"/>
    <w:rsid w:val="0068566B"/>
    <w:rsid w:val="00693B08"/>
    <w:rsid w:val="006D09EA"/>
    <w:rsid w:val="006D7D45"/>
    <w:rsid w:val="006F305D"/>
    <w:rsid w:val="007005B9"/>
    <w:rsid w:val="00701CEE"/>
    <w:rsid w:val="00702C9C"/>
    <w:rsid w:val="0071106D"/>
    <w:rsid w:val="007124F2"/>
    <w:rsid w:val="00712FE0"/>
    <w:rsid w:val="00723833"/>
    <w:rsid w:val="007254D6"/>
    <w:rsid w:val="00727A45"/>
    <w:rsid w:val="00743701"/>
    <w:rsid w:val="00745C5B"/>
    <w:rsid w:val="0074721C"/>
    <w:rsid w:val="00757392"/>
    <w:rsid w:val="00767E8D"/>
    <w:rsid w:val="00771523"/>
    <w:rsid w:val="00791254"/>
    <w:rsid w:val="007A0FD7"/>
    <w:rsid w:val="007A1117"/>
    <w:rsid w:val="007A1556"/>
    <w:rsid w:val="007A3DB7"/>
    <w:rsid w:val="007A654C"/>
    <w:rsid w:val="007B30A0"/>
    <w:rsid w:val="007B4685"/>
    <w:rsid w:val="007B46F4"/>
    <w:rsid w:val="007B4ADE"/>
    <w:rsid w:val="007B6FD8"/>
    <w:rsid w:val="007C4DF1"/>
    <w:rsid w:val="007D07A5"/>
    <w:rsid w:val="007D42F8"/>
    <w:rsid w:val="007E2733"/>
    <w:rsid w:val="0080124B"/>
    <w:rsid w:val="00803382"/>
    <w:rsid w:val="0082087B"/>
    <w:rsid w:val="0082252A"/>
    <w:rsid w:val="00825922"/>
    <w:rsid w:val="0084279C"/>
    <w:rsid w:val="0085682E"/>
    <w:rsid w:val="00856BDC"/>
    <w:rsid w:val="00857BA5"/>
    <w:rsid w:val="00861CE3"/>
    <w:rsid w:val="00865359"/>
    <w:rsid w:val="00867A44"/>
    <w:rsid w:val="00873079"/>
    <w:rsid w:val="00880EF0"/>
    <w:rsid w:val="0088637D"/>
    <w:rsid w:val="00890331"/>
    <w:rsid w:val="00891FF1"/>
    <w:rsid w:val="00893793"/>
    <w:rsid w:val="008939F4"/>
    <w:rsid w:val="008A5951"/>
    <w:rsid w:val="008A5E3B"/>
    <w:rsid w:val="008C0D74"/>
    <w:rsid w:val="008C2A74"/>
    <w:rsid w:val="008C5AF2"/>
    <w:rsid w:val="008D2F7C"/>
    <w:rsid w:val="008D3225"/>
    <w:rsid w:val="008F004C"/>
    <w:rsid w:val="008F713B"/>
    <w:rsid w:val="00903B5D"/>
    <w:rsid w:val="00905FFF"/>
    <w:rsid w:val="00912BCE"/>
    <w:rsid w:val="009160D2"/>
    <w:rsid w:val="0091753B"/>
    <w:rsid w:val="009237C0"/>
    <w:rsid w:val="00923BC9"/>
    <w:rsid w:val="0092425D"/>
    <w:rsid w:val="00931D4A"/>
    <w:rsid w:val="00937CCB"/>
    <w:rsid w:val="0094013B"/>
    <w:rsid w:val="00941D44"/>
    <w:rsid w:val="00943622"/>
    <w:rsid w:val="0095081E"/>
    <w:rsid w:val="0095612D"/>
    <w:rsid w:val="00956C9C"/>
    <w:rsid w:val="00960D54"/>
    <w:rsid w:val="00972FEA"/>
    <w:rsid w:val="00973A7B"/>
    <w:rsid w:val="009744D1"/>
    <w:rsid w:val="0097500F"/>
    <w:rsid w:val="009843B7"/>
    <w:rsid w:val="00987801"/>
    <w:rsid w:val="00992CA0"/>
    <w:rsid w:val="009A39E5"/>
    <w:rsid w:val="009A4C66"/>
    <w:rsid w:val="009B14FB"/>
    <w:rsid w:val="009B36AD"/>
    <w:rsid w:val="009B460F"/>
    <w:rsid w:val="009B4F5C"/>
    <w:rsid w:val="009B68FC"/>
    <w:rsid w:val="009C2500"/>
    <w:rsid w:val="009D3723"/>
    <w:rsid w:val="009E16E6"/>
    <w:rsid w:val="009E77C9"/>
    <w:rsid w:val="009F0C3A"/>
    <w:rsid w:val="009F4102"/>
    <w:rsid w:val="009F778F"/>
    <w:rsid w:val="00A06D2B"/>
    <w:rsid w:val="00A12A61"/>
    <w:rsid w:val="00A12B77"/>
    <w:rsid w:val="00A13B4E"/>
    <w:rsid w:val="00A13F10"/>
    <w:rsid w:val="00A147EF"/>
    <w:rsid w:val="00A16CD6"/>
    <w:rsid w:val="00A336C5"/>
    <w:rsid w:val="00A33A2C"/>
    <w:rsid w:val="00A44B8D"/>
    <w:rsid w:val="00A50B27"/>
    <w:rsid w:val="00A5203C"/>
    <w:rsid w:val="00A542BE"/>
    <w:rsid w:val="00A54D8D"/>
    <w:rsid w:val="00A777DA"/>
    <w:rsid w:val="00A802DA"/>
    <w:rsid w:val="00A8376D"/>
    <w:rsid w:val="00A94790"/>
    <w:rsid w:val="00A95331"/>
    <w:rsid w:val="00A95C37"/>
    <w:rsid w:val="00A96800"/>
    <w:rsid w:val="00AA227B"/>
    <w:rsid w:val="00AB4C14"/>
    <w:rsid w:val="00AC3F94"/>
    <w:rsid w:val="00AC4110"/>
    <w:rsid w:val="00AD01FF"/>
    <w:rsid w:val="00AD552C"/>
    <w:rsid w:val="00AD6DCC"/>
    <w:rsid w:val="00AE15A9"/>
    <w:rsid w:val="00AE4190"/>
    <w:rsid w:val="00AE6784"/>
    <w:rsid w:val="00AE7BE6"/>
    <w:rsid w:val="00AF154F"/>
    <w:rsid w:val="00B21581"/>
    <w:rsid w:val="00B23D27"/>
    <w:rsid w:val="00B2721D"/>
    <w:rsid w:val="00B27D16"/>
    <w:rsid w:val="00B63426"/>
    <w:rsid w:val="00B750E0"/>
    <w:rsid w:val="00B83224"/>
    <w:rsid w:val="00B87B87"/>
    <w:rsid w:val="00B95701"/>
    <w:rsid w:val="00B95EF9"/>
    <w:rsid w:val="00BA03D2"/>
    <w:rsid w:val="00BB088A"/>
    <w:rsid w:val="00BB37A9"/>
    <w:rsid w:val="00BB6A01"/>
    <w:rsid w:val="00BC457E"/>
    <w:rsid w:val="00BD1D49"/>
    <w:rsid w:val="00BD2B63"/>
    <w:rsid w:val="00BD7B09"/>
    <w:rsid w:val="00BE3C55"/>
    <w:rsid w:val="00BF050F"/>
    <w:rsid w:val="00BF6A94"/>
    <w:rsid w:val="00C04B14"/>
    <w:rsid w:val="00C16C4A"/>
    <w:rsid w:val="00C23DD3"/>
    <w:rsid w:val="00C27092"/>
    <w:rsid w:val="00C334B6"/>
    <w:rsid w:val="00C373AC"/>
    <w:rsid w:val="00C55C1F"/>
    <w:rsid w:val="00C624EA"/>
    <w:rsid w:val="00C727DE"/>
    <w:rsid w:val="00C72A48"/>
    <w:rsid w:val="00C73443"/>
    <w:rsid w:val="00C83B27"/>
    <w:rsid w:val="00C864AF"/>
    <w:rsid w:val="00C913F3"/>
    <w:rsid w:val="00C93CC6"/>
    <w:rsid w:val="00CB302F"/>
    <w:rsid w:val="00CB6DD3"/>
    <w:rsid w:val="00CC7A27"/>
    <w:rsid w:val="00CD3E35"/>
    <w:rsid w:val="00CE0A32"/>
    <w:rsid w:val="00CE2B2E"/>
    <w:rsid w:val="00CE3347"/>
    <w:rsid w:val="00CE3F57"/>
    <w:rsid w:val="00D01C61"/>
    <w:rsid w:val="00D0574E"/>
    <w:rsid w:val="00D1085F"/>
    <w:rsid w:val="00D11E98"/>
    <w:rsid w:val="00D1424B"/>
    <w:rsid w:val="00D17759"/>
    <w:rsid w:val="00D20941"/>
    <w:rsid w:val="00D30E4D"/>
    <w:rsid w:val="00D3324E"/>
    <w:rsid w:val="00D35B8E"/>
    <w:rsid w:val="00D35E19"/>
    <w:rsid w:val="00D42705"/>
    <w:rsid w:val="00D4392A"/>
    <w:rsid w:val="00D54449"/>
    <w:rsid w:val="00D66761"/>
    <w:rsid w:val="00D73ACE"/>
    <w:rsid w:val="00D74982"/>
    <w:rsid w:val="00D75B1E"/>
    <w:rsid w:val="00D770A9"/>
    <w:rsid w:val="00D852C4"/>
    <w:rsid w:val="00D86736"/>
    <w:rsid w:val="00D87C0C"/>
    <w:rsid w:val="00D93F7C"/>
    <w:rsid w:val="00D94108"/>
    <w:rsid w:val="00DA1B6A"/>
    <w:rsid w:val="00DA1FA2"/>
    <w:rsid w:val="00DA3B23"/>
    <w:rsid w:val="00DA7C48"/>
    <w:rsid w:val="00DB0AC2"/>
    <w:rsid w:val="00DC363E"/>
    <w:rsid w:val="00DD0F35"/>
    <w:rsid w:val="00DD151E"/>
    <w:rsid w:val="00DD2648"/>
    <w:rsid w:val="00DD4DB1"/>
    <w:rsid w:val="00DE4E8C"/>
    <w:rsid w:val="00DE536A"/>
    <w:rsid w:val="00DE5AD2"/>
    <w:rsid w:val="00E02459"/>
    <w:rsid w:val="00E07CC9"/>
    <w:rsid w:val="00E13ED7"/>
    <w:rsid w:val="00E173D9"/>
    <w:rsid w:val="00E2085E"/>
    <w:rsid w:val="00E3617F"/>
    <w:rsid w:val="00E403FA"/>
    <w:rsid w:val="00E5210D"/>
    <w:rsid w:val="00E734E7"/>
    <w:rsid w:val="00E755D7"/>
    <w:rsid w:val="00E805CF"/>
    <w:rsid w:val="00E909CF"/>
    <w:rsid w:val="00EA2427"/>
    <w:rsid w:val="00EA3A3F"/>
    <w:rsid w:val="00EA43D9"/>
    <w:rsid w:val="00EB42D2"/>
    <w:rsid w:val="00EB493B"/>
    <w:rsid w:val="00EC12D1"/>
    <w:rsid w:val="00EC34F7"/>
    <w:rsid w:val="00EC40ED"/>
    <w:rsid w:val="00EC5BD4"/>
    <w:rsid w:val="00EC6E4D"/>
    <w:rsid w:val="00ED2CB5"/>
    <w:rsid w:val="00ED3FC3"/>
    <w:rsid w:val="00ED4F2C"/>
    <w:rsid w:val="00EE0D7C"/>
    <w:rsid w:val="00EE23C1"/>
    <w:rsid w:val="00EE4B77"/>
    <w:rsid w:val="00EE4B83"/>
    <w:rsid w:val="00F024C5"/>
    <w:rsid w:val="00F029DF"/>
    <w:rsid w:val="00F07BB6"/>
    <w:rsid w:val="00F10F14"/>
    <w:rsid w:val="00F228D5"/>
    <w:rsid w:val="00F2639B"/>
    <w:rsid w:val="00F562C5"/>
    <w:rsid w:val="00F57EA2"/>
    <w:rsid w:val="00F84BFC"/>
    <w:rsid w:val="00FA3522"/>
    <w:rsid w:val="00FA5ADC"/>
    <w:rsid w:val="00FB3721"/>
    <w:rsid w:val="00FC06EF"/>
    <w:rsid w:val="00FC5698"/>
    <w:rsid w:val="00FD20AA"/>
    <w:rsid w:val="00FD7956"/>
    <w:rsid w:val="00FF36C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header" w:uiPriority="99"/>
    <w:lsdException w:name="caption" w:semiHidden="1" w:unhideWhenUsed="1" w:qFormat="1"/>
    <w:lsdException w:name="Title" w:qFormat="1"/>
    <w:lsdException w:name="Body Text Indent" w:uiPriority="99"/>
    <w:lsdException w:name="Subtitle" w:qFormat="1"/>
    <w:lsdException w:name="Body Text 2" w:uiPriority="99"/>
    <w:lsdException w:name="Body Text 3" w:uiPriority="99"/>
    <w:lsdException w:name="Body Text Indent 3" w:uiPriority="99"/>
    <w:lsdException w:name="Strong" w:qFormat="1"/>
    <w:lsdException w:name="Emphasis" w:qFormat="1"/>
    <w:lsdException w:name="Normal (Web)" w:uiPriority="99"/>
    <w:lsdException w:name="HTML Preformatted"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39E5"/>
  </w:style>
  <w:style w:type="paragraph" w:styleId="10">
    <w:name w:val="heading 1"/>
    <w:basedOn w:val="a"/>
    <w:next w:val="a"/>
    <w:link w:val="11"/>
    <w:qFormat/>
    <w:rsid w:val="009A39E5"/>
    <w:pPr>
      <w:keepNext/>
      <w:jc w:val="center"/>
      <w:outlineLvl w:val="0"/>
    </w:pPr>
    <w:rPr>
      <w:b/>
      <w:sz w:val="24"/>
      <w:lang/>
    </w:rPr>
  </w:style>
  <w:style w:type="paragraph" w:styleId="2">
    <w:name w:val="heading 2"/>
    <w:basedOn w:val="a"/>
    <w:next w:val="a"/>
    <w:link w:val="20"/>
    <w:unhideWhenUsed/>
    <w:qFormat/>
    <w:rsid w:val="004E593E"/>
    <w:pPr>
      <w:keepNext/>
      <w:spacing w:before="240" w:after="60"/>
      <w:outlineLvl w:val="1"/>
    </w:pPr>
    <w:rPr>
      <w:rFonts w:ascii="Cambria" w:hAnsi="Cambria"/>
      <w:b/>
      <w:bCs/>
      <w:i/>
      <w:iCs/>
      <w:sz w:val="28"/>
      <w:szCs w:val="28"/>
      <w:lang/>
    </w:rPr>
  </w:style>
  <w:style w:type="paragraph" w:styleId="3">
    <w:name w:val="heading 3"/>
    <w:basedOn w:val="a"/>
    <w:next w:val="a"/>
    <w:qFormat/>
    <w:rsid w:val="009A39E5"/>
    <w:pPr>
      <w:keepNext/>
      <w:jc w:val="center"/>
      <w:outlineLvl w:val="2"/>
    </w:pPr>
    <w:rPr>
      <w:sz w:val="24"/>
    </w:rPr>
  </w:style>
  <w:style w:type="paragraph" w:styleId="4">
    <w:name w:val="heading 4"/>
    <w:basedOn w:val="a"/>
    <w:next w:val="a"/>
    <w:qFormat/>
    <w:rsid w:val="009A39E5"/>
    <w:pPr>
      <w:keepNext/>
      <w:jc w:val="center"/>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85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Знак Знак Знак Знак Знак Знак Знак Знак Знак"/>
    <w:basedOn w:val="a"/>
    <w:rsid w:val="007124F2"/>
    <w:pPr>
      <w:spacing w:after="160" w:line="240" w:lineRule="exact"/>
    </w:pPr>
    <w:rPr>
      <w:rFonts w:ascii="Verdana" w:hAnsi="Verdana"/>
      <w:lang w:val="en-US" w:eastAsia="en-US"/>
    </w:rPr>
  </w:style>
  <w:style w:type="paragraph" w:styleId="a4">
    <w:name w:val="Balloon Text"/>
    <w:basedOn w:val="a"/>
    <w:link w:val="a5"/>
    <w:uiPriority w:val="99"/>
    <w:rsid w:val="00EA43D9"/>
    <w:rPr>
      <w:rFonts w:ascii="Tahoma" w:hAnsi="Tahoma"/>
      <w:sz w:val="16"/>
      <w:szCs w:val="16"/>
      <w:lang/>
    </w:rPr>
  </w:style>
  <w:style w:type="character" w:customStyle="1" w:styleId="a5">
    <w:name w:val="Текст выноски Знак"/>
    <w:link w:val="a4"/>
    <w:uiPriority w:val="99"/>
    <w:rsid w:val="00EA43D9"/>
    <w:rPr>
      <w:rFonts w:ascii="Tahoma" w:hAnsi="Tahoma" w:cs="Tahoma"/>
      <w:sz w:val="16"/>
      <w:szCs w:val="16"/>
    </w:rPr>
  </w:style>
  <w:style w:type="character" w:styleId="a6">
    <w:name w:val="Hyperlink"/>
    <w:unhideWhenUsed/>
    <w:rsid w:val="005D56E7"/>
    <w:rPr>
      <w:color w:val="0000FF"/>
      <w:u w:val="single"/>
    </w:rPr>
  </w:style>
  <w:style w:type="character" w:customStyle="1" w:styleId="20">
    <w:name w:val="Заголовок 2 Знак"/>
    <w:link w:val="2"/>
    <w:rsid w:val="004E593E"/>
    <w:rPr>
      <w:rFonts w:ascii="Cambria" w:eastAsia="Times New Roman" w:hAnsi="Cambria" w:cs="Times New Roman"/>
      <w:b/>
      <w:bCs/>
      <w:i/>
      <w:iCs/>
      <w:sz w:val="28"/>
      <w:szCs w:val="28"/>
    </w:rPr>
  </w:style>
  <w:style w:type="character" w:customStyle="1" w:styleId="11">
    <w:name w:val="Заголовок 1 Знак"/>
    <w:link w:val="10"/>
    <w:rsid w:val="004E593E"/>
    <w:rPr>
      <w:b/>
      <w:sz w:val="24"/>
    </w:rPr>
  </w:style>
  <w:style w:type="paragraph" w:styleId="a7">
    <w:name w:val="Body Text"/>
    <w:basedOn w:val="a"/>
    <w:link w:val="a8"/>
    <w:rsid w:val="004E593E"/>
    <w:rPr>
      <w:sz w:val="24"/>
      <w:lang/>
    </w:rPr>
  </w:style>
  <w:style w:type="character" w:customStyle="1" w:styleId="a8">
    <w:name w:val="Основной текст Знак"/>
    <w:link w:val="a7"/>
    <w:rsid w:val="004E593E"/>
    <w:rPr>
      <w:sz w:val="24"/>
    </w:rPr>
  </w:style>
  <w:style w:type="paragraph" w:styleId="a9">
    <w:name w:val="Body Text Indent"/>
    <w:basedOn w:val="a"/>
    <w:link w:val="aa"/>
    <w:uiPriority w:val="99"/>
    <w:unhideWhenUsed/>
    <w:rsid w:val="004E593E"/>
    <w:pPr>
      <w:spacing w:after="120"/>
      <w:ind w:left="283"/>
    </w:pPr>
  </w:style>
  <w:style w:type="character" w:customStyle="1" w:styleId="aa">
    <w:name w:val="Основной текст с отступом Знак"/>
    <w:basedOn w:val="a0"/>
    <w:link w:val="a9"/>
    <w:uiPriority w:val="99"/>
    <w:rsid w:val="004E593E"/>
  </w:style>
  <w:style w:type="paragraph" w:styleId="21">
    <w:name w:val="Body Text Indent 2"/>
    <w:basedOn w:val="a"/>
    <w:link w:val="22"/>
    <w:unhideWhenUsed/>
    <w:rsid w:val="004E593E"/>
    <w:pPr>
      <w:spacing w:after="120" w:line="480" w:lineRule="auto"/>
      <w:ind w:left="283"/>
    </w:pPr>
  </w:style>
  <w:style w:type="character" w:customStyle="1" w:styleId="22">
    <w:name w:val="Основной текст с отступом 2 Знак"/>
    <w:basedOn w:val="a0"/>
    <w:link w:val="21"/>
    <w:rsid w:val="004E593E"/>
  </w:style>
  <w:style w:type="paragraph" w:styleId="30">
    <w:name w:val="Body Text Indent 3"/>
    <w:basedOn w:val="a"/>
    <w:link w:val="31"/>
    <w:uiPriority w:val="99"/>
    <w:unhideWhenUsed/>
    <w:rsid w:val="004E593E"/>
    <w:pPr>
      <w:spacing w:after="120"/>
      <w:ind w:left="283"/>
    </w:pPr>
    <w:rPr>
      <w:sz w:val="16"/>
      <w:szCs w:val="16"/>
      <w:lang/>
    </w:rPr>
  </w:style>
  <w:style w:type="character" w:customStyle="1" w:styleId="31">
    <w:name w:val="Основной текст с отступом 3 Знак"/>
    <w:link w:val="30"/>
    <w:uiPriority w:val="99"/>
    <w:rsid w:val="004E593E"/>
    <w:rPr>
      <w:sz w:val="16"/>
      <w:szCs w:val="16"/>
    </w:rPr>
  </w:style>
  <w:style w:type="paragraph" w:customStyle="1" w:styleId="ConsTitle">
    <w:name w:val="ConsTitle"/>
    <w:rsid w:val="004E593E"/>
    <w:pPr>
      <w:widowControl w:val="0"/>
      <w:ind w:right="19772"/>
    </w:pPr>
    <w:rPr>
      <w:rFonts w:ascii="Arial" w:hAnsi="Arial"/>
      <w:b/>
      <w:sz w:val="16"/>
    </w:rPr>
  </w:style>
  <w:style w:type="paragraph" w:styleId="32">
    <w:name w:val="Body Text 3"/>
    <w:basedOn w:val="a"/>
    <w:link w:val="33"/>
    <w:uiPriority w:val="99"/>
    <w:unhideWhenUsed/>
    <w:rsid w:val="004E593E"/>
    <w:pPr>
      <w:spacing w:after="120"/>
    </w:pPr>
    <w:rPr>
      <w:sz w:val="16"/>
      <w:szCs w:val="16"/>
      <w:lang/>
    </w:rPr>
  </w:style>
  <w:style w:type="character" w:customStyle="1" w:styleId="33">
    <w:name w:val="Основной текст 3 Знак"/>
    <w:link w:val="32"/>
    <w:uiPriority w:val="99"/>
    <w:rsid w:val="004E593E"/>
    <w:rPr>
      <w:sz w:val="16"/>
      <w:szCs w:val="16"/>
    </w:rPr>
  </w:style>
  <w:style w:type="paragraph" w:styleId="23">
    <w:name w:val="Body Text 2"/>
    <w:basedOn w:val="a"/>
    <w:link w:val="24"/>
    <w:uiPriority w:val="99"/>
    <w:rsid w:val="004E593E"/>
    <w:pPr>
      <w:spacing w:after="120" w:line="480" w:lineRule="auto"/>
    </w:pPr>
    <w:rPr>
      <w:sz w:val="24"/>
      <w:szCs w:val="24"/>
      <w:lang/>
    </w:rPr>
  </w:style>
  <w:style w:type="character" w:customStyle="1" w:styleId="24">
    <w:name w:val="Основной текст 2 Знак"/>
    <w:link w:val="23"/>
    <w:uiPriority w:val="99"/>
    <w:rsid w:val="004E593E"/>
    <w:rPr>
      <w:sz w:val="24"/>
      <w:szCs w:val="24"/>
    </w:rPr>
  </w:style>
  <w:style w:type="paragraph" w:customStyle="1" w:styleId="7">
    <w:name w:val="çàãîëîâîê 7"/>
    <w:basedOn w:val="a"/>
    <w:next w:val="a"/>
    <w:rsid w:val="004E593E"/>
    <w:pPr>
      <w:keepNext/>
      <w:jc w:val="center"/>
    </w:pPr>
    <w:rPr>
      <w:sz w:val="24"/>
    </w:rPr>
  </w:style>
  <w:style w:type="paragraph" w:customStyle="1" w:styleId="Iauiue1">
    <w:name w:val="Iau?iue1"/>
    <w:rsid w:val="004E593E"/>
    <w:pPr>
      <w:widowControl w:val="0"/>
    </w:pPr>
    <w:rPr>
      <w:sz w:val="24"/>
    </w:rPr>
  </w:style>
  <w:style w:type="table" w:customStyle="1" w:styleId="13">
    <w:name w:val="Сетка таблицы1"/>
    <w:basedOn w:val="a1"/>
    <w:next w:val="a3"/>
    <w:rsid w:val="004E59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b">
    <w:name w:val="Знак Знак Знак"/>
    <w:basedOn w:val="a"/>
    <w:rsid w:val="004E593E"/>
    <w:pPr>
      <w:spacing w:after="160" w:line="240" w:lineRule="exact"/>
    </w:pPr>
    <w:rPr>
      <w:rFonts w:ascii="Verdana" w:hAnsi="Verdana" w:cs="Verdana"/>
      <w:lang w:val="en-US" w:eastAsia="en-US"/>
    </w:rPr>
  </w:style>
  <w:style w:type="paragraph" w:customStyle="1" w:styleId="ac">
    <w:name w:val="Знак Знак Знак Знак Знак Знак"/>
    <w:basedOn w:val="a"/>
    <w:rsid w:val="004E593E"/>
    <w:pPr>
      <w:spacing w:after="160" w:line="240" w:lineRule="exact"/>
    </w:pPr>
    <w:rPr>
      <w:rFonts w:ascii="Verdana" w:hAnsi="Verdana" w:cs="Verdana"/>
      <w:lang w:val="en-US" w:eastAsia="en-US"/>
    </w:rPr>
  </w:style>
  <w:style w:type="paragraph" w:customStyle="1" w:styleId="ad">
    <w:name w:val="Знак Знак Знак Знак Знак Знак Знак"/>
    <w:basedOn w:val="a"/>
    <w:rsid w:val="004E593E"/>
    <w:pPr>
      <w:widowControl w:val="0"/>
      <w:adjustRightInd w:val="0"/>
      <w:spacing w:after="160" w:line="240" w:lineRule="exact"/>
      <w:jc w:val="right"/>
    </w:pPr>
    <w:rPr>
      <w:lang w:val="en-GB" w:eastAsia="en-US"/>
    </w:rPr>
  </w:style>
  <w:style w:type="paragraph" w:customStyle="1" w:styleId="ae">
    <w:name w:val="Знак Знак Знак"/>
    <w:basedOn w:val="a"/>
    <w:rsid w:val="004E593E"/>
    <w:pPr>
      <w:widowControl w:val="0"/>
      <w:adjustRightInd w:val="0"/>
      <w:spacing w:after="160" w:line="240" w:lineRule="exact"/>
      <w:jc w:val="right"/>
    </w:pPr>
    <w:rPr>
      <w:lang w:val="en-GB" w:eastAsia="en-US"/>
    </w:rPr>
  </w:style>
  <w:style w:type="paragraph" w:customStyle="1" w:styleId="ConsPlusNormal">
    <w:name w:val="ConsPlusNormal"/>
    <w:link w:val="ConsPlusNormal0"/>
    <w:rsid w:val="004E593E"/>
    <w:pPr>
      <w:widowControl w:val="0"/>
      <w:autoSpaceDE w:val="0"/>
      <w:autoSpaceDN w:val="0"/>
      <w:adjustRightInd w:val="0"/>
      <w:ind w:firstLine="720"/>
    </w:pPr>
    <w:rPr>
      <w:rFonts w:ascii="Arial" w:hAnsi="Arial" w:cs="Arial"/>
    </w:rPr>
  </w:style>
  <w:style w:type="paragraph" w:customStyle="1" w:styleId="25">
    <w:name w:val="Знак2 Знак Знак Знак"/>
    <w:basedOn w:val="a"/>
    <w:rsid w:val="004E593E"/>
    <w:pPr>
      <w:widowControl w:val="0"/>
      <w:adjustRightInd w:val="0"/>
      <w:spacing w:after="160" w:line="240" w:lineRule="exact"/>
      <w:jc w:val="right"/>
    </w:pPr>
    <w:rPr>
      <w:lang w:val="en-GB" w:eastAsia="en-US"/>
    </w:rPr>
  </w:style>
  <w:style w:type="paragraph" w:customStyle="1" w:styleId="ConsNormal">
    <w:name w:val="ConsNormal"/>
    <w:rsid w:val="004E593E"/>
    <w:pPr>
      <w:widowControl w:val="0"/>
      <w:autoSpaceDE w:val="0"/>
      <w:autoSpaceDN w:val="0"/>
      <w:adjustRightInd w:val="0"/>
      <w:ind w:right="19772" w:firstLine="720"/>
    </w:pPr>
    <w:rPr>
      <w:rFonts w:ascii="Arial" w:hAnsi="Arial" w:cs="Arial"/>
    </w:rPr>
  </w:style>
  <w:style w:type="paragraph" w:styleId="af">
    <w:name w:val="Title"/>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w:basedOn w:val="a"/>
    <w:link w:val="af0"/>
    <w:qFormat/>
    <w:rsid w:val="004E593E"/>
    <w:pPr>
      <w:jc w:val="center"/>
    </w:pPr>
    <w:rPr>
      <w:rFonts w:eastAsia="SimSun"/>
      <w:b/>
      <w:bCs/>
      <w:sz w:val="32"/>
      <w:szCs w:val="32"/>
      <w:lang/>
    </w:rPr>
  </w:style>
  <w:style w:type="character" w:customStyle="1" w:styleId="af0">
    <w:name w:val="Название Знак"/>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Знак"/>
    <w:link w:val="af"/>
    <w:rsid w:val="004E593E"/>
    <w:rPr>
      <w:rFonts w:eastAsia="SimSun"/>
      <w:b/>
      <w:bCs/>
      <w:sz w:val="32"/>
      <w:szCs w:val="32"/>
    </w:rPr>
  </w:style>
  <w:style w:type="paragraph" w:styleId="af1">
    <w:name w:val="Subtitle"/>
    <w:basedOn w:val="a"/>
    <w:link w:val="af2"/>
    <w:qFormat/>
    <w:rsid w:val="004E593E"/>
    <w:pPr>
      <w:spacing w:line="300" w:lineRule="exact"/>
      <w:jc w:val="both"/>
    </w:pPr>
    <w:rPr>
      <w:b/>
      <w:bCs/>
      <w:sz w:val="28"/>
      <w:szCs w:val="21"/>
      <w:lang/>
    </w:rPr>
  </w:style>
  <w:style w:type="character" w:customStyle="1" w:styleId="af2">
    <w:name w:val="Подзаголовок Знак"/>
    <w:link w:val="af1"/>
    <w:rsid w:val="004E593E"/>
    <w:rPr>
      <w:b/>
      <w:bCs/>
      <w:sz w:val="28"/>
      <w:szCs w:val="21"/>
    </w:rPr>
  </w:style>
  <w:style w:type="paragraph" w:styleId="af3">
    <w:name w:val="List Paragraph"/>
    <w:basedOn w:val="a"/>
    <w:uiPriority w:val="34"/>
    <w:qFormat/>
    <w:rsid w:val="004E593E"/>
    <w:pPr>
      <w:ind w:left="720"/>
      <w:contextualSpacing/>
    </w:pPr>
    <w:rPr>
      <w:sz w:val="28"/>
      <w:szCs w:val="24"/>
    </w:rPr>
  </w:style>
  <w:style w:type="paragraph" w:customStyle="1" w:styleId="ConsPlusCell">
    <w:name w:val="ConsPlusCell"/>
    <w:rsid w:val="004E593E"/>
    <w:pPr>
      <w:autoSpaceDE w:val="0"/>
      <w:autoSpaceDN w:val="0"/>
      <w:adjustRightInd w:val="0"/>
    </w:pPr>
    <w:rPr>
      <w:sz w:val="28"/>
      <w:szCs w:val="28"/>
    </w:rPr>
  </w:style>
  <w:style w:type="paragraph" w:styleId="HTML">
    <w:name w:val="HTML Preformatted"/>
    <w:basedOn w:val="a"/>
    <w:link w:val="HTML0"/>
    <w:uiPriority w:val="99"/>
    <w:unhideWhenUsed/>
    <w:rsid w:val="004E5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rPr>
  </w:style>
  <w:style w:type="character" w:customStyle="1" w:styleId="HTML0">
    <w:name w:val="Стандартный HTML Знак"/>
    <w:link w:val="HTML"/>
    <w:uiPriority w:val="99"/>
    <w:rsid w:val="004E593E"/>
    <w:rPr>
      <w:rFonts w:ascii="Courier New" w:hAnsi="Courier New"/>
    </w:rPr>
  </w:style>
  <w:style w:type="paragraph" w:customStyle="1" w:styleId="Default">
    <w:name w:val="Default"/>
    <w:rsid w:val="004E593E"/>
    <w:pPr>
      <w:autoSpaceDE w:val="0"/>
      <w:autoSpaceDN w:val="0"/>
      <w:adjustRightInd w:val="0"/>
    </w:pPr>
    <w:rPr>
      <w:color w:val="000000"/>
      <w:sz w:val="24"/>
      <w:szCs w:val="24"/>
    </w:rPr>
  </w:style>
  <w:style w:type="paragraph" w:customStyle="1" w:styleId="14">
    <w:name w:val="Абзац списка1"/>
    <w:basedOn w:val="a"/>
    <w:rsid w:val="004E593E"/>
    <w:pPr>
      <w:ind w:left="720"/>
      <w:contextualSpacing/>
    </w:pPr>
    <w:rPr>
      <w:rFonts w:eastAsia="SimSun"/>
      <w:sz w:val="24"/>
      <w:szCs w:val="24"/>
      <w:lang w:eastAsia="zh-CN"/>
    </w:rPr>
  </w:style>
  <w:style w:type="paragraph" w:customStyle="1" w:styleId="0">
    <w:name w:val="0Абзац"/>
    <w:basedOn w:val="af4"/>
    <w:link w:val="00"/>
    <w:rsid w:val="004E593E"/>
    <w:rPr>
      <w:lang/>
    </w:rPr>
  </w:style>
  <w:style w:type="character" w:customStyle="1" w:styleId="00">
    <w:name w:val="0Абзац Знак"/>
    <w:link w:val="0"/>
    <w:locked/>
    <w:rsid w:val="004E593E"/>
    <w:rPr>
      <w:sz w:val="24"/>
      <w:szCs w:val="24"/>
    </w:rPr>
  </w:style>
  <w:style w:type="character" w:customStyle="1" w:styleId="FontStyle36">
    <w:name w:val="Font Style36"/>
    <w:rsid w:val="004E593E"/>
    <w:rPr>
      <w:rFonts w:ascii="Times New Roman" w:hAnsi="Times New Roman"/>
      <w:b/>
      <w:i/>
      <w:sz w:val="26"/>
    </w:rPr>
  </w:style>
  <w:style w:type="character" w:customStyle="1" w:styleId="ConsPlusNormal0">
    <w:name w:val="ConsPlusNormal Знак"/>
    <w:link w:val="ConsPlusNormal"/>
    <w:locked/>
    <w:rsid w:val="004E593E"/>
    <w:rPr>
      <w:rFonts w:ascii="Arial" w:hAnsi="Arial" w:cs="Arial"/>
      <w:lang w:val="ru-RU" w:eastAsia="ru-RU" w:bidi="ar-SA"/>
    </w:rPr>
  </w:style>
  <w:style w:type="paragraph" w:customStyle="1" w:styleId="1">
    <w:name w:val="Заголовок 1._"/>
    <w:basedOn w:val="ConsPlusNormal"/>
    <w:link w:val="15"/>
    <w:rsid w:val="004E593E"/>
    <w:pPr>
      <w:widowControl/>
      <w:numPr>
        <w:numId w:val="3"/>
      </w:numPr>
    </w:pPr>
    <w:rPr>
      <w:rFonts w:eastAsia="Calibri" w:cs="Times New Roman"/>
      <w:b/>
      <w:bCs/>
      <w:sz w:val="28"/>
      <w:szCs w:val="28"/>
      <w:lang/>
    </w:rPr>
  </w:style>
  <w:style w:type="character" w:customStyle="1" w:styleId="15">
    <w:name w:val="Заголовок 1._ Знак"/>
    <w:link w:val="1"/>
    <w:locked/>
    <w:rsid w:val="004E593E"/>
    <w:rPr>
      <w:rFonts w:ascii="Arial" w:eastAsia="Calibri" w:hAnsi="Arial"/>
      <w:b/>
      <w:bCs/>
      <w:sz w:val="28"/>
      <w:szCs w:val="28"/>
    </w:rPr>
  </w:style>
  <w:style w:type="paragraph" w:styleId="af4">
    <w:name w:val="Normal (Web)"/>
    <w:basedOn w:val="a"/>
    <w:uiPriority w:val="99"/>
    <w:rsid w:val="004E593E"/>
    <w:rPr>
      <w:sz w:val="24"/>
      <w:szCs w:val="24"/>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593E"/>
    <w:pPr>
      <w:widowControl w:val="0"/>
      <w:adjustRightInd w:val="0"/>
      <w:spacing w:after="160" w:line="240" w:lineRule="exact"/>
      <w:jc w:val="right"/>
    </w:pPr>
    <w:rPr>
      <w:lang w:val="en-GB" w:eastAsia="en-US"/>
    </w:rPr>
  </w:style>
  <w:style w:type="paragraph" w:customStyle="1" w:styleId="af6">
    <w:name w:val="Знак"/>
    <w:basedOn w:val="a"/>
    <w:rsid w:val="004E593E"/>
    <w:pPr>
      <w:widowControl w:val="0"/>
      <w:adjustRightInd w:val="0"/>
      <w:spacing w:after="160" w:line="240" w:lineRule="exact"/>
      <w:jc w:val="right"/>
    </w:pPr>
    <w:rPr>
      <w:lang w:val="en-GB" w:eastAsia="en-US"/>
    </w:rPr>
  </w:style>
  <w:style w:type="character" w:styleId="af7">
    <w:name w:val="Strong"/>
    <w:qFormat/>
    <w:rsid w:val="004E593E"/>
    <w:rPr>
      <w:b/>
      <w:bCs/>
    </w:rPr>
  </w:style>
  <w:style w:type="paragraph" w:customStyle="1" w:styleId="16">
    <w:name w:val="Абзац списка1"/>
    <w:basedOn w:val="a"/>
    <w:rsid w:val="004E593E"/>
    <w:pPr>
      <w:ind w:left="720"/>
    </w:pPr>
    <w:rPr>
      <w:rFonts w:eastAsia="SimSun"/>
      <w:sz w:val="24"/>
      <w:szCs w:val="24"/>
      <w:lang w:eastAsia="zh-CN"/>
    </w:rPr>
  </w:style>
  <w:style w:type="paragraph" w:customStyle="1" w:styleId="ConsPlusNonformat">
    <w:name w:val="ConsPlusNonformat"/>
    <w:rsid w:val="004E593E"/>
    <w:pPr>
      <w:widowControl w:val="0"/>
      <w:autoSpaceDE w:val="0"/>
      <w:autoSpaceDN w:val="0"/>
      <w:adjustRightInd w:val="0"/>
    </w:pPr>
    <w:rPr>
      <w:rFonts w:ascii="Courier New" w:hAnsi="Courier New" w:cs="Courier New"/>
    </w:rPr>
  </w:style>
  <w:style w:type="paragraph" w:styleId="af8">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
    <w:basedOn w:val="a"/>
    <w:link w:val="af9"/>
    <w:rsid w:val="004E593E"/>
  </w:style>
  <w:style w:type="character" w:customStyle="1" w:styleId="af9">
    <w:name w:val="Текст сноски Знак"/>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0"/>
    <w:link w:val="af8"/>
    <w:rsid w:val="004E593E"/>
  </w:style>
  <w:style w:type="character" w:styleId="afa">
    <w:name w:val="footnote reference"/>
    <w:rsid w:val="004E593E"/>
    <w:rPr>
      <w:vertAlign w:val="superscript"/>
    </w:rPr>
  </w:style>
  <w:style w:type="paragraph" w:styleId="afb">
    <w:name w:val="header"/>
    <w:basedOn w:val="a"/>
    <w:link w:val="afc"/>
    <w:uiPriority w:val="99"/>
    <w:rsid w:val="004E593E"/>
    <w:pPr>
      <w:tabs>
        <w:tab w:val="center" w:pos="4677"/>
        <w:tab w:val="right" w:pos="9355"/>
      </w:tabs>
    </w:pPr>
    <w:rPr>
      <w:sz w:val="24"/>
      <w:szCs w:val="24"/>
      <w:lang/>
    </w:rPr>
  </w:style>
  <w:style w:type="character" w:customStyle="1" w:styleId="afc">
    <w:name w:val="Верхний колонтитул Знак"/>
    <w:link w:val="afb"/>
    <w:uiPriority w:val="99"/>
    <w:rsid w:val="004E593E"/>
    <w:rPr>
      <w:sz w:val="24"/>
      <w:szCs w:val="24"/>
    </w:rPr>
  </w:style>
  <w:style w:type="paragraph" w:styleId="afd">
    <w:name w:val="footer"/>
    <w:basedOn w:val="a"/>
    <w:link w:val="afe"/>
    <w:rsid w:val="004E593E"/>
    <w:pPr>
      <w:tabs>
        <w:tab w:val="center" w:pos="4677"/>
        <w:tab w:val="right" w:pos="9355"/>
      </w:tabs>
    </w:pPr>
    <w:rPr>
      <w:sz w:val="24"/>
      <w:szCs w:val="24"/>
      <w:lang/>
    </w:rPr>
  </w:style>
  <w:style w:type="character" w:customStyle="1" w:styleId="afe">
    <w:name w:val="Нижний колонтитул Знак"/>
    <w:link w:val="afd"/>
    <w:rsid w:val="004E593E"/>
    <w:rPr>
      <w:sz w:val="24"/>
      <w:szCs w:val="24"/>
    </w:rPr>
  </w:style>
  <w:style w:type="paragraph" w:customStyle="1" w:styleId="11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4E593E"/>
    <w:pPr>
      <w:widowControl w:val="0"/>
      <w:adjustRightInd w:val="0"/>
      <w:spacing w:after="160" w:line="240" w:lineRule="exact"/>
      <w:jc w:val="right"/>
    </w:pPr>
    <w:rPr>
      <w:lang w:val="en-GB" w:eastAsia="en-US"/>
    </w:rPr>
  </w:style>
  <w:style w:type="paragraph" w:customStyle="1" w:styleId="text3cl">
    <w:name w:val="text3cl"/>
    <w:basedOn w:val="a"/>
    <w:rsid w:val="004E593E"/>
    <w:pPr>
      <w:spacing w:before="144" w:after="288"/>
    </w:pPr>
    <w:rPr>
      <w:sz w:val="24"/>
      <w:szCs w:val="24"/>
    </w:rPr>
  </w:style>
  <w:style w:type="paragraph" w:customStyle="1" w:styleId="aff">
    <w:name w:val="Прижатый влево"/>
    <w:basedOn w:val="a"/>
    <w:next w:val="a"/>
    <w:rsid w:val="004E593E"/>
    <w:pPr>
      <w:widowControl w:val="0"/>
      <w:autoSpaceDE w:val="0"/>
      <w:autoSpaceDN w:val="0"/>
      <w:adjustRightInd w:val="0"/>
    </w:pPr>
    <w:rPr>
      <w:rFonts w:ascii="Arial" w:hAnsi="Arial" w:cs="Arial"/>
      <w:sz w:val="24"/>
      <w:szCs w:val="24"/>
    </w:rPr>
  </w:style>
  <w:style w:type="paragraph" w:customStyle="1" w:styleId="aff0">
    <w:name w:val="Нормальный (таблица)"/>
    <w:basedOn w:val="a"/>
    <w:next w:val="a"/>
    <w:rsid w:val="004E593E"/>
    <w:pPr>
      <w:widowControl w:val="0"/>
      <w:autoSpaceDE w:val="0"/>
      <w:autoSpaceDN w:val="0"/>
      <w:adjustRightInd w:val="0"/>
      <w:jc w:val="both"/>
    </w:pPr>
    <w:rPr>
      <w:rFonts w:ascii="Arial" w:hAnsi="Arial" w:cs="Arial"/>
      <w:sz w:val="24"/>
      <w:szCs w:val="24"/>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593E"/>
    <w:pPr>
      <w:widowControl w:val="0"/>
      <w:adjustRightInd w:val="0"/>
      <w:spacing w:after="160" w:line="240" w:lineRule="exact"/>
      <w:jc w:val="right"/>
    </w:pPr>
    <w:rPr>
      <w:lang w:val="en-GB" w:eastAsia="en-US"/>
    </w:rPr>
  </w:style>
  <w:style w:type="character" w:customStyle="1" w:styleId="aff2">
    <w:name w:val="Опечатки"/>
    <w:rsid w:val="004E593E"/>
    <w:rPr>
      <w:color w:val="FF0000"/>
    </w:rPr>
  </w:style>
  <w:style w:type="character" w:customStyle="1" w:styleId="WW8Num11z1">
    <w:name w:val="WW8Num11z1"/>
    <w:rsid w:val="004E593E"/>
    <w:rPr>
      <w:rFonts w:cs="Times New Roman"/>
    </w:rPr>
  </w:style>
  <w:style w:type="paragraph" w:customStyle="1" w:styleId="aff3">
    <w:name w:val="Текст основной"/>
    <w:basedOn w:val="a"/>
    <w:qFormat/>
    <w:rsid w:val="004E593E"/>
    <w:pPr>
      <w:spacing w:after="120"/>
      <w:ind w:left="1134"/>
      <w:jc w:val="both"/>
    </w:pPr>
    <w:rPr>
      <w:rFonts w:ascii="Arial" w:eastAsia="Calibri" w:hAnsi="Arial"/>
      <w:sz w:val="22"/>
      <w:szCs w:val="22"/>
      <w:lang w:eastAsia="en-US"/>
    </w:rPr>
  </w:style>
  <w:style w:type="character" w:customStyle="1" w:styleId="FontStyle33">
    <w:name w:val="Font Style33"/>
    <w:rsid w:val="004E593E"/>
    <w:rPr>
      <w:rFonts w:ascii="Times New Roman" w:hAnsi="Times New Roman" w:cs="Times New Roman"/>
      <w:spacing w:val="10"/>
      <w:sz w:val="22"/>
      <w:szCs w:val="22"/>
    </w:rPr>
  </w:style>
  <w:style w:type="paragraph" w:customStyle="1" w:styleId="6-1">
    <w:name w:val="6.Табл.-1уровень"/>
    <w:basedOn w:val="a"/>
    <w:rsid w:val="004E593E"/>
    <w:pPr>
      <w:widowControl w:val="0"/>
      <w:spacing w:before="20"/>
      <w:ind w:left="283" w:right="57" w:hanging="170"/>
    </w:pPr>
    <w:rPr>
      <w:sz w:val="22"/>
    </w:rPr>
  </w:style>
  <w:style w:type="paragraph" w:customStyle="1" w:styleId="17">
    <w:name w:val="Знак Знак1 Знак Знак Знак Знак Знак Знак"/>
    <w:basedOn w:val="a"/>
    <w:rsid w:val="004E593E"/>
    <w:pPr>
      <w:widowControl w:val="0"/>
      <w:adjustRightInd w:val="0"/>
      <w:spacing w:after="160" w:line="240" w:lineRule="exact"/>
      <w:jc w:val="right"/>
    </w:pPr>
    <w:rPr>
      <w:rFonts w:ascii="Arial" w:hAnsi="Arial"/>
      <w:lang w:val="en-GB" w:eastAsia="en-US"/>
    </w:rPr>
  </w:style>
  <w:style w:type="paragraph" w:customStyle="1" w:styleId="ConsPlusTitle">
    <w:name w:val="ConsPlusTitle"/>
    <w:rsid w:val="004E593E"/>
    <w:pPr>
      <w:widowControl w:val="0"/>
      <w:autoSpaceDE w:val="0"/>
      <w:autoSpaceDN w:val="0"/>
      <w:adjustRightInd w:val="0"/>
    </w:pPr>
    <w:rPr>
      <w:b/>
      <w:bCs/>
      <w:sz w:val="24"/>
      <w:szCs w:val="24"/>
    </w:rPr>
  </w:style>
  <w:style w:type="paragraph" w:styleId="aff4">
    <w:name w:val="annotation text"/>
    <w:basedOn w:val="a"/>
    <w:link w:val="aff5"/>
    <w:rsid w:val="004E593E"/>
  </w:style>
  <w:style w:type="character" w:customStyle="1" w:styleId="aff5">
    <w:name w:val="Текст примечания Знак"/>
    <w:basedOn w:val="a0"/>
    <w:link w:val="aff4"/>
    <w:rsid w:val="004E593E"/>
  </w:style>
  <w:style w:type="paragraph" w:customStyle="1" w:styleId="tex2st">
    <w:name w:val="tex2st"/>
    <w:basedOn w:val="a"/>
    <w:rsid w:val="004E593E"/>
    <w:pPr>
      <w:spacing w:before="100" w:beforeAutospacing="1" w:after="100" w:afterAutospacing="1"/>
    </w:pPr>
    <w:rPr>
      <w:sz w:val="24"/>
      <w:szCs w:val="24"/>
    </w:rPr>
  </w:style>
  <w:style w:type="paragraph" w:customStyle="1" w:styleId="26">
    <w:name w:val="Знак2"/>
    <w:basedOn w:val="a"/>
    <w:rsid w:val="004E593E"/>
    <w:pPr>
      <w:widowControl w:val="0"/>
      <w:adjustRightInd w:val="0"/>
      <w:spacing w:after="160" w:line="240" w:lineRule="exact"/>
      <w:jc w:val="right"/>
    </w:pPr>
    <w:rPr>
      <w:lang w:val="en-GB" w:eastAsia="en-US"/>
    </w:rPr>
  </w:style>
  <w:style w:type="paragraph" w:styleId="27">
    <w:name w:val="toc 2"/>
    <w:basedOn w:val="a"/>
    <w:next w:val="a"/>
    <w:autoRedefine/>
    <w:uiPriority w:val="39"/>
    <w:rsid w:val="004E593E"/>
    <w:pPr>
      <w:tabs>
        <w:tab w:val="left" w:pos="660"/>
        <w:tab w:val="right" w:leader="dot" w:pos="9781"/>
      </w:tabs>
      <w:ind w:left="110"/>
    </w:pPr>
    <w:rPr>
      <w:rFonts w:ascii="Calibri" w:eastAsia="Calibri" w:hAnsi="Calibri"/>
      <w:b/>
      <w:bCs/>
      <w:lang w:eastAsia="en-US"/>
    </w:rPr>
  </w:style>
  <w:style w:type="character" w:customStyle="1" w:styleId="FontStyle21">
    <w:name w:val="Font Style21"/>
    <w:rsid w:val="004E593E"/>
    <w:rPr>
      <w:rFonts w:ascii="Times New Roman" w:hAnsi="Times New Roman" w:cs="Times New Roman"/>
      <w:b/>
      <w:bCs/>
      <w:sz w:val="26"/>
      <w:szCs w:val="26"/>
    </w:rPr>
  </w:style>
  <w:style w:type="character" w:customStyle="1" w:styleId="FontStyle22">
    <w:name w:val="Font Style22"/>
    <w:rsid w:val="004E593E"/>
    <w:rPr>
      <w:rFonts w:ascii="Times New Roman" w:hAnsi="Times New Roman" w:cs="Times New Roman"/>
      <w:sz w:val="26"/>
      <w:szCs w:val="26"/>
    </w:rPr>
  </w:style>
  <w:style w:type="paragraph" w:customStyle="1" w:styleId="aff6">
    <w:name w:val="~заголовок"/>
    <w:basedOn w:val="a"/>
    <w:autoRedefine/>
    <w:qFormat/>
    <w:rsid w:val="00C55C1F"/>
    <w:pPr>
      <w:jc w:val="both"/>
    </w:pPr>
    <w:rPr>
      <w:rFonts w:eastAsia="Batang"/>
      <w:sz w:val="24"/>
      <w:szCs w:val="24"/>
    </w:rPr>
  </w:style>
  <w:style w:type="paragraph" w:customStyle="1" w:styleId="TableParagraph">
    <w:name w:val="Table Paragraph"/>
    <w:basedOn w:val="a"/>
    <w:uiPriority w:val="1"/>
    <w:qFormat/>
    <w:rsid w:val="00280DF2"/>
    <w:pPr>
      <w:widowControl w:val="0"/>
      <w:autoSpaceDE w:val="0"/>
      <w:autoSpaceDN w:val="0"/>
    </w:pPr>
    <w:rPr>
      <w:sz w:val="22"/>
      <w:szCs w:val="22"/>
      <w:lang w:eastAsia="en-US"/>
    </w:rPr>
  </w:style>
  <w:style w:type="paragraph" w:customStyle="1" w:styleId="aff7">
    <w:name w:val="Обычный (паспорт)"/>
    <w:basedOn w:val="a"/>
    <w:uiPriority w:val="99"/>
    <w:rsid w:val="0024497B"/>
    <w:pPr>
      <w:spacing w:before="120"/>
      <w:jc w:val="both"/>
    </w:pPr>
    <w:rPr>
      <w:rFonts w:ascii="Calibri" w:hAnsi="Calibri"/>
      <w:sz w:val="28"/>
      <w:szCs w:val="28"/>
    </w:rPr>
  </w:style>
  <w:style w:type="character" w:customStyle="1" w:styleId="aff8">
    <w:name w:val="Текст Знак"/>
    <w:basedOn w:val="a0"/>
    <w:link w:val="aff9"/>
    <w:locked/>
    <w:rsid w:val="002B7BD5"/>
    <w:rPr>
      <w:rFonts w:ascii="Consolas" w:hAnsi="Consolas"/>
      <w:sz w:val="21"/>
      <w:szCs w:val="21"/>
    </w:rPr>
  </w:style>
  <w:style w:type="paragraph" w:styleId="aff9">
    <w:name w:val="Plain Text"/>
    <w:basedOn w:val="a"/>
    <w:link w:val="aff8"/>
    <w:rsid w:val="002B7BD5"/>
    <w:rPr>
      <w:rFonts w:ascii="Consolas" w:hAnsi="Consolas"/>
      <w:sz w:val="21"/>
      <w:szCs w:val="21"/>
    </w:rPr>
  </w:style>
  <w:style w:type="character" w:customStyle="1" w:styleId="18">
    <w:name w:val="Текст Знак1"/>
    <w:basedOn w:val="a0"/>
    <w:link w:val="aff9"/>
    <w:rsid w:val="002B7BD5"/>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38939060">
      <w:bodyDiv w:val="1"/>
      <w:marLeft w:val="0"/>
      <w:marRight w:val="0"/>
      <w:marTop w:val="0"/>
      <w:marBottom w:val="0"/>
      <w:divBdr>
        <w:top w:val="none" w:sz="0" w:space="0" w:color="auto"/>
        <w:left w:val="none" w:sz="0" w:space="0" w:color="auto"/>
        <w:bottom w:val="none" w:sz="0" w:space="0" w:color="auto"/>
        <w:right w:val="none" w:sz="0" w:space="0" w:color="auto"/>
      </w:divBdr>
      <w:divsChild>
        <w:div w:id="2063363563">
          <w:marLeft w:val="0"/>
          <w:marRight w:val="0"/>
          <w:marTop w:val="0"/>
          <w:marBottom w:val="0"/>
          <w:divBdr>
            <w:top w:val="none" w:sz="0" w:space="0" w:color="auto"/>
            <w:left w:val="none" w:sz="0" w:space="0" w:color="auto"/>
            <w:bottom w:val="none" w:sz="0" w:space="0" w:color="auto"/>
            <w:right w:val="none" w:sz="0" w:space="0" w:color="auto"/>
          </w:divBdr>
        </w:div>
      </w:divsChild>
    </w:div>
    <w:div w:id="74017643">
      <w:bodyDiv w:val="1"/>
      <w:marLeft w:val="0"/>
      <w:marRight w:val="0"/>
      <w:marTop w:val="0"/>
      <w:marBottom w:val="0"/>
      <w:divBdr>
        <w:top w:val="none" w:sz="0" w:space="0" w:color="auto"/>
        <w:left w:val="none" w:sz="0" w:space="0" w:color="auto"/>
        <w:bottom w:val="none" w:sz="0" w:space="0" w:color="auto"/>
        <w:right w:val="none" w:sz="0" w:space="0" w:color="auto"/>
      </w:divBdr>
    </w:div>
    <w:div w:id="492256449">
      <w:bodyDiv w:val="1"/>
      <w:marLeft w:val="0"/>
      <w:marRight w:val="0"/>
      <w:marTop w:val="0"/>
      <w:marBottom w:val="0"/>
      <w:divBdr>
        <w:top w:val="none" w:sz="0" w:space="0" w:color="auto"/>
        <w:left w:val="none" w:sz="0" w:space="0" w:color="auto"/>
        <w:bottom w:val="none" w:sz="0" w:space="0" w:color="auto"/>
        <w:right w:val="none" w:sz="0" w:space="0" w:color="auto"/>
      </w:divBdr>
    </w:div>
    <w:div w:id="574899224">
      <w:bodyDiv w:val="1"/>
      <w:marLeft w:val="0"/>
      <w:marRight w:val="0"/>
      <w:marTop w:val="0"/>
      <w:marBottom w:val="0"/>
      <w:divBdr>
        <w:top w:val="none" w:sz="0" w:space="0" w:color="auto"/>
        <w:left w:val="none" w:sz="0" w:space="0" w:color="auto"/>
        <w:bottom w:val="none" w:sz="0" w:space="0" w:color="auto"/>
        <w:right w:val="none" w:sz="0" w:space="0" w:color="auto"/>
      </w:divBdr>
    </w:div>
    <w:div w:id="584148941">
      <w:bodyDiv w:val="1"/>
      <w:marLeft w:val="0"/>
      <w:marRight w:val="0"/>
      <w:marTop w:val="0"/>
      <w:marBottom w:val="0"/>
      <w:divBdr>
        <w:top w:val="none" w:sz="0" w:space="0" w:color="auto"/>
        <w:left w:val="none" w:sz="0" w:space="0" w:color="auto"/>
        <w:bottom w:val="none" w:sz="0" w:space="0" w:color="auto"/>
        <w:right w:val="none" w:sz="0" w:space="0" w:color="auto"/>
      </w:divBdr>
    </w:div>
    <w:div w:id="940601541">
      <w:bodyDiv w:val="1"/>
      <w:marLeft w:val="0"/>
      <w:marRight w:val="0"/>
      <w:marTop w:val="0"/>
      <w:marBottom w:val="0"/>
      <w:divBdr>
        <w:top w:val="none" w:sz="0" w:space="0" w:color="auto"/>
        <w:left w:val="none" w:sz="0" w:space="0" w:color="auto"/>
        <w:bottom w:val="none" w:sz="0" w:space="0" w:color="auto"/>
        <w:right w:val="none" w:sz="0" w:space="0" w:color="auto"/>
      </w:divBdr>
    </w:div>
    <w:div w:id="150427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03DD6-85E7-47B4-88B9-A3E20C01B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Pages>
  <Words>574</Words>
  <Characters>3272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3839</CharactersWithSpaces>
  <SharedDoc>false</SharedDoc>
  <HLinks>
    <vt:vector size="6" baseType="variant">
      <vt:variant>
        <vt:i4>5242945</vt:i4>
      </vt:variant>
      <vt:variant>
        <vt:i4>0</vt:i4>
      </vt:variant>
      <vt:variant>
        <vt:i4>0</vt:i4>
      </vt:variant>
      <vt:variant>
        <vt:i4>5</vt:i4>
      </vt:variant>
      <vt:variant>
        <vt:lpwstr>http://i.garant.ru/document?id=70070244&amp;sub=0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Мурманова</cp:lastModifiedBy>
  <cp:revision>55</cp:revision>
  <cp:lastPrinted>2019-11-12T07:51:00Z</cp:lastPrinted>
  <dcterms:created xsi:type="dcterms:W3CDTF">2021-04-01T12:30:00Z</dcterms:created>
  <dcterms:modified xsi:type="dcterms:W3CDTF">2024-11-13T14:22:00Z</dcterms:modified>
</cp:coreProperties>
</file>