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11" w:rsidRPr="00EE5568" w:rsidRDefault="006E6BE1" w:rsidP="00CF56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 w:rsidR="00FB75FB" w:rsidRPr="00FB75FB">
        <w:rPr>
          <w:rFonts w:ascii="Times New Roman" w:hAnsi="Times New Roman" w:cs="Times New Roman"/>
          <w:sz w:val="28"/>
          <w:szCs w:val="28"/>
        </w:rPr>
        <w:t>к проекту постановления администрации Беломорского муниципального округа Республики Карелия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Беломорского муниципального округа Республики Карелия»</w:t>
      </w:r>
      <w:r w:rsidR="00CF561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E6BE1" w:rsidRPr="00EB377B" w:rsidRDefault="006E6BE1" w:rsidP="00C207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1. Основание для разработки проекта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Проект постановления разработан в соотве</w:t>
      </w:r>
      <w:r>
        <w:rPr>
          <w:rFonts w:ascii="Times New Roman" w:hAnsi="Times New Roman" w:cs="Times New Roman"/>
          <w:sz w:val="28"/>
          <w:szCs w:val="28"/>
        </w:rPr>
        <w:t>тствии с: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</w:t>
      </w:r>
      <w:r>
        <w:rPr>
          <w:rFonts w:ascii="Times New Roman" w:hAnsi="Times New Roman" w:cs="Times New Roman"/>
          <w:sz w:val="28"/>
          <w:szCs w:val="28"/>
        </w:rPr>
        <w:t>он № 171-ФЗ);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</w:t>
      </w:r>
      <w:proofErr w:type="gramStart"/>
      <w:r w:rsidRPr="00FB75FB">
        <w:rPr>
          <w:rFonts w:ascii="Times New Roman" w:hAnsi="Times New Roman" w:cs="Times New Roman"/>
          <w:sz w:val="28"/>
          <w:szCs w:val="28"/>
        </w:rPr>
        <w:t>границ</w:t>
      </w:r>
      <w:proofErr w:type="gramEnd"/>
      <w:r w:rsidRPr="00FB75FB">
        <w:rPr>
          <w:rFonts w:ascii="Times New Roman" w:hAnsi="Times New Roman" w:cs="Times New Roman"/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</w:t>
      </w:r>
      <w:r>
        <w:rPr>
          <w:rFonts w:ascii="Times New Roman" w:hAnsi="Times New Roman" w:cs="Times New Roman"/>
          <w:sz w:val="28"/>
          <w:szCs w:val="28"/>
        </w:rPr>
        <w:t>продажа алкогольной продукции»;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Законом Республики Карелия от 29.12.2015 № 1987-ЗРК «О некоторых вопросах регулирования розничной продажи алкогольной продукции на территории Рес</w:t>
      </w:r>
      <w:r>
        <w:rPr>
          <w:rFonts w:ascii="Times New Roman" w:hAnsi="Times New Roman" w:cs="Times New Roman"/>
          <w:sz w:val="28"/>
          <w:szCs w:val="28"/>
        </w:rPr>
        <w:t>публики Карелия» (при наличии);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Уставом Беломорского муниципального округа.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2. Цели и задачи проекта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Цель: приведение муниципальной нормативной базы в соответствие с действующим федеральным и региональным законодательством в части определения границ прилегающих территорий, на которых не допускается розничная продажа алкогольной продукции, в целях защиты жизни и здоровья граждан, снижения доступности алкогольной продукции и профилактики правонарушений.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>утверждение перечня отдельных организаций и объектов, на прилегающих территориях к которым запрещена розничная продажа алкогольной продукции и розничная продажа алкогольной продукции при оказан</w:t>
      </w:r>
      <w:r>
        <w:rPr>
          <w:rFonts w:ascii="Times New Roman" w:hAnsi="Times New Roman" w:cs="Times New Roman"/>
          <w:sz w:val="28"/>
          <w:szCs w:val="28"/>
        </w:rPr>
        <w:t>ии услуг общественного питания;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>установление порядка расчёта расстояний от таких организаций и объектов до объектов розничной то</w:t>
      </w:r>
      <w:r>
        <w:rPr>
          <w:rFonts w:ascii="Times New Roman" w:hAnsi="Times New Roman" w:cs="Times New Roman"/>
          <w:sz w:val="28"/>
          <w:szCs w:val="28"/>
        </w:rPr>
        <w:t>рговли и общественного питания;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>утверждение схем</w:t>
      </w:r>
      <w:r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 xml:space="preserve">установление границ прилегающих территорий к многоквартирным жилым домам, в пределах которых не допускается розничная продажа алкогольной продукции при оказании услуг общественного питания в </w:t>
      </w:r>
      <w:r w:rsidRPr="00FB75FB">
        <w:rPr>
          <w:rFonts w:ascii="Times New Roman" w:hAnsi="Times New Roman" w:cs="Times New Roman"/>
          <w:sz w:val="28"/>
          <w:szCs w:val="28"/>
        </w:rPr>
        <w:lastRenderedPageBreak/>
        <w:t>объектах общественного питания, имеющих зал обслуживания посетителей</w:t>
      </w:r>
      <w:r>
        <w:rPr>
          <w:rFonts w:ascii="Times New Roman" w:hAnsi="Times New Roman" w:cs="Times New Roman"/>
          <w:sz w:val="28"/>
          <w:szCs w:val="28"/>
        </w:rPr>
        <w:t xml:space="preserve"> общей площадью менее 50 кв. м;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утверждение перечня многоквартирных домов, на прилегающих территориях к которым применяется указанное ограничение.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3. Основные положения проекта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Проек</w:t>
      </w:r>
      <w:r>
        <w:rPr>
          <w:rFonts w:ascii="Times New Roman" w:hAnsi="Times New Roman" w:cs="Times New Roman"/>
          <w:sz w:val="28"/>
          <w:szCs w:val="28"/>
        </w:rPr>
        <w:t>том постановления предлагается: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>Определить перечень отдельных организаций и (или) объектов (детские и образовательные организации, медицинские организации, объекты спорта, вокзалы, объекты военного назначения), на прилегающих территориях к которым не допускается розничная продажа алкого</w:t>
      </w:r>
      <w:r>
        <w:rPr>
          <w:rFonts w:ascii="Times New Roman" w:hAnsi="Times New Roman" w:cs="Times New Roman"/>
          <w:sz w:val="28"/>
          <w:szCs w:val="28"/>
        </w:rPr>
        <w:t>льной продукции (приложение 1).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75FB">
        <w:rPr>
          <w:rFonts w:ascii="Times New Roman" w:hAnsi="Times New Roman" w:cs="Times New Roman"/>
          <w:sz w:val="28"/>
          <w:szCs w:val="28"/>
        </w:rPr>
        <w:t xml:space="preserve">Установить способ расчёта расстояний от указанных организаций и </w:t>
      </w:r>
      <w:proofErr w:type="gramStart"/>
      <w:r w:rsidRPr="00FB75FB">
        <w:rPr>
          <w:rFonts w:ascii="Times New Roman" w:hAnsi="Times New Roman" w:cs="Times New Roman"/>
          <w:sz w:val="28"/>
          <w:szCs w:val="28"/>
        </w:rPr>
        <w:t>объектов до объектов розничной то</w:t>
      </w:r>
      <w:r>
        <w:rPr>
          <w:rFonts w:ascii="Times New Roman" w:hAnsi="Times New Roman" w:cs="Times New Roman"/>
          <w:sz w:val="28"/>
          <w:szCs w:val="28"/>
        </w:rPr>
        <w:t>рговли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общественного питания: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при наличии обособленной территории – п</w:t>
      </w:r>
      <w:r>
        <w:rPr>
          <w:rFonts w:ascii="Times New Roman" w:hAnsi="Times New Roman" w:cs="Times New Roman"/>
          <w:sz w:val="28"/>
          <w:szCs w:val="28"/>
        </w:rPr>
        <w:t>о всему периметру от её границ;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– по радиусу (кратчайшее расстояние по прямой линии) от входа для посетителей в здание (строение, сооружение), в котором расположена организация (объект), до входа для посетителей в стационарный торговый объект ил</w:t>
      </w:r>
      <w:r>
        <w:rPr>
          <w:rFonts w:ascii="Times New Roman" w:hAnsi="Times New Roman" w:cs="Times New Roman"/>
          <w:sz w:val="28"/>
          <w:szCs w:val="28"/>
        </w:rPr>
        <w:t>и объект общественного питания;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при наличии нескольких входов/вых</w:t>
      </w:r>
      <w:r>
        <w:rPr>
          <w:rFonts w:ascii="Times New Roman" w:hAnsi="Times New Roman" w:cs="Times New Roman"/>
          <w:sz w:val="28"/>
          <w:szCs w:val="28"/>
        </w:rPr>
        <w:t>одов – от каждого входа/выхода;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пожарные, запасные и иные входы/выходы, не используемые д</w:t>
      </w:r>
      <w:r>
        <w:rPr>
          <w:rFonts w:ascii="Times New Roman" w:hAnsi="Times New Roman" w:cs="Times New Roman"/>
          <w:sz w:val="28"/>
          <w:szCs w:val="28"/>
        </w:rPr>
        <w:t>ля посетителей, не учитываются.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Утвердить схемы границ прилегающих территорий к отдельным организа</w:t>
      </w:r>
      <w:r>
        <w:rPr>
          <w:rFonts w:ascii="Times New Roman" w:hAnsi="Times New Roman" w:cs="Times New Roman"/>
          <w:sz w:val="28"/>
          <w:szCs w:val="28"/>
        </w:rPr>
        <w:t>циям и объектам (приложение 2).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Установить границы прилегающих территорий к многоквартирным жилым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50 кв. м, на расстоянии 20 метров о</w:t>
      </w:r>
      <w:r>
        <w:rPr>
          <w:rFonts w:ascii="Times New Roman" w:hAnsi="Times New Roman" w:cs="Times New Roman"/>
          <w:sz w:val="28"/>
          <w:szCs w:val="28"/>
        </w:rPr>
        <w:t>т многоквартирного жилого дома.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Утвердить перечень многоквартирных домов, на прилегающих территориях к которым применяется указан</w:t>
      </w:r>
      <w:r>
        <w:rPr>
          <w:rFonts w:ascii="Times New Roman" w:hAnsi="Times New Roman" w:cs="Times New Roman"/>
          <w:sz w:val="28"/>
          <w:szCs w:val="28"/>
        </w:rPr>
        <w:t>ное ограничение (приложение 3).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Определить порядок расчёта размера границ прилегающих территорий к многоквартирным жилым домам – по кратчайшему расстоянию в метрах по радиусу от ближайшей точки здания многоквартирного жилого дома до входа в объект общественного питания по прямой линии без учёта рельефа терр</w:t>
      </w:r>
      <w:r>
        <w:rPr>
          <w:rFonts w:ascii="Times New Roman" w:hAnsi="Times New Roman" w:cs="Times New Roman"/>
          <w:sz w:val="28"/>
          <w:szCs w:val="28"/>
        </w:rPr>
        <w:t>итории и искусственных преград.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B75F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4. Соответствие действующему законодательству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lastRenderedPageBreak/>
        <w:t>Проект постановления не противоречит Федеральному закону № 171-ФЗ, постановлению Правительства РФ № 1425, иным нормативным правовым актам Российской Федерации и Республики Карелия. Принятие проекта относится к полномочиям органов местного самоуправления в соответствии со статьёй 16 Федерального закона № 171-ФЗ.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5. Финансово-экономическое обоснование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Реализация постановления не потребует дополнительных расходов из бюджета Беломорского муниципального округа. Расходы, связанные с опубликованием и возможным изготовлением схем, могут быть осуществлены в пределах средств, предусмотренных на обеспечение деятельности администрации.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6. Оценка регулирующего воздействия</w:t>
      </w:r>
    </w:p>
    <w:p w:rsid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 xml:space="preserve">Проект затрагивает интересы субъектов предпринимательской деятельности в сфере розничной торговли алкогольной продукцией и общественного питания. Вместе с тем положения проекта направлены на исполнение требований федерального законодательства и не создают необоснованных административных барьеров. 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7. Срок вступления в силу</w:t>
      </w:r>
    </w:p>
    <w:p w:rsidR="00FB75FB" w:rsidRPr="00FB75FB" w:rsidRDefault="00FB75FB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5FB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 (обнародования).</w:t>
      </w:r>
    </w:p>
    <w:p w:rsidR="00627735" w:rsidRDefault="00627735" w:rsidP="00FB75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sectPr w:rsidR="00627735" w:rsidSect="00952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6BE1"/>
    <w:rsid w:val="0000523D"/>
    <w:rsid w:val="000D6FBE"/>
    <w:rsid w:val="000E257A"/>
    <w:rsid w:val="000F16F5"/>
    <w:rsid w:val="0010069F"/>
    <w:rsid w:val="00170702"/>
    <w:rsid w:val="0023167D"/>
    <w:rsid w:val="00240E26"/>
    <w:rsid w:val="0024690D"/>
    <w:rsid w:val="0033242B"/>
    <w:rsid w:val="0034590C"/>
    <w:rsid w:val="003641A7"/>
    <w:rsid w:val="00491A5C"/>
    <w:rsid w:val="004C2A88"/>
    <w:rsid w:val="00594908"/>
    <w:rsid w:val="00627735"/>
    <w:rsid w:val="006372A9"/>
    <w:rsid w:val="006E1D1F"/>
    <w:rsid w:val="006E6BE1"/>
    <w:rsid w:val="007422BE"/>
    <w:rsid w:val="0077168F"/>
    <w:rsid w:val="00786536"/>
    <w:rsid w:val="007E6C08"/>
    <w:rsid w:val="009521FD"/>
    <w:rsid w:val="00986279"/>
    <w:rsid w:val="00AC168B"/>
    <w:rsid w:val="00BA0DA7"/>
    <w:rsid w:val="00BE355D"/>
    <w:rsid w:val="00C207D0"/>
    <w:rsid w:val="00C439F0"/>
    <w:rsid w:val="00CD563C"/>
    <w:rsid w:val="00CF5611"/>
    <w:rsid w:val="00D22CA3"/>
    <w:rsid w:val="00D248EE"/>
    <w:rsid w:val="00D35AE5"/>
    <w:rsid w:val="00D378A3"/>
    <w:rsid w:val="00D43048"/>
    <w:rsid w:val="00D43121"/>
    <w:rsid w:val="00DE7CBE"/>
    <w:rsid w:val="00E15CF7"/>
    <w:rsid w:val="00EB377B"/>
    <w:rsid w:val="00F421BF"/>
    <w:rsid w:val="00FB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08A3"/>
  <w15:docId w15:val="{709AB1EA-580D-4696-A950-641BD7B9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8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27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Рассохина</dc:creator>
  <cp:keywords/>
  <dc:description/>
  <cp:lastModifiedBy>РускульВД</cp:lastModifiedBy>
  <cp:revision>18</cp:revision>
  <cp:lastPrinted>2025-02-06T07:19:00Z</cp:lastPrinted>
  <dcterms:created xsi:type="dcterms:W3CDTF">2023-12-26T09:35:00Z</dcterms:created>
  <dcterms:modified xsi:type="dcterms:W3CDTF">2026-09-13T09:19:00Z</dcterms:modified>
</cp:coreProperties>
</file>