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A" w:rsidRDefault="00D0568A" w:rsidP="00D056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568A" w:rsidRPr="001E75A4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75A4">
        <w:rPr>
          <w:rFonts w:ascii="Times New Roman" w:hAnsi="Times New Roman"/>
          <w:b/>
          <w:sz w:val="24"/>
          <w:szCs w:val="24"/>
        </w:rPr>
        <w:t>АДМИНИСТРАЦИЯ</w:t>
      </w:r>
    </w:p>
    <w:p w:rsidR="00D0568A" w:rsidRPr="001E75A4" w:rsidRDefault="00A01D1F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75A4">
        <w:rPr>
          <w:rFonts w:ascii="Times New Roman" w:hAnsi="Times New Roman"/>
          <w:b/>
          <w:sz w:val="24"/>
          <w:szCs w:val="24"/>
        </w:rPr>
        <w:t>Беломорского</w:t>
      </w:r>
      <w:r w:rsidR="00A02E8D">
        <w:rPr>
          <w:rFonts w:ascii="Times New Roman" w:hAnsi="Times New Roman"/>
          <w:b/>
          <w:sz w:val="24"/>
          <w:szCs w:val="24"/>
        </w:rPr>
        <w:t xml:space="preserve"> </w:t>
      </w:r>
      <w:r w:rsidRPr="001E75A4">
        <w:rPr>
          <w:rFonts w:ascii="Times New Roman" w:hAnsi="Times New Roman"/>
          <w:b/>
          <w:sz w:val="24"/>
          <w:szCs w:val="24"/>
        </w:rPr>
        <w:t>муниципального</w:t>
      </w:r>
      <w:r w:rsidR="00845C99" w:rsidRPr="001E75A4">
        <w:rPr>
          <w:rFonts w:ascii="Times New Roman" w:hAnsi="Times New Roman"/>
          <w:b/>
          <w:sz w:val="24"/>
          <w:szCs w:val="24"/>
        </w:rPr>
        <w:t xml:space="preserve"> округ</w:t>
      </w:r>
      <w:r w:rsidRPr="001E75A4">
        <w:rPr>
          <w:rFonts w:ascii="Times New Roman" w:hAnsi="Times New Roman"/>
          <w:b/>
          <w:sz w:val="24"/>
          <w:szCs w:val="24"/>
        </w:rPr>
        <w:t>а</w:t>
      </w:r>
    </w:p>
    <w:p w:rsidR="00D0568A" w:rsidRPr="001E75A4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568A" w:rsidRPr="009A5102" w:rsidRDefault="00D0568A" w:rsidP="00D0568A">
      <w:pPr>
        <w:pStyle w:val="a3"/>
        <w:jc w:val="center"/>
        <w:rPr>
          <w:rFonts w:ascii="Times New Roman" w:hAnsi="Times New Roman"/>
          <w:b/>
          <w:spacing w:val="70"/>
          <w:sz w:val="28"/>
          <w:szCs w:val="28"/>
        </w:rPr>
      </w:pPr>
      <w:r w:rsidRPr="009A5102">
        <w:rPr>
          <w:rFonts w:ascii="Times New Roman" w:hAnsi="Times New Roman"/>
          <w:b/>
          <w:spacing w:val="70"/>
          <w:sz w:val="28"/>
          <w:szCs w:val="28"/>
        </w:rPr>
        <w:t>ПОСТАНОВЛЕНИЕ</w:t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568A" w:rsidRDefault="001B0DAE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09 февраля </w:t>
      </w:r>
      <w:r w:rsidR="00250993">
        <w:rPr>
          <w:rFonts w:ascii="Times New Roman" w:hAnsi="Times New Roman"/>
          <w:b/>
          <w:sz w:val="24"/>
          <w:szCs w:val="24"/>
        </w:rPr>
        <w:t>2024</w:t>
      </w:r>
      <w:r w:rsidR="00E576FA" w:rsidRPr="001E75A4">
        <w:rPr>
          <w:rFonts w:ascii="Times New Roman" w:hAnsi="Times New Roman"/>
          <w:b/>
          <w:sz w:val="24"/>
          <w:szCs w:val="24"/>
        </w:rPr>
        <w:t xml:space="preserve"> г. № </w:t>
      </w:r>
      <w:r>
        <w:rPr>
          <w:rFonts w:ascii="Times New Roman" w:hAnsi="Times New Roman"/>
          <w:b/>
          <w:sz w:val="24"/>
          <w:szCs w:val="24"/>
        </w:rPr>
        <w:t>102</w:t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Беломорск</w:t>
      </w:r>
    </w:p>
    <w:p w:rsidR="00D0568A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1FD1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Порядка принятия решения</w:t>
      </w:r>
      <w:r w:rsidR="009142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размещении </w:t>
      </w:r>
    </w:p>
    <w:p w:rsidR="004E1FD1" w:rsidRDefault="00D0568A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нестационарного торгового объекта</w:t>
      </w:r>
      <w:r w:rsidR="009C3FB3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D0568A" w:rsidRDefault="009C3FB3" w:rsidP="00D05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D0568A" w:rsidRPr="00813B2B" w:rsidRDefault="00D0568A" w:rsidP="00D0568A">
      <w:pPr>
        <w:pStyle w:val="ConsPlusNormal"/>
        <w:jc w:val="both"/>
        <w:outlineLvl w:val="0"/>
        <w:rPr>
          <w:sz w:val="24"/>
          <w:szCs w:val="24"/>
        </w:rPr>
      </w:pPr>
    </w:p>
    <w:p w:rsidR="009C3FB3" w:rsidRDefault="00D0568A" w:rsidP="009C3F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3EC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3C03EC">
          <w:rPr>
            <w:rFonts w:ascii="Times New Roman" w:hAnsi="Times New Roman"/>
            <w:sz w:val="24"/>
            <w:szCs w:val="24"/>
          </w:rPr>
          <w:t>законом</w:t>
        </w:r>
      </w:hyperlink>
      <w:r w:rsidRPr="003C03EC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3C03EC">
          <w:rPr>
            <w:rFonts w:ascii="Times New Roman" w:hAnsi="Times New Roman"/>
            <w:sz w:val="24"/>
            <w:szCs w:val="24"/>
          </w:rPr>
          <w:t>законом</w:t>
        </w:r>
      </w:hyperlink>
      <w:r w:rsidRPr="003C03EC">
        <w:rPr>
          <w:rFonts w:ascii="Times New Roman" w:hAnsi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9" w:history="1">
        <w:r w:rsidRPr="003C03E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C03EC">
        <w:rPr>
          <w:rFonts w:ascii="Times New Roman" w:hAnsi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</w:t>
      </w:r>
      <w:r w:rsidR="002539E4" w:rsidRPr="003C03EC">
        <w:rPr>
          <w:rFonts w:ascii="Times New Roman" w:hAnsi="Times New Roman"/>
          <w:sz w:val="24"/>
          <w:szCs w:val="24"/>
          <w:shd w:val="clear" w:color="auto" w:fill="FFFFFF"/>
        </w:rPr>
        <w:t>Приказом Министерства имущественныхи</w:t>
      </w:r>
      <w:proofErr w:type="gramEnd"/>
      <w:r w:rsidR="002539E4" w:rsidRPr="003C03EC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земельных отношений Республики Карелия 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от12</w:t>
      </w:r>
      <w:r w:rsidR="008E79B3">
        <w:rPr>
          <w:rFonts w:ascii="Times New Roman" w:hAnsi="Times New Roman"/>
          <w:sz w:val="24"/>
          <w:szCs w:val="24"/>
          <w:shd w:val="clear" w:color="auto" w:fill="FFFFFF"/>
        </w:rPr>
        <w:t xml:space="preserve"> декабря 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2023</w:t>
      </w:r>
      <w:r w:rsidR="008E79B3">
        <w:rPr>
          <w:rFonts w:ascii="Times New Roman" w:hAnsi="Times New Roman"/>
          <w:sz w:val="24"/>
          <w:szCs w:val="24"/>
          <w:shd w:val="clear" w:color="auto" w:fill="FFFFFF"/>
        </w:rPr>
        <w:t xml:space="preserve"> года 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№81</w:t>
      </w:r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МИЗО</w:t>
      </w:r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="008E79B3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Об утверждении среднего уровня кадастровой стоимости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земельных</w:t>
      </w:r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участков категории земель населенных пунктов</w:t>
      </w:r>
      <w:proofErr w:type="gramStart"/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з</w:t>
      </w:r>
      <w:proofErr w:type="gramEnd"/>
      <w:r w:rsidR="008E79B3" w:rsidRPr="008E79B3">
        <w:rPr>
          <w:rFonts w:ascii="Times New Roman" w:hAnsi="Times New Roman"/>
          <w:bCs/>
          <w:sz w:val="24"/>
          <w:szCs w:val="24"/>
          <w:shd w:val="clear" w:color="auto" w:fill="FFFFFF"/>
        </w:rPr>
        <w:t>емельных</w:t>
      </w:r>
      <w:r w:rsidR="008E79B3" w:rsidRPr="008E79B3">
        <w:rPr>
          <w:rFonts w:ascii="Times New Roman" w:hAnsi="Times New Roman"/>
          <w:sz w:val="24"/>
          <w:szCs w:val="24"/>
          <w:shd w:val="clear" w:color="auto" w:fill="FFFFFF"/>
        </w:rPr>
        <w:t>участков категории земель особо охраняемых территорий и объектов и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по муниципальному району/округу (городскому округу) на территории Республики Карелия</w:t>
      </w:r>
      <w:r w:rsidR="008E79B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3C03EC" w:rsidRPr="008E79B3">
        <w:rPr>
          <w:rFonts w:ascii="Times New Roman" w:hAnsi="Times New Roman"/>
          <w:sz w:val="24"/>
          <w:szCs w:val="24"/>
        </w:rPr>
        <w:t>,</w:t>
      </w:r>
      <w:r w:rsidR="003C03EC" w:rsidRPr="003C03EC">
        <w:rPr>
          <w:rFonts w:ascii="Times New Roman" w:hAnsi="Times New Roman"/>
          <w:sz w:val="24"/>
          <w:szCs w:val="24"/>
        </w:rPr>
        <w:t xml:space="preserve"> Приказом Министерства промышленности и торговли Республики Карелия </w:t>
      </w:r>
      <w:r w:rsidR="007004CC">
        <w:rPr>
          <w:rFonts w:ascii="Times New Roman" w:hAnsi="Times New Roman"/>
          <w:sz w:val="24"/>
          <w:szCs w:val="24"/>
        </w:rPr>
        <w:t xml:space="preserve">от 12 октября 2023 года № 2/МПТ-П «Об утверждении Порядка разработки и утверждения органами местного самоуправления в Республики Карелия схемы размещения нестационарных торговых объектов на земельных участках, в зданиях, строениях, сооружениях» </w:t>
      </w:r>
      <w:r w:rsidRPr="00813B2B">
        <w:rPr>
          <w:rFonts w:ascii="Times New Roman" w:hAnsi="Times New Roman"/>
          <w:sz w:val="24"/>
          <w:szCs w:val="24"/>
        </w:rPr>
        <w:t xml:space="preserve">администрация </w:t>
      </w:r>
      <w:r w:rsidR="000A4CFA" w:rsidRPr="00813B2B">
        <w:rPr>
          <w:rFonts w:ascii="Times New Roman" w:hAnsi="Times New Roman"/>
          <w:sz w:val="24"/>
          <w:szCs w:val="24"/>
        </w:rPr>
        <w:t>Беломорскогомуниципального округа</w:t>
      </w:r>
      <w:r w:rsidRPr="00813B2B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C3FB3" w:rsidRPr="009C3FB3" w:rsidRDefault="00D0568A" w:rsidP="009C3F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13B2B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35" w:history="1">
        <w:r w:rsidRPr="00813B2B">
          <w:rPr>
            <w:rFonts w:ascii="Times New Roman" w:hAnsi="Times New Roman"/>
            <w:sz w:val="24"/>
            <w:szCs w:val="24"/>
          </w:rPr>
          <w:t>Порядок</w:t>
        </w:r>
      </w:hyperlink>
      <w:r w:rsidRPr="00813B2B">
        <w:rPr>
          <w:rFonts w:ascii="Times New Roman" w:hAnsi="Times New Roman"/>
          <w:sz w:val="24"/>
          <w:szCs w:val="24"/>
        </w:rPr>
        <w:t xml:space="preserve"> принятия решения о размещении нестационарного торгового объекта</w:t>
      </w:r>
      <w:r w:rsidR="00B662EB">
        <w:rPr>
          <w:rFonts w:ascii="Times New Roman" w:hAnsi="Times New Roman"/>
          <w:sz w:val="24"/>
          <w:szCs w:val="24"/>
        </w:rPr>
        <w:t xml:space="preserve"> </w:t>
      </w:r>
      <w:r w:rsidR="009C3FB3" w:rsidRPr="009C3FB3">
        <w:rPr>
          <w:rFonts w:ascii="Times New Roman" w:hAnsi="Times New Roman"/>
          <w:sz w:val="24"/>
          <w:szCs w:val="24"/>
        </w:rPr>
        <w:t>на территории Беломорского муниципального округа Республики Карелия</w:t>
      </w:r>
      <w:r w:rsidR="009C3FB3">
        <w:rPr>
          <w:rFonts w:ascii="Times New Roman" w:hAnsi="Times New Roman"/>
          <w:sz w:val="24"/>
          <w:szCs w:val="24"/>
        </w:rPr>
        <w:t>.</w:t>
      </w:r>
    </w:p>
    <w:p w:rsidR="00B93AB5" w:rsidRPr="00D61E8D" w:rsidRDefault="00B93AB5" w:rsidP="00B93A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3B2B">
        <w:rPr>
          <w:rFonts w:ascii="Times New Roman" w:hAnsi="Times New Roman"/>
          <w:sz w:val="24"/>
          <w:szCs w:val="24"/>
        </w:rPr>
        <w:t xml:space="preserve">. </w:t>
      </w:r>
      <w:r w:rsidRPr="00D61E8D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в информационно - теле</w:t>
      </w:r>
      <w:r>
        <w:rPr>
          <w:rFonts w:ascii="Times New Roman" w:hAnsi="Times New Roman"/>
          <w:sz w:val="24"/>
          <w:szCs w:val="24"/>
        </w:rPr>
        <w:t>коммуникационной сети Интернет</w:t>
      </w:r>
      <w:r w:rsidRPr="00D61E8D">
        <w:rPr>
          <w:rFonts w:ascii="Times New Roman" w:hAnsi="Times New Roman"/>
          <w:sz w:val="24"/>
          <w:szCs w:val="24"/>
        </w:rPr>
        <w:t>.</w:t>
      </w:r>
    </w:p>
    <w:p w:rsidR="00D0568A" w:rsidRDefault="00D0568A" w:rsidP="00D0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8D3" w:rsidRDefault="004668D3" w:rsidP="00D0568A">
      <w:pPr>
        <w:rPr>
          <w:rFonts w:ascii="Calibri" w:eastAsia="Times New Roman" w:hAnsi="Calibri" w:cs="Calibri"/>
          <w:szCs w:val="20"/>
          <w:lang w:eastAsia="ru-RU"/>
        </w:rPr>
      </w:pPr>
    </w:p>
    <w:p w:rsidR="00D0568A" w:rsidRDefault="00CC5EAE" w:rsidP="00D056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0102">
        <w:rPr>
          <w:rFonts w:ascii="Times New Roman" w:hAnsi="Times New Roman" w:cs="Times New Roman"/>
          <w:sz w:val="24"/>
          <w:szCs w:val="24"/>
        </w:rPr>
        <w:t>лава Беломорского муниципального округа</w:t>
      </w:r>
      <w:r w:rsidR="007813AD">
        <w:rPr>
          <w:rFonts w:ascii="Times New Roman" w:hAnsi="Times New Roman" w:cs="Times New Roman"/>
          <w:sz w:val="24"/>
          <w:szCs w:val="24"/>
        </w:rPr>
        <w:tab/>
      </w:r>
      <w:r w:rsidR="007813AD">
        <w:rPr>
          <w:rFonts w:ascii="Times New Roman" w:hAnsi="Times New Roman" w:cs="Times New Roman"/>
          <w:sz w:val="24"/>
          <w:szCs w:val="24"/>
        </w:rPr>
        <w:tab/>
      </w:r>
      <w:r w:rsidR="007813AD">
        <w:rPr>
          <w:rFonts w:ascii="Times New Roman" w:hAnsi="Times New Roman" w:cs="Times New Roman"/>
          <w:sz w:val="24"/>
          <w:szCs w:val="24"/>
        </w:rPr>
        <w:tab/>
      </w:r>
      <w:r w:rsidR="007813AD">
        <w:rPr>
          <w:rFonts w:ascii="Times New Roman" w:hAnsi="Times New Roman" w:cs="Times New Roman"/>
          <w:sz w:val="24"/>
          <w:szCs w:val="24"/>
        </w:rPr>
        <w:tab/>
      </w:r>
      <w:r w:rsidR="0002512C">
        <w:rPr>
          <w:rFonts w:ascii="Times New Roman" w:hAnsi="Times New Roman" w:cs="Times New Roman"/>
          <w:sz w:val="24"/>
          <w:szCs w:val="24"/>
        </w:rPr>
        <w:t>И.В. Филиппова</w:t>
      </w:r>
      <w:r w:rsidR="00D0568A">
        <w:rPr>
          <w:rFonts w:ascii="Times New Roman" w:hAnsi="Times New Roman" w:cs="Times New Roman"/>
          <w:sz w:val="24"/>
          <w:szCs w:val="24"/>
        </w:rPr>
        <w:br w:type="page"/>
      </w:r>
    </w:p>
    <w:p w:rsidR="00F20BF9" w:rsidRPr="0014365F" w:rsidRDefault="00F20B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4365F">
        <w:rPr>
          <w:rFonts w:ascii="Times New Roman" w:hAnsi="Times New Roman" w:cs="Times New Roman"/>
          <w:sz w:val="20"/>
        </w:rPr>
        <w:lastRenderedPageBreak/>
        <w:t>Утвержден</w:t>
      </w:r>
    </w:p>
    <w:p w:rsidR="00F20BF9" w:rsidRPr="0014365F" w:rsidRDefault="008B7052" w:rsidP="00902BF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4365F">
        <w:rPr>
          <w:rFonts w:ascii="Times New Roman" w:hAnsi="Times New Roman" w:cs="Times New Roman"/>
          <w:sz w:val="20"/>
        </w:rPr>
        <w:t>П</w:t>
      </w:r>
      <w:r w:rsidR="00F20BF9" w:rsidRPr="0014365F">
        <w:rPr>
          <w:rFonts w:ascii="Times New Roman" w:hAnsi="Times New Roman" w:cs="Times New Roman"/>
          <w:sz w:val="20"/>
        </w:rPr>
        <w:t>остановлением</w:t>
      </w:r>
      <w:r>
        <w:rPr>
          <w:rFonts w:ascii="Times New Roman" w:hAnsi="Times New Roman" w:cs="Times New Roman"/>
          <w:sz w:val="20"/>
        </w:rPr>
        <w:t xml:space="preserve"> </w:t>
      </w:r>
      <w:r w:rsidR="00295373" w:rsidRPr="0014365F">
        <w:rPr>
          <w:rFonts w:ascii="Times New Roman" w:hAnsi="Times New Roman" w:cs="Times New Roman"/>
          <w:sz w:val="20"/>
        </w:rPr>
        <w:t>а</w:t>
      </w:r>
      <w:r w:rsidR="00F20BF9" w:rsidRPr="0014365F">
        <w:rPr>
          <w:rFonts w:ascii="Times New Roman" w:hAnsi="Times New Roman" w:cs="Times New Roman"/>
          <w:sz w:val="20"/>
        </w:rPr>
        <w:t>дминистрации</w:t>
      </w:r>
    </w:p>
    <w:p w:rsidR="00F20BF9" w:rsidRPr="002B5EC8" w:rsidRDefault="00AF130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5EC8">
        <w:rPr>
          <w:rFonts w:ascii="Times New Roman" w:hAnsi="Times New Roman" w:cs="Times New Roman"/>
          <w:sz w:val="20"/>
        </w:rPr>
        <w:t xml:space="preserve">Беломорского </w:t>
      </w:r>
      <w:r w:rsidR="00750EBF" w:rsidRPr="002B5EC8">
        <w:rPr>
          <w:rFonts w:ascii="Times New Roman" w:hAnsi="Times New Roman" w:cs="Times New Roman"/>
          <w:sz w:val="20"/>
        </w:rPr>
        <w:t>муниципального</w:t>
      </w:r>
      <w:r w:rsidR="00260807" w:rsidRPr="002B5EC8">
        <w:rPr>
          <w:rFonts w:ascii="Times New Roman" w:hAnsi="Times New Roman" w:cs="Times New Roman"/>
          <w:sz w:val="20"/>
        </w:rPr>
        <w:t xml:space="preserve"> округ</w:t>
      </w:r>
      <w:r w:rsidRPr="002B5EC8">
        <w:rPr>
          <w:rFonts w:ascii="Times New Roman" w:hAnsi="Times New Roman" w:cs="Times New Roman"/>
          <w:sz w:val="20"/>
        </w:rPr>
        <w:t>а</w:t>
      </w:r>
    </w:p>
    <w:p w:rsidR="00F20BF9" w:rsidRPr="0014365F" w:rsidRDefault="00D0568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5EC8">
        <w:rPr>
          <w:rFonts w:ascii="Times New Roman" w:hAnsi="Times New Roman" w:cs="Times New Roman"/>
          <w:sz w:val="20"/>
        </w:rPr>
        <w:t xml:space="preserve">от </w:t>
      </w:r>
      <w:r w:rsidR="006E5A2E">
        <w:rPr>
          <w:rFonts w:ascii="Times New Roman" w:hAnsi="Times New Roman" w:cs="Times New Roman"/>
          <w:sz w:val="20"/>
        </w:rPr>
        <w:t xml:space="preserve">09 февраля </w:t>
      </w:r>
      <w:r w:rsidR="00E05702">
        <w:rPr>
          <w:rFonts w:ascii="Times New Roman" w:hAnsi="Times New Roman" w:cs="Times New Roman"/>
          <w:sz w:val="20"/>
        </w:rPr>
        <w:t>2024</w:t>
      </w:r>
      <w:r w:rsidR="00746141" w:rsidRPr="002B5EC8">
        <w:rPr>
          <w:rFonts w:ascii="Times New Roman" w:hAnsi="Times New Roman" w:cs="Times New Roman"/>
          <w:sz w:val="20"/>
        </w:rPr>
        <w:t xml:space="preserve"> </w:t>
      </w:r>
      <w:r w:rsidR="0034780D">
        <w:rPr>
          <w:rFonts w:ascii="Times New Roman" w:hAnsi="Times New Roman" w:cs="Times New Roman"/>
          <w:sz w:val="20"/>
        </w:rPr>
        <w:t xml:space="preserve">г. </w:t>
      </w:r>
      <w:r w:rsidR="00746141" w:rsidRPr="002B5EC8">
        <w:rPr>
          <w:rFonts w:ascii="Times New Roman" w:hAnsi="Times New Roman" w:cs="Times New Roman"/>
          <w:sz w:val="20"/>
        </w:rPr>
        <w:t xml:space="preserve">№ </w:t>
      </w:r>
      <w:r w:rsidR="006E5A2E">
        <w:rPr>
          <w:rFonts w:ascii="Times New Roman" w:hAnsi="Times New Roman" w:cs="Times New Roman"/>
          <w:sz w:val="20"/>
        </w:rPr>
        <w:t>102</w:t>
      </w:r>
    </w:p>
    <w:p w:rsidR="00F20BF9" w:rsidRPr="0014365F" w:rsidRDefault="00F20BF9">
      <w:pPr>
        <w:pStyle w:val="ConsPlusNormal"/>
        <w:jc w:val="both"/>
        <w:rPr>
          <w:sz w:val="20"/>
        </w:rPr>
      </w:pPr>
    </w:p>
    <w:p w:rsidR="00973689" w:rsidRDefault="00F92B9D" w:rsidP="00DD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P35"/>
      <w:bookmarkEnd w:id="0"/>
      <w:r w:rsidRPr="00DD2D99">
        <w:rPr>
          <w:rFonts w:ascii="Times New Roman" w:hAnsi="Times New Roman"/>
          <w:b/>
          <w:sz w:val="24"/>
          <w:szCs w:val="24"/>
        </w:rPr>
        <w:t xml:space="preserve">Порядок принятия решенияо размещении </w:t>
      </w:r>
    </w:p>
    <w:p w:rsidR="00973689" w:rsidRDefault="00F92B9D" w:rsidP="004E1F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2D99">
        <w:rPr>
          <w:rFonts w:ascii="Times New Roman" w:hAnsi="Times New Roman"/>
          <w:b/>
          <w:sz w:val="24"/>
          <w:szCs w:val="24"/>
        </w:rPr>
        <w:t>нестационарного торгового объекта</w:t>
      </w:r>
      <w:r w:rsidR="004E1FD1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4E1FD1" w:rsidRDefault="004E1FD1" w:rsidP="004E1F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F92B9D" w:rsidRPr="00DD2D99" w:rsidRDefault="00F92B9D" w:rsidP="00DD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B9D">
        <w:rPr>
          <w:rFonts w:ascii="Times New Roman" w:hAnsi="Times New Roman" w:cs="Times New Roman"/>
        </w:rPr>
        <w:t>I. Общие положения</w:t>
      </w:r>
    </w:p>
    <w:p w:rsidR="00F20BF9" w:rsidRDefault="00F20BF9">
      <w:pPr>
        <w:pStyle w:val="ConsPlusNormal"/>
        <w:jc w:val="both"/>
      </w:pP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 xml:space="preserve">1. Настоящий Порядок регламентирует отношения, связанные с размещением нестационарных торговых </w:t>
      </w:r>
      <w:r w:rsidRPr="00D0568A">
        <w:rPr>
          <w:rFonts w:ascii="Times New Roman" w:hAnsi="Times New Roman"/>
          <w:sz w:val="24"/>
          <w:szCs w:val="24"/>
        </w:rPr>
        <w:t xml:space="preserve">объектов </w:t>
      </w:r>
      <w:r w:rsidR="00990813" w:rsidRPr="00854142">
        <w:rPr>
          <w:rFonts w:ascii="Times New Roman" w:hAnsi="Times New Roman"/>
          <w:sz w:val="24"/>
          <w:szCs w:val="24"/>
        </w:rPr>
        <w:t>(далее – НТО)</w:t>
      </w:r>
      <w:r w:rsidR="00DE0BBA">
        <w:rPr>
          <w:rFonts w:ascii="Times New Roman" w:hAnsi="Times New Roman"/>
          <w:sz w:val="24"/>
          <w:szCs w:val="24"/>
        </w:rPr>
        <w:t xml:space="preserve"> </w:t>
      </w:r>
      <w:r w:rsidRPr="00D0568A">
        <w:rPr>
          <w:rFonts w:ascii="Times New Roman" w:hAnsi="Times New Roman"/>
          <w:sz w:val="24"/>
          <w:szCs w:val="24"/>
        </w:rPr>
        <w:t>без предоставления земельного участка и установления сервитута.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2. Настоящий Порядок не распространяется на правоотношения, связанные с размещением нестационарных торговых объектов:</w:t>
      </w:r>
    </w:p>
    <w:p w:rsidR="00F20BF9" w:rsidRPr="00DD2D99" w:rsidRDefault="00F20BF9" w:rsidP="00E7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на территориях розничных рынков;</w:t>
      </w:r>
    </w:p>
    <w:p w:rsidR="00F20BF9" w:rsidRPr="00DD2D99" w:rsidRDefault="00F20BF9" w:rsidP="00E7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при проведении выставок, ярмарок;</w:t>
      </w:r>
    </w:p>
    <w:p w:rsidR="00F20BF9" w:rsidRPr="00FD5242" w:rsidRDefault="00F20BF9" w:rsidP="00E7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5242">
        <w:rPr>
          <w:rFonts w:ascii="Times New Roman" w:hAnsi="Times New Roman"/>
          <w:sz w:val="24"/>
          <w:szCs w:val="24"/>
        </w:rPr>
        <w:t>при проведении праздничных, общественно-политических, культурно-массовых и спортивных мероприятий.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022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90227">
        <w:rPr>
          <w:rFonts w:ascii="Times New Roman" w:hAnsi="Times New Roman"/>
          <w:sz w:val="24"/>
          <w:szCs w:val="24"/>
        </w:rPr>
        <w:t xml:space="preserve">Размещение </w:t>
      </w:r>
      <w:r w:rsidR="00990813" w:rsidRPr="00990227">
        <w:rPr>
          <w:rFonts w:ascii="Times New Roman" w:hAnsi="Times New Roman"/>
          <w:sz w:val="24"/>
          <w:szCs w:val="24"/>
        </w:rPr>
        <w:t>НТО</w:t>
      </w:r>
      <w:r w:rsidRPr="00990227">
        <w:rPr>
          <w:rFonts w:ascii="Times New Roman" w:hAnsi="Times New Roman"/>
          <w:sz w:val="24"/>
          <w:szCs w:val="24"/>
        </w:rPr>
        <w:t xml:space="preserve"> осуществляется на </w:t>
      </w:r>
      <w:r w:rsidR="00142B6D" w:rsidRPr="00990227">
        <w:rPr>
          <w:rFonts w:ascii="Times New Roman" w:hAnsi="Times New Roman"/>
          <w:sz w:val="24"/>
          <w:szCs w:val="24"/>
        </w:rPr>
        <w:t>основании Р</w:t>
      </w:r>
      <w:r w:rsidR="00564101" w:rsidRPr="00990227">
        <w:rPr>
          <w:rFonts w:ascii="Times New Roman" w:hAnsi="Times New Roman"/>
          <w:sz w:val="24"/>
          <w:szCs w:val="24"/>
        </w:rPr>
        <w:t>ешения</w:t>
      </w:r>
      <w:r w:rsidR="006A5425" w:rsidRPr="00990227">
        <w:rPr>
          <w:rFonts w:ascii="Times New Roman" w:hAnsi="Times New Roman"/>
          <w:sz w:val="24"/>
          <w:szCs w:val="24"/>
        </w:rPr>
        <w:t xml:space="preserve"> </w:t>
      </w:r>
      <w:r w:rsidR="00AA3456" w:rsidRPr="00990227">
        <w:rPr>
          <w:rFonts w:ascii="Times New Roman" w:hAnsi="Times New Roman"/>
          <w:sz w:val="24"/>
          <w:szCs w:val="24"/>
        </w:rPr>
        <w:t>о размещении нестационарного торгового объекта</w:t>
      </w:r>
      <w:r w:rsidR="006A5425" w:rsidRPr="00990227">
        <w:rPr>
          <w:rFonts w:ascii="Times New Roman" w:hAnsi="Times New Roman"/>
          <w:sz w:val="24"/>
          <w:szCs w:val="24"/>
        </w:rPr>
        <w:t xml:space="preserve"> </w:t>
      </w:r>
      <w:r w:rsidR="00B662EB" w:rsidRPr="00990227">
        <w:rPr>
          <w:rFonts w:ascii="Times New Roman" w:hAnsi="Times New Roman"/>
          <w:sz w:val="24"/>
          <w:szCs w:val="24"/>
        </w:rPr>
        <w:t xml:space="preserve">на территории Беломорского муниципального округа Республики Карелия </w:t>
      </w:r>
      <w:r w:rsidR="008A7076" w:rsidRPr="00990227">
        <w:rPr>
          <w:rFonts w:ascii="Times New Roman" w:hAnsi="Times New Roman"/>
          <w:sz w:val="24"/>
          <w:szCs w:val="24"/>
        </w:rPr>
        <w:t>с приложением</w:t>
      </w:r>
      <w:r w:rsidR="00142B6D" w:rsidRPr="00990227">
        <w:rPr>
          <w:rFonts w:ascii="Times New Roman" w:hAnsi="Times New Roman"/>
          <w:sz w:val="24"/>
          <w:szCs w:val="24"/>
        </w:rPr>
        <w:t xml:space="preserve"> Договора</w:t>
      </w:r>
      <w:r w:rsidR="00216B1F" w:rsidRPr="00990227">
        <w:rPr>
          <w:rFonts w:ascii="Times New Roman" w:hAnsi="Times New Roman"/>
          <w:sz w:val="24"/>
          <w:szCs w:val="24"/>
        </w:rPr>
        <w:t xml:space="preserve"> </w:t>
      </w:r>
      <w:r w:rsidR="00605BBD" w:rsidRPr="00990227">
        <w:rPr>
          <w:rFonts w:ascii="Times New Roman" w:hAnsi="Times New Roman"/>
          <w:sz w:val="24"/>
          <w:szCs w:val="24"/>
        </w:rPr>
        <w:t>о</w:t>
      </w:r>
      <w:r w:rsidR="00216B1F" w:rsidRPr="00990227">
        <w:rPr>
          <w:rFonts w:ascii="Times New Roman" w:hAnsi="Times New Roman"/>
          <w:sz w:val="24"/>
          <w:szCs w:val="24"/>
        </w:rPr>
        <w:t xml:space="preserve"> размещении нестационарного торгового объекта</w:t>
      </w:r>
      <w:r w:rsidR="00605BBD" w:rsidRPr="00990227">
        <w:rPr>
          <w:rFonts w:ascii="Times New Roman" w:hAnsi="Times New Roman"/>
          <w:sz w:val="24"/>
          <w:szCs w:val="24"/>
        </w:rPr>
        <w:t xml:space="preserve"> на территории Беломорского муниципального округа Республики Карелия</w:t>
      </w:r>
      <w:r w:rsidR="00442A9F" w:rsidRPr="00990227">
        <w:rPr>
          <w:rFonts w:ascii="Times New Roman" w:hAnsi="Times New Roman"/>
          <w:sz w:val="24"/>
          <w:szCs w:val="24"/>
        </w:rPr>
        <w:t xml:space="preserve"> </w:t>
      </w:r>
      <w:r w:rsidR="00142B6D" w:rsidRPr="00990227">
        <w:rPr>
          <w:rFonts w:ascii="Times New Roman" w:hAnsi="Times New Roman"/>
          <w:sz w:val="24"/>
          <w:szCs w:val="24"/>
        </w:rPr>
        <w:t xml:space="preserve">(далее – </w:t>
      </w:r>
      <w:r w:rsidR="008A7076" w:rsidRPr="00990227">
        <w:rPr>
          <w:rFonts w:ascii="Times New Roman" w:hAnsi="Times New Roman"/>
          <w:sz w:val="24"/>
          <w:szCs w:val="24"/>
        </w:rPr>
        <w:t>Решение</w:t>
      </w:r>
      <w:r w:rsidR="00142B6D" w:rsidRPr="00990227">
        <w:rPr>
          <w:rFonts w:ascii="Times New Roman" w:hAnsi="Times New Roman"/>
          <w:sz w:val="24"/>
          <w:szCs w:val="24"/>
        </w:rPr>
        <w:t>)</w:t>
      </w:r>
      <w:r w:rsidR="00564101" w:rsidRPr="00990227">
        <w:rPr>
          <w:rFonts w:ascii="Times New Roman" w:hAnsi="Times New Roman"/>
          <w:sz w:val="24"/>
          <w:szCs w:val="24"/>
        </w:rPr>
        <w:t>,</w:t>
      </w:r>
      <w:r w:rsidR="004D1EAF" w:rsidRPr="00990227">
        <w:rPr>
          <w:rFonts w:ascii="Times New Roman" w:hAnsi="Times New Roman"/>
          <w:sz w:val="24"/>
          <w:szCs w:val="24"/>
        </w:rPr>
        <w:t xml:space="preserve"> </w:t>
      </w:r>
      <w:r w:rsidR="008A7076" w:rsidRPr="00990227">
        <w:rPr>
          <w:rFonts w:ascii="Times New Roman" w:hAnsi="Times New Roman"/>
          <w:sz w:val="24"/>
          <w:szCs w:val="24"/>
        </w:rPr>
        <w:t>выдаваемого</w:t>
      </w:r>
      <w:r w:rsidR="004D1EAF" w:rsidRPr="00990227">
        <w:rPr>
          <w:rFonts w:ascii="Times New Roman" w:hAnsi="Times New Roman"/>
          <w:sz w:val="24"/>
          <w:szCs w:val="24"/>
        </w:rPr>
        <w:t xml:space="preserve"> </w:t>
      </w:r>
      <w:r w:rsidR="00564101" w:rsidRPr="00990227">
        <w:rPr>
          <w:rFonts w:ascii="Times New Roman" w:hAnsi="Times New Roman"/>
          <w:sz w:val="24"/>
          <w:szCs w:val="24"/>
        </w:rPr>
        <w:t>а</w:t>
      </w:r>
      <w:r w:rsidRPr="00990227">
        <w:rPr>
          <w:rFonts w:ascii="Times New Roman" w:hAnsi="Times New Roman"/>
          <w:sz w:val="24"/>
          <w:szCs w:val="24"/>
        </w:rPr>
        <w:t xml:space="preserve">дминистрацией </w:t>
      </w:r>
      <w:r w:rsidR="00113B44" w:rsidRPr="00990227">
        <w:rPr>
          <w:rFonts w:ascii="Times New Roman" w:hAnsi="Times New Roman"/>
          <w:sz w:val="24"/>
          <w:szCs w:val="24"/>
        </w:rPr>
        <w:t>Беломорского</w:t>
      </w:r>
      <w:r w:rsidR="004D1EAF" w:rsidRPr="00990227">
        <w:rPr>
          <w:rFonts w:ascii="Times New Roman" w:hAnsi="Times New Roman"/>
          <w:sz w:val="24"/>
          <w:szCs w:val="24"/>
        </w:rPr>
        <w:t xml:space="preserve"> </w:t>
      </w:r>
      <w:r w:rsidR="00C95F43" w:rsidRPr="00990227">
        <w:rPr>
          <w:rFonts w:ascii="Times New Roman" w:hAnsi="Times New Roman"/>
          <w:sz w:val="24"/>
          <w:szCs w:val="24"/>
        </w:rPr>
        <w:t>муниципального</w:t>
      </w:r>
      <w:r w:rsidR="00F93FBB" w:rsidRPr="00990227">
        <w:rPr>
          <w:rFonts w:ascii="Times New Roman" w:hAnsi="Times New Roman"/>
          <w:sz w:val="24"/>
          <w:szCs w:val="24"/>
        </w:rPr>
        <w:t xml:space="preserve"> округ</w:t>
      </w:r>
      <w:r w:rsidR="00113B44" w:rsidRPr="00990227">
        <w:rPr>
          <w:rFonts w:ascii="Times New Roman" w:hAnsi="Times New Roman"/>
          <w:sz w:val="24"/>
          <w:szCs w:val="24"/>
        </w:rPr>
        <w:t>а</w:t>
      </w:r>
      <w:r w:rsidRPr="00990227">
        <w:rPr>
          <w:rFonts w:ascii="Times New Roman" w:hAnsi="Times New Roman"/>
          <w:sz w:val="24"/>
          <w:szCs w:val="24"/>
        </w:rPr>
        <w:t xml:space="preserve"> по результатам торгов в форме открыто</w:t>
      </w:r>
      <w:r w:rsidR="00142B6D" w:rsidRPr="00990227">
        <w:rPr>
          <w:rFonts w:ascii="Times New Roman" w:hAnsi="Times New Roman"/>
          <w:sz w:val="24"/>
          <w:szCs w:val="24"/>
        </w:rPr>
        <w:t xml:space="preserve">го аукциона на право получения </w:t>
      </w:r>
      <w:r w:rsidR="00820239" w:rsidRPr="00990227">
        <w:rPr>
          <w:rFonts w:ascii="Times New Roman" w:hAnsi="Times New Roman"/>
          <w:sz w:val="24"/>
          <w:szCs w:val="24"/>
        </w:rPr>
        <w:t>Р</w:t>
      </w:r>
      <w:r w:rsidRPr="00990227">
        <w:rPr>
          <w:rFonts w:ascii="Times New Roman" w:hAnsi="Times New Roman"/>
          <w:sz w:val="24"/>
          <w:szCs w:val="24"/>
        </w:rPr>
        <w:t xml:space="preserve">ешения, в соответствии с порядком, определенным в </w:t>
      </w:r>
      <w:hyperlink w:anchor="P73" w:history="1">
        <w:r w:rsidRPr="00990227">
          <w:rPr>
            <w:rFonts w:ascii="Times New Roman" w:hAnsi="Times New Roman"/>
            <w:sz w:val="24"/>
            <w:szCs w:val="24"/>
          </w:rPr>
          <w:t>разделе II</w:t>
        </w:r>
      </w:hyperlink>
      <w:r w:rsidRPr="00990227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Pr="00990227">
        <w:rPr>
          <w:rFonts w:ascii="Times New Roman" w:hAnsi="Times New Roman"/>
          <w:sz w:val="24"/>
          <w:szCs w:val="24"/>
        </w:rPr>
        <w:t xml:space="preserve"> Порядка.</w:t>
      </w:r>
    </w:p>
    <w:p w:rsidR="00564101" w:rsidRPr="00DD2D99" w:rsidRDefault="008D423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/>
          <w:sz w:val="24"/>
          <w:szCs w:val="24"/>
        </w:rPr>
        <w:t>4</w:t>
      </w:r>
      <w:r w:rsidR="00F20BF9" w:rsidRPr="00DD2D99">
        <w:rPr>
          <w:rFonts w:ascii="Times New Roman" w:hAnsi="Times New Roman"/>
          <w:sz w:val="24"/>
          <w:szCs w:val="24"/>
        </w:rPr>
        <w:t xml:space="preserve">. </w:t>
      </w:r>
      <w:r w:rsidR="00564101" w:rsidRPr="00983629">
        <w:rPr>
          <w:rFonts w:ascii="Times New Roman" w:hAnsi="Times New Roman"/>
          <w:sz w:val="24"/>
          <w:szCs w:val="24"/>
        </w:rPr>
        <w:t>Решение</w:t>
      </w:r>
      <w:r w:rsidR="00564101" w:rsidRPr="00DD2D99">
        <w:rPr>
          <w:rFonts w:ascii="Times New Roman" w:hAnsi="Times New Roman"/>
          <w:sz w:val="24"/>
          <w:szCs w:val="24"/>
        </w:rPr>
        <w:t xml:space="preserve"> на размещение </w:t>
      </w:r>
      <w:r w:rsidR="001A5678">
        <w:rPr>
          <w:rFonts w:ascii="Times New Roman" w:hAnsi="Times New Roman"/>
          <w:sz w:val="24"/>
          <w:szCs w:val="24"/>
        </w:rPr>
        <w:t>НТО</w:t>
      </w:r>
      <w:r w:rsidR="00564101" w:rsidRPr="00DD2D99">
        <w:rPr>
          <w:rFonts w:ascii="Times New Roman" w:hAnsi="Times New Roman"/>
          <w:sz w:val="24"/>
          <w:szCs w:val="24"/>
        </w:rPr>
        <w:t xml:space="preserve"> без проведения открыто</w:t>
      </w:r>
      <w:r w:rsidR="00820239">
        <w:rPr>
          <w:rFonts w:ascii="Times New Roman" w:hAnsi="Times New Roman"/>
          <w:sz w:val="24"/>
          <w:szCs w:val="24"/>
        </w:rPr>
        <w:t xml:space="preserve">го аукциона на право получения </w:t>
      </w:r>
      <w:r w:rsidR="00820239" w:rsidRPr="00983629">
        <w:rPr>
          <w:rFonts w:ascii="Times New Roman" w:hAnsi="Times New Roman"/>
          <w:sz w:val="24"/>
          <w:szCs w:val="24"/>
        </w:rPr>
        <w:t>Р</w:t>
      </w:r>
      <w:r w:rsidR="00564101" w:rsidRPr="00983629">
        <w:rPr>
          <w:rFonts w:ascii="Times New Roman" w:hAnsi="Times New Roman"/>
          <w:sz w:val="24"/>
          <w:szCs w:val="24"/>
        </w:rPr>
        <w:t>ешения</w:t>
      </w:r>
      <w:r w:rsidR="00983629">
        <w:rPr>
          <w:rFonts w:ascii="Times New Roman" w:hAnsi="Times New Roman"/>
          <w:sz w:val="24"/>
          <w:szCs w:val="24"/>
        </w:rPr>
        <w:t xml:space="preserve"> </w:t>
      </w:r>
      <w:r w:rsidR="00E77FB9" w:rsidRPr="00D0568A">
        <w:rPr>
          <w:rFonts w:ascii="Times New Roman" w:hAnsi="Times New Roman"/>
          <w:sz w:val="24"/>
          <w:szCs w:val="24"/>
        </w:rPr>
        <w:t>при условии,</w:t>
      </w:r>
      <w:r w:rsidR="00E77FB9" w:rsidRPr="00D0568A">
        <w:rPr>
          <w:rFonts w:ascii="Times New Roman" w:hAnsi="Times New Roman"/>
          <w:spacing w:val="2"/>
          <w:sz w:val="24"/>
          <w:szCs w:val="24"/>
        </w:rPr>
        <w:t xml:space="preserve"> ч</w:t>
      </w:r>
      <w:r w:rsidR="00E77FB9" w:rsidRPr="00D0568A">
        <w:rPr>
          <w:rFonts w:ascii="Times New Roman" w:hAnsi="Times New Roman"/>
          <w:sz w:val="24"/>
          <w:szCs w:val="24"/>
        </w:rPr>
        <w:t xml:space="preserve">то место размещения </w:t>
      </w:r>
      <w:r w:rsidR="001A5678">
        <w:rPr>
          <w:rFonts w:ascii="Times New Roman" w:hAnsi="Times New Roman"/>
          <w:sz w:val="24"/>
          <w:szCs w:val="24"/>
        </w:rPr>
        <w:t>НТО</w:t>
      </w:r>
      <w:r w:rsidR="00E77FB9" w:rsidRPr="00D0568A">
        <w:rPr>
          <w:rFonts w:ascii="Times New Roman" w:hAnsi="Times New Roman"/>
          <w:sz w:val="24"/>
          <w:szCs w:val="24"/>
        </w:rPr>
        <w:t xml:space="preserve"> включено в схему размещения нестационарных торговых объектов на территории </w:t>
      </w:r>
      <w:r w:rsidR="00E77FB9" w:rsidRPr="002B5EC8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4E2E85" w:rsidRPr="002B5EC8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E77FB9" w:rsidRPr="002B5EC8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Беломорского муниципального округа </w:t>
      </w:r>
      <w:r w:rsidR="00564101" w:rsidRPr="00F25ABE">
        <w:rPr>
          <w:rFonts w:ascii="Times New Roman" w:hAnsi="Times New Roman"/>
          <w:sz w:val="24"/>
          <w:szCs w:val="24"/>
        </w:rPr>
        <w:t xml:space="preserve">сроком на </w:t>
      </w:r>
      <w:r w:rsidR="00DC039A">
        <w:rPr>
          <w:rFonts w:ascii="Times New Roman" w:hAnsi="Times New Roman"/>
          <w:sz w:val="24"/>
          <w:szCs w:val="24"/>
        </w:rPr>
        <w:t>три</w:t>
      </w:r>
      <w:r w:rsidR="00F40974" w:rsidRPr="00F25ABE">
        <w:rPr>
          <w:rFonts w:ascii="Times New Roman" w:hAnsi="Times New Roman"/>
          <w:sz w:val="24"/>
          <w:szCs w:val="24"/>
        </w:rPr>
        <w:t xml:space="preserve"> года</w:t>
      </w:r>
      <w:r w:rsidR="00564101" w:rsidRPr="00DD2D99">
        <w:rPr>
          <w:rFonts w:ascii="Times New Roman" w:hAnsi="Times New Roman"/>
          <w:sz w:val="24"/>
          <w:szCs w:val="24"/>
        </w:rPr>
        <w:t xml:space="preserve"> вправе получить</w:t>
      </w:r>
      <w:r w:rsidR="00EC323E" w:rsidRPr="00DD2D99">
        <w:rPr>
          <w:rFonts w:ascii="Times New Roman" w:hAnsi="Times New Roman"/>
          <w:sz w:val="24"/>
          <w:szCs w:val="24"/>
        </w:rPr>
        <w:t>:</w:t>
      </w:r>
    </w:p>
    <w:p w:rsidR="00032082" w:rsidRPr="00C36353" w:rsidRDefault="007376AB" w:rsidP="005213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6353">
        <w:rPr>
          <w:rFonts w:ascii="Times New Roman" w:hAnsi="Times New Roman"/>
          <w:sz w:val="24"/>
          <w:szCs w:val="24"/>
        </w:rPr>
        <w:t>4.</w:t>
      </w:r>
      <w:r w:rsidR="00EC323E" w:rsidRPr="00C36353">
        <w:rPr>
          <w:rFonts w:ascii="Times New Roman" w:hAnsi="Times New Roman"/>
          <w:sz w:val="24"/>
          <w:szCs w:val="24"/>
        </w:rPr>
        <w:t>1</w:t>
      </w:r>
      <w:r w:rsidRPr="00C36353">
        <w:rPr>
          <w:rFonts w:ascii="Times New Roman" w:hAnsi="Times New Roman"/>
          <w:sz w:val="24"/>
          <w:szCs w:val="24"/>
        </w:rPr>
        <w:t>.</w:t>
      </w:r>
      <w:r w:rsidR="00146B69" w:rsidRPr="00C36353">
        <w:rPr>
          <w:rFonts w:ascii="Times New Roman" w:hAnsi="Times New Roman"/>
          <w:sz w:val="24"/>
          <w:szCs w:val="24"/>
        </w:rPr>
        <w:t xml:space="preserve"> г</w:t>
      </w:r>
      <w:r w:rsidR="00EC323E" w:rsidRPr="00C36353">
        <w:rPr>
          <w:rFonts w:ascii="Times New Roman" w:hAnsi="Times New Roman"/>
          <w:sz w:val="24"/>
          <w:szCs w:val="24"/>
        </w:rPr>
        <w:t>лава крестьянского (фермерского) хозяйства или член крестьянского (фермерского) хозяйства</w:t>
      </w:r>
      <w:r w:rsidR="008D442E" w:rsidRPr="00C36353">
        <w:rPr>
          <w:rFonts w:ascii="Times New Roman" w:hAnsi="Times New Roman"/>
          <w:sz w:val="24"/>
          <w:szCs w:val="24"/>
        </w:rPr>
        <w:t xml:space="preserve">, </w:t>
      </w:r>
      <w:r w:rsidR="0052130F" w:rsidRPr="00C36353">
        <w:rPr>
          <w:rFonts w:ascii="Times New Roman" w:hAnsi="Times New Roman"/>
          <w:spacing w:val="2"/>
          <w:sz w:val="24"/>
          <w:szCs w:val="24"/>
        </w:rPr>
        <w:t>(далее - КФХ</w:t>
      </w:r>
      <w:r w:rsidR="005E6190" w:rsidRPr="00C36353">
        <w:rPr>
          <w:rFonts w:ascii="Times New Roman" w:hAnsi="Times New Roman"/>
          <w:sz w:val="24"/>
          <w:szCs w:val="24"/>
        </w:rPr>
        <w:t>);</w:t>
      </w:r>
    </w:p>
    <w:p w:rsidR="002B1CB3" w:rsidRDefault="00127483" w:rsidP="000320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6353">
        <w:rPr>
          <w:rFonts w:ascii="Times New Roman" w:hAnsi="Times New Roman"/>
          <w:sz w:val="24"/>
          <w:szCs w:val="24"/>
        </w:rPr>
        <w:t>4.2</w:t>
      </w:r>
      <w:r w:rsidR="00D17EF1" w:rsidRPr="00C36353">
        <w:rPr>
          <w:rFonts w:ascii="Times New Roman" w:hAnsi="Times New Roman"/>
          <w:sz w:val="24"/>
          <w:szCs w:val="24"/>
        </w:rPr>
        <w:t xml:space="preserve">. </w:t>
      </w:r>
      <w:r w:rsidR="0052130F" w:rsidRPr="00C36353">
        <w:rPr>
          <w:rFonts w:ascii="Times New Roman" w:hAnsi="Times New Roman"/>
          <w:sz w:val="24"/>
          <w:szCs w:val="24"/>
        </w:rPr>
        <w:t>организации осуществляющие производств</w:t>
      </w:r>
      <w:r w:rsidR="00D73C2D" w:rsidRPr="00C36353">
        <w:rPr>
          <w:rFonts w:ascii="Times New Roman" w:hAnsi="Times New Roman"/>
          <w:sz w:val="24"/>
          <w:szCs w:val="24"/>
        </w:rPr>
        <w:t>о мясной продукции (ОКВЭД 10.1);</w:t>
      </w:r>
    </w:p>
    <w:p w:rsidR="00032082" w:rsidRPr="00C36353" w:rsidRDefault="007376AB" w:rsidP="000320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6353">
        <w:rPr>
          <w:rFonts w:ascii="Times New Roman" w:hAnsi="Times New Roman"/>
          <w:sz w:val="24"/>
          <w:szCs w:val="24"/>
        </w:rPr>
        <w:t>4.3</w:t>
      </w:r>
      <w:r w:rsidR="00D17EF1" w:rsidRPr="00C36353">
        <w:rPr>
          <w:rFonts w:ascii="Times New Roman" w:hAnsi="Times New Roman"/>
          <w:sz w:val="24"/>
          <w:szCs w:val="24"/>
        </w:rPr>
        <w:t>.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D17EF1" w:rsidRPr="00C36353">
        <w:rPr>
          <w:rFonts w:ascii="Times New Roman" w:hAnsi="Times New Roman"/>
          <w:sz w:val="24"/>
          <w:szCs w:val="24"/>
        </w:rPr>
        <w:t>о</w:t>
      </w:r>
      <w:r w:rsidR="00032082" w:rsidRPr="00C36353">
        <w:rPr>
          <w:rFonts w:ascii="Times New Roman" w:hAnsi="Times New Roman"/>
          <w:sz w:val="24"/>
          <w:szCs w:val="24"/>
        </w:rPr>
        <w:t xml:space="preserve">рганизации и индивидуальные предприниматели, осуществляющие производство </w:t>
      </w:r>
      <w:r w:rsidR="00032082" w:rsidRPr="00C36353">
        <w:rPr>
          <w:rFonts w:ascii="Times New Roman" w:hAnsi="Times New Roman"/>
          <w:bCs/>
          <w:sz w:val="24"/>
          <w:szCs w:val="24"/>
          <w:shd w:val="clear" w:color="auto" w:fill="FFFFFF"/>
        </w:rPr>
        <w:t>хлебобулочных</w:t>
      </w:r>
      <w:r w:rsidR="00DE0BB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32082" w:rsidRPr="00C36353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="00032082" w:rsidRPr="00C36353">
        <w:rPr>
          <w:rFonts w:ascii="Times New Roman" w:hAnsi="Times New Roman"/>
          <w:sz w:val="24"/>
          <w:szCs w:val="24"/>
          <w:shd w:val="clear" w:color="auto" w:fill="FFFFFF"/>
        </w:rPr>
        <w:t xml:space="preserve"> мучных кондитерских изделий</w:t>
      </w:r>
      <w:r w:rsidR="00B5511E" w:rsidRPr="00C36353">
        <w:rPr>
          <w:rFonts w:ascii="Times New Roman" w:hAnsi="Times New Roman"/>
          <w:sz w:val="24"/>
          <w:szCs w:val="24"/>
        </w:rPr>
        <w:t>;</w:t>
      </w:r>
    </w:p>
    <w:p w:rsidR="00032082" w:rsidRPr="00C36353" w:rsidRDefault="007376AB" w:rsidP="000320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6353">
        <w:rPr>
          <w:rFonts w:ascii="Times New Roman" w:hAnsi="Times New Roman"/>
          <w:sz w:val="24"/>
          <w:szCs w:val="24"/>
        </w:rPr>
        <w:t>4.4</w:t>
      </w:r>
      <w:r w:rsidR="008A19C3" w:rsidRPr="00C36353">
        <w:rPr>
          <w:rFonts w:ascii="Times New Roman" w:hAnsi="Times New Roman"/>
          <w:sz w:val="24"/>
          <w:szCs w:val="24"/>
        </w:rPr>
        <w:t>. о</w:t>
      </w:r>
      <w:r w:rsidR="00032082" w:rsidRPr="00C36353">
        <w:rPr>
          <w:rFonts w:ascii="Times New Roman" w:hAnsi="Times New Roman"/>
          <w:sz w:val="24"/>
          <w:szCs w:val="24"/>
        </w:rPr>
        <w:t>рганизации и индивидуальные предприниматели, осуществляющие производство молочной продукции</w:t>
      </w:r>
      <w:r w:rsidR="008A19C3" w:rsidRPr="00C36353">
        <w:rPr>
          <w:rFonts w:ascii="Times New Roman" w:hAnsi="Times New Roman"/>
          <w:sz w:val="24"/>
          <w:szCs w:val="24"/>
        </w:rPr>
        <w:t>;</w:t>
      </w:r>
    </w:p>
    <w:p w:rsidR="00032082" w:rsidRPr="00C36353" w:rsidRDefault="00472BAB" w:rsidP="0003208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6353">
        <w:rPr>
          <w:rFonts w:ascii="Times New Roman" w:hAnsi="Times New Roman"/>
          <w:sz w:val="24"/>
          <w:szCs w:val="24"/>
        </w:rPr>
        <w:t>4.</w:t>
      </w:r>
      <w:r w:rsidR="007376AB" w:rsidRPr="00C36353">
        <w:rPr>
          <w:rFonts w:ascii="Times New Roman" w:hAnsi="Times New Roman"/>
          <w:sz w:val="24"/>
          <w:szCs w:val="24"/>
        </w:rPr>
        <w:t>5.</w:t>
      </w:r>
      <w:r w:rsidRPr="00C36353">
        <w:rPr>
          <w:rFonts w:ascii="Times New Roman" w:hAnsi="Times New Roman"/>
          <w:sz w:val="24"/>
          <w:szCs w:val="24"/>
        </w:rPr>
        <w:t xml:space="preserve"> п</w:t>
      </w:r>
      <w:r w:rsidR="00032082" w:rsidRPr="00C36353">
        <w:rPr>
          <w:rFonts w:ascii="Times New Roman" w:hAnsi="Times New Roman"/>
          <w:sz w:val="24"/>
          <w:szCs w:val="24"/>
        </w:rPr>
        <w:t xml:space="preserve">олучатели поддержки из числа предпринимателей, получивших в </w:t>
      </w:r>
      <w:proofErr w:type="gramStart"/>
      <w:r w:rsidR="00032082" w:rsidRPr="00C36353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="00032082" w:rsidRPr="00C36353">
        <w:rPr>
          <w:rFonts w:ascii="Times New Roman" w:hAnsi="Times New Roman"/>
          <w:sz w:val="24"/>
          <w:szCs w:val="24"/>
        </w:rPr>
        <w:t xml:space="preserve"> законодательством </w:t>
      </w:r>
      <w:r w:rsidR="00032082" w:rsidRPr="00C36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статус резидента Арктической зоны Российской Федерации</w:t>
      </w:r>
      <w:r w:rsidR="000A2095" w:rsidRPr="00C36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72BAB" w:rsidRPr="00C36353" w:rsidRDefault="007376AB" w:rsidP="00472BAB">
      <w:pPr>
        <w:pStyle w:val="a3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C36353">
        <w:rPr>
          <w:rFonts w:ascii="Times New Roman" w:hAnsi="Times New Roman"/>
          <w:spacing w:val="2"/>
          <w:sz w:val="24"/>
          <w:szCs w:val="24"/>
        </w:rPr>
        <w:t>4.6</w:t>
      </w:r>
      <w:r w:rsidR="00474834" w:rsidRPr="00C36353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472BAB" w:rsidRPr="00C36353">
        <w:rPr>
          <w:rFonts w:ascii="Times New Roman" w:hAnsi="Times New Roman"/>
          <w:sz w:val="24"/>
          <w:szCs w:val="24"/>
        </w:rPr>
        <w:t xml:space="preserve">физические лица, применяющие специальный налоговый режим «Налог на профессиональный доход», (далее - </w:t>
      </w:r>
      <w:proofErr w:type="spellStart"/>
      <w:r w:rsidR="00472BAB" w:rsidRPr="00C36353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="00472BAB" w:rsidRPr="00C36353">
        <w:rPr>
          <w:rFonts w:ascii="Times New Roman" w:hAnsi="Times New Roman"/>
          <w:sz w:val="24"/>
          <w:szCs w:val="24"/>
        </w:rPr>
        <w:t xml:space="preserve"> граждане), </w:t>
      </w:r>
      <w:r w:rsidR="00472BAB" w:rsidRPr="00C36353">
        <w:rPr>
          <w:rFonts w:ascii="Times New Roman" w:hAnsi="Times New Roman"/>
          <w:spacing w:val="2"/>
          <w:sz w:val="24"/>
          <w:szCs w:val="24"/>
        </w:rPr>
        <w:t>имеющие право на осуществление торговой деятельности</w:t>
      </w:r>
      <w:r w:rsidR="00474834" w:rsidRPr="00C36353">
        <w:rPr>
          <w:rFonts w:ascii="Times New Roman" w:hAnsi="Times New Roman"/>
          <w:spacing w:val="2"/>
          <w:sz w:val="24"/>
          <w:szCs w:val="24"/>
        </w:rPr>
        <w:t>;</w:t>
      </w:r>
    </w:p>
    <w:p w:rsidR="00EC323E" w:rsidRPr="006A5425" w:rsidRDefault="007376AB" w:rsidP="005213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6353">
        <w:rPr>
          <w:rFonts w:ascii="Times New Roman" w:hAnsi="Times New Roman"/>
          <w:spacing w:val="2"/>
          <w:sz w:val="24"/>
          <w:szCs w:val="24"/>
        </w:rPr>
        <w:t>4.7</w:t>
      </w:r>
      <w:r w:rsidR="0043630D" w:rsidRPr="00C36353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52130F" w:rsidRPr="00C36353">
        <w:rPr>
          <w:rFonts w:ascii="Times New Roman" w:hAnsi="Times New Roman"/>
          <w:sz w:val="24"/>
          <w:szCs w:val="24"/>
        </w:rPr>
        <w:t xml:space="preserve">граждане, ведущие личное подсобное </w:t>
      </w:r>
      <w:r w:rsidR="0052130F" w:rsidRPr="009602FC">
        <w:rPr>
          <w:rFonts w:ascii="Times New Roman" w:hAnsi="Times New Roman"/>
          <w:sz w:val="24"/>
          <w:szCs w:val="24"/>
        </w:rPr>
        <w:t>хозяйство</w:t>
      </w:r>
      <w:r w:rsidR="009602FC" w:rsidRPr="009602FC">
        <w:rPr>
          <w:rFonts w:ascii="Times New Roman" w:hAnsi="Times New Roman"/>
          <w:sz w:val="24"/>
          <w:szCs w:val="24"/>
        </w:rPr>
        <w:t xml:space="preserve"> </w:t>
      </w:r>
      <w:r w:rsidR="009602FC" w:rsidRPr="006A5425">
        <w:rPr>
          <w:rFonts w:ascii="Times New Roman" w:hAnsi="Times New Roman"/>
          <w:sz w:val="24"/>
          <w:szCs w:val="24"/>
        </w:rPr>
        <w:t>(далее – ЛПХ)</w:t>
      </w:r>
      <w:r w:rsidR="0052130F" w:rsidRPr="006A5425">
        <w:rPr>
          <w:rFonts w:ascii="Times New Roman" w:hAnsi="Times New Roman"/>
          <w:sz w:val="24"/>
          <w:szCs w:val="24"/>
        </w:rPr>
        <w:t>,</w:t>
      </w:r>
      <w:r w:rsidR="00954E3F">
        <w:rPr>
          <w:rFonts w:ascii="Times New Roman" w:hAnsi="Times New Roman"/>
          <w:sz w:val="24"/>
          <w:szCs w:val="24"/>
        </w:rPr>
        <w:t xml:space="preserve"> </w:t>
      </w:r>
      <w:r w:rsidR="009E660A" w:rsidRPr="006A5425">
        <w:rPr>
          <w:rFonts w:ascii="Times New Roman" w:hAnsi="Times New Roman"/>
          <w:sz w:val="24"/>
          <w:szCs w:val="24"/>
        </w:rPr>
        <w:t>имеющие</w:t>
      </w:r>
      <w:r w:rsidR="009E660A" w:rsidRPr="006A5425">
        <w:rPr>
          <w:rFonts w:ascii="Times New Roman" w:hAnsi="Times New Roman"/>
          <w:spacing w:val="2"/>
          <w:sz w:val="24"/>
          <w:szCs w:val="24"/>
        </w:rPr>
        <w:t xml:space="preserve"> право на осуществление торговой деятельности;</w:t>
      </w:r>
    </w:p>
    <w:p w:rsidR="00F20BF9" w:rsidRPr="00797564" w:rsidRDefault="001122A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E610F3" w:rsidRPr="00D70CBE">
        <w:rPr>
          <w:rFonts w:ascii="Times New Roman" w:hAnsi="Times New Roman"/>
          <w:sz w:val="24"/>
          <w:szCs w:val="24"/>
        </w:rPr>
        <w:t>.</w:t>
      </w:r>
      <w:r w:rsidR="00960548">
        <w:rPr>
          <w:rFonts w:ascii="Times New Roman" w:hAnsi="Times New Roman"/>
          <w:sz w:val="24"/>
          <w:szCs w:val="24"/>
        </w:rPr>
        <w:t xml:space="preserve"> </w:t>
      </w:r>
      <w:r w:rsidR="00E610F3" w:rsidRPr="00D70CBE">
        <w:rPr>
          <w:rFonts w:ascii="Times New Roman" w:hAnsi="Times New Roman"/>
          <w:sz w:val="24"/>
          <w:szCs w:val="24"/>
        </w:rPr>
        <w:t>в</w:t>
      </w:r>
      <w:r w:rsidR="00F20BF9" w:rsidRPr="00D70CBE">
        <w:rPr>
          <w:rFonts w:ascii="Times New Roman" w:hAnsi="Times New Roman"/>
          <w:sz w:val="24"/>
          <w:szCs w:val="24"/>
        </w:rPr>
        <w:t xml:space="preserve">ладельцы </w:t>
      </w:r>
      <w:r w:rsidR="00D70CBE" w:rsidRPr="00D70CBE">
        <w:rPr>
          <w:rFonts w:ascii="Times New Roman" w:hAnsi="Times New Roman"/>
          <w:sz w:val="24"/>
          <w:szCs w:val="24"/>
        </w:rPr>
        <w:t>НТО</w:t>
      </w:r>
      <w:r w:rsidR="00F20BF9" w:rsidRPr="00D70CBE">
        <w:rPr>
          <w:rFonts w:ascii="Times New Roman" w:hAnsi="Times New Roman"/>
          <w:sz w:val="24"/>
          <w:szCs w:val="24"/>
        </w:rPr>
        <w:t xml:space="preserve"> (юридические лица, индивидуальные предприниматели), </w:t>
      </w:r>
      <w:r w:rsidR="00D20223" w:rsidRPr="00D70CBE">
        <w:rPr>
          <w:rFonts w:ascii="Times New Roman" w:hAnsi="Times New Roman"/>
          <w:sz w:val="24"/>
          <w:szCs w:val="24"/>
        </w:rPr>
        <w:t>имеющие</w:t>
      </w:r>
      <w:r w:rsidR="00960548">
        <w:rPr>
          <w:rFonts w:ascii="Times New Roman" w:hAnsi="Times New Roman"/>
          <w:sz w:val="24"/>
          <w:szCs w:val="24"/>
        </w:rPr>
        <w:t xml:space="preserve"> </w:t>
      </w:r>
      <w:r w:rsidR="00797564" w:rsidRPr="00797564">
        <w:rPr>
          <w:rFonts w:ascii="Times New Roman" w:hAnsi="Times New Roman"/>
          <w:sz w:val="24"/>
          <w:szCs w:val="24"/>
        </w:rPr>
        <w:t xml:space="preserve">действующие </w:t>
      </w:r>
      <w:r w:rsidR="00F20BF9" w:rsidRPr="00D70CBE">
        <w:rPr>
          <w:rFonts w:ascii="Times New Roman" w:hAnsi="Times New Roman"/>
          <w:sz w:val="24"/>
          <w:szCs w:val="24"/>
        </w:rPr>
        <w:t xml:space="preserve">договоры аренды земельных участков для размещения </w:t>
      </w:r>
      <w:r w:rsidR="00D70CBE">
        <w:rPr>
          <w:rFonts w:ascii="Times New Roman" w:hAnsi="Times New Roman"/>
          <w:sz w:val="24"/>
          <w:szCs w:val="24"/>
        </w:rPr>
        <w:t>НТО</w:t>
      </w:r>
      <w:r w:rsidR="00B94A98" w:rsidRPr="00D70CBE">
        <w:rPr>
          <w:rFonts w:ascii="Times New Roman" w:hAnsi="Times New Roman"/>
          <w:sz w:val="24"/>
          <w:szCs w:val="24"/>
        </w:rPr>
        <w:t xml:space="preserve">и установившие </w:t>
      </w:r>
      <w:r w:rsidR="00D70CBE">
        <w:rPr>
          <w:rFonts w:ascii="Times New Roman" w:hAnsi="Times New Roman"/>
          <w:sz w:val="24"/>
          <w:szCs w:val="24"/>
        </w:rPr>
        <w:t>НТО</w:t>
      </w:r>
      <w:r w:rsidR="00B94A98" w:rsidRPr="00D70CBE">
        <w:rPr>
          <w:rFonts w:ascii="Times New Roman" w:hAnsi="Times New Roman"/>
          <w:sz w:val="24"/>
          <w:szCs w:val="24"/>
        </w:rPr>
        <w:t xml:space="preserve"> на основании договоров аренды земельных участков, заключенных до 2015 года, в случае истечения срока действия договоров и признания договоров недействительными </w:t>
      </w:r>
      <w:r w:rsidR="005B0FDE" w:rsidRPr="00D70CBE">
        <w:rPr>
          <w:rFonts w:ascii="Times New Roman" w:hAnsi="Times New Roman"/>
          <w:sz w:val="24"/>
          <w:szCs w:val="24"/>
        </w:rPr>
        <w:t>при условии соблюдения следующих условий:</w:t>
      </w:r>
    </w:p>
    <w:p w:rsidR="00F20BF9" w:rsidRPr="00D70CBE" w:rsidRDefault="008D423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0CBE">
        <w:rPr>
          <w:rFonts w:ascii="Times New Roman" w:hAnsi="Times New Roman"/>
          <w:sz w:val="24"/>
          <w:szCs w:val="24"/>
        </w:rPr>
        <w:t>- м</w:t>
      </w:r>
      <w:r w:rsidR="00F20BF9" w:rsidRPr="00D70CBE">
        <w:rPr>
          <w:rFonts w:ascii="Times New Roman" w:hAnsi="Times New Roman"/>
          <w:sz w:val="24"/>
          <w:szCs w:val="24"/>
        </w:rPr>
        <w:t xml:space="preserve">есто размещения </w:t>
      </w:r>
      <w:r w:rsidR="00797564">
        <w:rPr>
          <w:rFonts w:ascii="Times New Roman" w:hAnsi="Times New Roman"/>
          <w:sz w:val="24"/>
          <w:szCs w:val="24"/>
        </w:rPr>
        <w:t>НТО</w:t>
      </w:r>
      <w:r w:rsidR="00F20BF9" w:rsidRPr="00D70CBE">
        <w:rPr>
          <w:rFonts w:ascii="Times New Roman" w:hAnsi="Times New Roman"/>
          <w:sz w:val="24"/>
          <w:szCs w:val="24"/>
        </w:rPr>
        <w:t xml:space="preserve"> включено в схему размещения </w:t>
      </w:r>
      <w:r w:rsidR="00797564">
        <w:rPr>
          <w:rFonts w:ascii="Times New Roman" w:hAnsi="Times New Roman"/>
          <w:sz w:val="24"/>
          <w:szCs w:val="24"/>
        </w:rPr>
        <w:t>НТО</w:t>
      </w:r>
      <w:r w:rsidR="00F20BF9" w:rsidRPr="00D70CBE">
        <w:rPr>
          <w:rFonts w:ascii="Times New Roman" w:hAnsi="Times New Roman"/>
          <w:sz w:val="24"/>
          <w:szCs w:val="24"/>
        </w:rPr>
        <w:t xml:space="preserve"> на территории </w:t>
      </w:r>
      <w:r w:rsidR="00303D00" w:rsidRPr="00D70CBE">
        <w:rPr>
          <w:rFonts w:ascii="Times New Roman" w:hAnsi="Times New Roman"/>
          <w:sz w:val="24"/>
          <w:szCs w:val="24"/>
        </w:rPr>
        <w:t>Беломорского</w:t>
      </w:r>
      <w:r w:rsidR="00960548">
        <w:rPr>
          <w:rFonts w:ascii="Times New Roman" w:hAnsi="Times New Roman"/>
          <w:sz w:val="24"/>
          <w:szCs w:val="24"/>
        </w:rPr>
        <w:t xml:space="preserve"> </w:t>
      </w:r>
      <w:r w:rsidR="0043605A" w:rsidRPr="00D70CBE">
        <w:rPr>
          <w:rFonts w:ascii="Times New Roman" w:hAnsi="Times New Roman"/>
          <w:sz w:val="24"/>
          <w:szCs w:val="24"/>
        </w:rPr>
        <w:t xml:space="preserve">муниципального </w:t>
      </w:r>
      <w:r w:rsidR="00E11113" w:rsidRPr="00D70CBE">
        <w:rPr>
          <w:rFonts w:ascii="Times New Roman" w:hAnsi="Times New Roman"/>
          <w:sz w:val="24"/>
          <w:szCs w:val="24"/>
        </w:rPr>
        <w:t>ок</w:t>
      </w:r>
      <w:r w:rsidR="00303D00" w:rsidRPr="00D70CBE">
        <w:rPr>
          <w:rFonts w:ascii="Times New Roman" w:hAnsi="Times New Roman"/>
          <w:sz w:val="24"/>
          <w:szCs w:val="24"/>
        </w:rPr>
        <w:t>руга</w:t>
      </w:r>
      <w:r w:rsidR="005C5349" w:rsidRPr="00D70CB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5B0FDE" w:rsidRPr="00D70CBE">
        <w:rPr>
          <w:rFonts w:ascii="Times New Roman" w:hAnsi="Times New Roman"/>
          <w:sz w:val="24"/>
          <w:szCs w:val="24"/>
        </w:rPr>
        <w:t xml:space="preserve">, </w:t>
      </w:r>
      <w:r w:rsidR="00F20BF9" w:rsidRPr="00D70CBE">
        <w:rPr>
          <w:rFonts w:ascii="Times New Roman" w:hAnsi="Times New Roman"/>
          <w:sz w:val="24"/>
          <w:szCs w:val="24"/>
        </w:rPr>
        <w:t>утвержденную постановлением</w:t>
      </w:r>
      <w:r w:rsidR="00303D00" w:rsidRPr="00D70CBE">
        <w:rPr>
          <w:rFonts w:ascii="Times New Roman" w:hAnsi="Times New Roman"/>
          <w:sz w:val="24"/>
          <w:szCs w:val="24"/>
        </w:rPr>
        <w:t xml:space="preserve"> администрацииБеломорского</w:t>
      </w:r>
      <w:r w:rsidR="0057730A" w:rsidRPr="00D70CBE">
        <w:rPr>
          <w:rFonts w:ascii="Times New Roman" w:hAnsi="Times New Roman"/>
          <w:sz w:val="24"/>
          <w:szCs w:val="24"/>
        </w:rPr>
        <w:t>муниципального</w:t>
      </w:r>
      <w:r w:rsidR="00303D00" w:rsidRPr="00D70CBE">
        <w:rPr>
          <w:rFonts w:ascii="Times New Roman" w:hAnsi="Times New Roman"/>
          <w:sz w:val="24"/>
          <w:szCs w:val="24"/>
        </w:rPr>
        <w:t xml:space="preserve"> округа</w:t>
      </w:r>
      <w:r w:rsidR="00414719" w:rsidRPr="00D70CBE">
        <w:rPr>
          <w:rFonts w:ascii="Times New Roman" w:hAnsi="Times New Roman"/>
          <w:sz w:val="24"/>
          <w:szCs w:val="24"/>
        </w:rPr>
        <w:t>;</w:t>
      </w:r>
    </w:p>
    <w:p w:rsidR="00F20BF9" w:rsidRPr="00DD2D99" w:rsidRDefault="008D423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0CB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2E78">
        <w:rPr>
          <w:rFonts w:ascii="Times New Roman" w:hAnsi="Times New Roman"/>
          <w:sz w:val="24"/>
          <w:szCs w:val="24"/>
        </w:rPr>
        <w:t>о</w:t>
      </w:r>
      <w:r w:rsidR="00F20BF9" w:rsidRPr="00DC2E78">
        <w:rPr>
          <w:rFonts w:ascii="Times New Roman" w:hAnsi="Times New Roman"/>
          <w:sz w:val="24"/>
          <w:szCs w:val="24"/>
        </w:rPr>
        <w:t xml:space="preserve">тсутствие </w:t>
      </w:r>
      <w:proofErr w:type="gramStart"/>
      <w:r w:rsidR="00F20BF9" w:rsidRPr="00DC2E78">
        <w:rPr>
          <w:rFonts w:ascii="Times New Roman" w:hAnsi="Times New Roman"/>
          <w:sz w:val="24"/>
          <w:szCs w:val="24"/>
        </w:rPr>
        <w:t xml:space="preserve">на </w:t>
      </w:r>
      <w:r w:rsidR="003F24E3" w:rsidRPr="00DC2E78">
        <w:rPr>
          <w:rFonts w:ascii="Times New Roman" w:hAnsi="Times New Roman"/>
          <w:sz w:val="24"/>
          <w:szCs w:val="24"/>
        </w:rPr>
        <w:t>день подачи заявления о выдаче Р</w:t>
      </w:r>
      <w:r w:rsidR="000F4B2D" w:rsidRPr="00DC2E78">
        <w:rPr>
          <w:rFonts w:ascii="Times New Roman" w:hAnsi="Times New Roman"/>
          <w:sz w:val="24"/>
          <w:szCs w:val="24"/>
        </w:rPr>
        <w:t xml:space="preserve">ешения </w:t>
      </w:r>
      <w:r w:rsidR="00A45000" w:rsidRPr="00DC2E78">
        <w:rPr>
          <w:rFonts w:ascii="Times New Roman" w:hAnsi="Times New Roman"/>
          <w:sz w:val="24"/>
          <w:szCs w:val="24"/>
        </w:rPr>
        <w:t xml:space="preserve"> задолженности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F20BF9" w:rsidRPr="00D70CBE">
        <w:rPr>
          <w:rFonts w:ascii="Times New Roman" w:hAnsi="Times New Roman"/>
          <w:sz w:val="24"/>
          <w:szCs w:val="24"/>
        </w:rPr>
        <w:t>по арендным платежам по договорам аренды в отношении</w:t>
      </w:r>
      <w:proofErr w:type="gramEnd"/>
      <w:r w:rsidR="00F20BF9" w:rsidRPr="00D70CBE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F20BF9" w:rsidRPr="00DD2D99" w:rsidRDefault="008D423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55"/>
      <w:bookmarkEnd w:id="2"/>
      <w:r>
        <w:rPr>
          <w:rFonts w:ascii="Times New Roman" w:hAnsi="Times New Roman"/>
          <w:sz w:val="24"/>
          <w:szCs w:val="24"/>
        </w:rPr>
        <w:t>5</w:t>
      </w:r>
      <w:r w:rsidR="005B0FDE" w:rsidRPr="004B4BC9">
        <w:rPr>
          <w:rFonts w:ascii="Times New Roman" w:hAnsi="Times New Roman"/>
          <w:sz w:val="24"/>
          <w:szCs w:val="24"/>
        </w:rPr>
        <w:t>.</w:t>
      </w:r>
      <w:r w:rsidR="00F20BF9" w:rsidRPr="00DD2D99">
        <w:rPr>
          <w:rFonts w:ascii="Times New Roman" w:hAnsi="Times New Roman"/>
          <w:sz w:val="24"/>
          <w:szCs w:val="24"/>
        </w:rPr>
        <w:t xml:space="preserve"> Для реализации прав, предусмотренных </w:t>
      </w:r>
      <w:hyperlink w:anchor="P51" w:history="1">
        <w:r w:rsidR="00C4571C">
          <w:rPr>
            <w:rFonts w:ascii="Times New Roman" w:hAnsi="Times New Roman"/>
            <w:sz w:val="24"/>
            <w:szCs w:val="24"/>
          </w:rPr>
          <w:t>пунктом</w:t>
        </w:r>
      </w:hyperlink>
      <w:r w:rsidR="00AB04CB">
        <w:t xml:space="preserve"> </w:t>
      </w:r>
      <w:r w:rsidR="00522370">
        <w:rPr>
          <w:rFonts w:ascii="Times New Roman" w:hAnsi="Times New Roman"/>
          <w:sz w:val="24"/>
          <w:szCs w:val="24"/>
        </w:rPr>
        <w:t>4</w:t>
      </w:r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Порядка, владельцы </w:t>
      </w:r>
      <w:r w:rsidR="00AD1341">
        <w:rPr>
          <w:rFonts w:ascii="Times New Roman" w:hAnsi="Times New Roman"/>
          <w:sz w:val="24"/>
          <w:szCs w:val="24"/>
        </w:rPr>
        <w:t>НТО</w:t>
      </w:r>
      <w:r w:rsidR="005B0FDE" w:rsidRPr="00DD2D99">
        <w:rPr>
          <w:rFonts w:ascii="Times New Roman" w:hAnsi="Times New Roman"/>
          <w:sz w:val="24"/>
          <w:szCs w:val="24"/>
        </w:rPr>
        <w:t xml:space="preserve"> обращаются в а</w:t>
      </w:r>
      <w:r w:rsidR="00F20BF9" w:rsidRPr="00DD2D99">
        <w:rPr>
          <w:rFonts w:ascii="Times New Roman" w:hAnsi="Times New Roman"/>
          <w:sz w:val="24"/>
          <w:szCs w:val="24"/>
        </w:rPr>
        <w:t>дминистрацию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4B645D" w:rsidRPr="00850C37">
        <w:rPr>
          <w:rFonts w:ascii="Times New Roman" w:hAnsi="Times New Roman"/>
          <w:sz w:val="24"/>
          <w:szCs w:val="24"/>
        </w:rPr>
        <w:t>Беломорского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3E1E82" w:rsidRPr="00850C37">
        <w:rPr>
          <w:rFonts w:ascii="Times New Roman" w:hAnsi="Times New Roman"/>
          <w:sz w:val="24"/>
          <w:szCs w:val="24"/>
        </w:rPr>
        <w:t>муниципального</w:t>
      </w:r>
      <w:r w:rsidR="001E6D09" w:rsidRPr="00850C37">
        <w:rPr>
          <w:rFonts w:ascii="Times New Roman" w:hAnsi="Times New Roman"/>
          <w:sz w:val="24"/>
          <w:szCs w:val="24"/>
        </w:rPr>
        <w:t xml:space="preserve"> округ</w:t>
      </w:r>
      <w:r w:rsidR="004B645D" w:rsidRPr="00850C37">
        <w:rPr>
          <w:rFonts w:ascii="Times New Roman" w:hAnsi="Times New Roman"/>
          <w:sz w:val="24"/>
          <w:szCs w:val="24"/>
        </w:rPr>
        <w:t>а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F20BF9" w:rsidRPr="00C022E7">
        <w:rPr>
          <w:rFonts w:ascii="Times New Roman" w:hAnsi="Times New Roman"/>
          <w:sz w:val="24"/>
          <w:szCs w:val="24"/>
        </w:rPr>
        <w:t>с заявлением</w:t>
      </w:r>
      <w:r w:rsidR="00F20BF9" w:rsidRPr="00DD2D99">
        <w:rPr>
          <w:rFonts w:ascii="Times New Roman" w:hAnsi="Times New Roman"/>
          <w:sz w:val="24"/>
          <w:szCs w:val="24"/>
        </w:rPr>
        <w:t xml:space="preserve">, где содержатся сведения, указанные в </w:t>
      </w:r>
      <w:hyperlink w:anchor="P123" w:history="1">
        <w:r w:rsidR="00F20BF9" w:rsidRPr="00C022E7">
          <w:rPr>
            <w:rFonts w:ascii="Times New Roman" w:hAnsi="Times New Roman"/>
            <w:sz w:val="24"/>
            <w:szCs w:val="24"/>
          </w:rPr>
          <w:t xml:space="preserve">пункте </w:t>
        </w:r>
        <w:r w:rsidR="005B0AAB" w:rsidRPr="00C022E7">
          <w:rPr>
            <w:rFonts w:ascii="Times New Roman" w:hAnsi="Times New Roman"/>
            <w:sz w:val="24"/>
            <w:szCs w:val="24"/>
          </w:rPr>
          <w:t>29</w:t>
        </w:r>
      </w:hyperlink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F20BF9" w:rsidRPr="003E0EF9">
        <w:rPr>
          <w:rFonts w:ascii="Times New Roman" w:hAnsi="Times New Roman"/>
          <w:sz w:val="24"/>
          <w:szCs w:val="24"/>
        </w:rPr>
        <w:t xml:space="preserve">и сведения о действующем договоре аренды земельного участка для размещения </w:t>
      </w:r>
      <w:r w:rsidR="00993744">
        <w:rPr>
          <w:rFonts w:ascii="Times New Roman" w:hAnsi="Times New Roman"/>
          <w:sz w:val="24"/>
          <w:szCs w:val="24"/>
        </w:rPr>
        <w:t>НТО</w:t>
      </w:r>
      <w:r w:rsidR="00F20BF9" w:rsidRPr="003E0EF9">
        <w:rPr>
          <w:rFonts w:ascii="Times New Roman" w:hAnsi="Times New Roman"/>
          <w:sz w:val="24"/>
          <w:szCs w:val="24"/>
        </w:rPr>
        <w:t>.</w:t>
      </w:r>
    </w:p>
    <w:p w:rsidR="00F20BF9" w:rsidRPr="00DD2D99" w:rsidRDefault="00F20BF9" w:rsidP="008D44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К заявлению прилагаются:</w:t>
      </w:r>
    </w:p>
    <w:p w:rsidR="003E0EF9" w:rsidRPr="00DD2D99" w:rsidRDefault="003E0EF9" w:rsidP="003E0E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1) копия документа, удостоверяющего личность заявителя, в случае, если заявление подается индивидуальным предпринимателем</w:t>
      </w:r>
      <w:r w:rsidRPr="00C10625">
        <w:rPr>
          <w:rFonts w:ascii="Times New Roman" w:hAnsi="Times New Roman"/>
          <w:sz w:val="24"/>
          <w:szCs w:val="24"/>
        </w:rPr>
        <w:t>, главой КФХ,</w:t>
      </w:r>
      <w:r w:rsidR="009E660A">
        <w:rPr>
          <w:rFonts w:ascii="Times New Roman" w:hAnsi="Times New Roman"/>
          <w:sz w:val="24"/>
          <w:szCs w:val="24"/>
        </w:rPr>
        <w:t xml:space="preserve"> ЛПХ</w:t>
      </w:r>
      <w:r w:rsidR="00AB04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0625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Pr="00C10625">
        <w:rPr>
          <w:rFonts w:ascii="Times New Roman" w:hAnsi="Times New Roman"/>
          <w:sz w:val="24"/>
          <w:szCs w:val="24"/>
        </w:rPr>
        <w:t xml:space="preserve"> гражданином, доверенность, подтверждающая полномочия представителя заявителя, копия документа, удостоверяющего личность представителя;</w:t>
      </w:r>
    </w:p>
    <w:p w:rsidR="003E0EF9" w:rsidRPr="00C10625" w:rsidRDefault="003E0EF9" w:rsidP="003E0E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0625">
        <w:rPr>
          <w:rFonts w:ascii="Times New Roman" w:hAnsi="Times New Roman"/>
          <w:sz w:val="24"/>
          <w:szCs w:val="24"/>
        </w:rPr>
        <w:t>2)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</w:t>
      </w:r>
      <w:r w:rsidR="000322B3">
        <w:rPr>
          <w:rFonts w:ascii="Times New Roman" w:hAnsi="Times New Roman"/>
          <w:sz w:val="24"/>
          <w:szCs w:val="24"/>
        </w:rPr>
        <w:t>нную доверенность для иных лиц);</w:t>
      </w:r>
    </w:p>
    <w:p w:rsidR="003E0EF9" w:rsidRDefault="003E0EF9" w:rsidP="003E0E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0625">
        <w:rPr>
          <w:rFonts w:ascii="Times New Roman" w:hAnsi="Times New Roman"/>
          <w:sz w:val="24"/>
          <w:szCs w:val="24"/>
        </w:rPr>
        <w:t xml:space="preserve">3) копия уведомления о постановке на учет физического лица в налоговом органе – в случае, если заявление подается индивидуальным предпринимателем, </w:t>
      </w:r>
      <w:proofErr w:type="spellStart"/>
      <w:r w:rsidR="000322B3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0322B3">
        <w:rPr>
          <w:rFonts w:ascii="Times New Roman" w:hAnsi="Times New Roman"/>
          <w:sz w:val="24"/>
          <w:szCs w:val="24"/>
        </w:rPr>
        <w:t xml:space="preserve"> гражданином;</w:t>
      </w:r>
    </w:p>
    <w:p w:rsidR="000322B3" w:rsidRDefault="000322B3" w:rsidP="003E0E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8C3D3B">
        <w:rPr>
          <w:rFonts w:ascii="Times New Roman" w:hAnsi="Times New Roman"/>
          <w:sz w:val="24"/>
          <w:szCs w:val="24"/>
        </w:rPr>
        <w:t xml:space="preserve"> копия свидетельства,</w:t>
      </w:r>
      <w:r w:rsidR="00AB04CB">
        <w:rPr>
          <w:rFonts w:ascii="Times New Roman" w:hAnsi="Times New Roman"/>
          <w:sz w:val="24"/>
          <w:szCs w:val="24"/>
        </w:rPr>
        <w:t xml:space="preserve"> </w:t>
      </w:r>
      <w:r w:rsidR="00677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удостоверяющего регистрацию предпринимателя в качестве резидента </w:t>
      </w:r>
      <w:r w:rsidR="00677AF9" w:rsidRPr="00A5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Арктической зоны Российской Федерации</w:t>
      </w:r>
      <w:r w:rsidR="00677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4127" w:rsidRPr="00DD2D99" w:rsidRDefault="00B84127" w:rsidP="00B841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D2D99">
        <w:rPr>
          <w:rFonts w:ascii="Times New Roman" w:hAnsi="Times New Roman"/>
          <w:sz w:val="24"/>
          <w:szCs w:val="24"/>
        </w:rPr>
        <w:t xml:space="preserve">Администрация </w:t>
      </w:r>
      <w:r w:rsidRPr="000E48C6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DD2D99">
        <w:rPr>
          <w:rFonts w:ascii="Times New Roman" w:hAnsi="Times New Roman"/>
          <w:sz w:val="24"/>
          <w:szCs w:val="24"/>
        </w:rPr>
        <w:t xml:space="preserve"> по результатам рассмотрения заявления и документов, указанных в </w:t>
      </w:r>
      <w:hyperlink w:anchor="P55" w:history="1">
        <w:r w:rsidRPr="00DD2D99">
          <w:rPr>
            <w:rFonts w:ascii="Times New Roman" w:hAnsi="Times New Roman"/>
            <w:sz w:val="24"/>
            <w:szCs w:val="24"/>
          </w:rPr>
          <w:t>пункте</w:t>
        </w:r>
      </w:hyperlink>
      <w:r w:rsidRPr="00DD2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DD2D99">
        <w:rPr>
          <w:rFonts w:ascii="Times New Roman" w:hAnsi="Times New Roman"/>
          <w:sz w:val="24"/>
          <w:szCs w:val="24"/>
        </w:rPr>
        <w:t xml:space="preserve"> настоящего Порядка, при соблюдении условий, содержащихся </w:t>
      </w:r>
      <w:r w:rsidRPr="00BB7F94">
        <w:rPr>
          <w:rFonts w:ascii="Times New Roman" w:hAnsi="Times New Roman"/>
          <w:sz w:val="24"/>
          <w:szCs w:val="24"/>
        </w:rPr>
        <w:t xml:space="preserve">в </w:t>
      </w:r>
      <w:hyperlink w:anchor="P51" w:history="1">
        <w:r w:rsidRPr="00BB7F94">
          <w:rPr>
            <w:rFonts w:ascii="Times New Roman" w:hAnsi="Times New Roman"/>
            <w:sz w:val="24"/>
            <w:szCs w:val="24"/>
          </w:rPr>
          <w:t>пункте</w:t>
        </w:r>
      </w:hyperlink>
      <w:r w:rsidRPr="00BB7F94">
        <w:rPr>
          <w:rFonts w:ascii="Times New Roman" w:hAnsi="Times New Roman"/>
          <w:sz w:val="24"/>
          <w:szCs w:val="24"/>
        </w:rPr>
        <w:t xml:space="preserve"> 4</w:t>
      </w:r>
      <w:r w:rsidRPr="00DD2D99">
        <w:rPr>
          <w:rFonts w:ascii="Times New Roman" w:hAnsi="Times New Roman"/>
          <w:sz w:val="24"/>
          <w:szCs w:val="24"/>
        </w:rPr>
        <w:t xml:space="preserve"> настоящего Порядка, в течение 30 дней с момента его поступления выдает указанным владельцам </w:t>
      </w:r>
      <w:r>
        <w:rPr>
          <w:rFonts w:ascii="Times New Roman" w:hAnsi="Times New Roman"/>
          <w:sz w:val="24"/>
          <w:szCs w:val="24"/>
        </w:rPr>
        <w:t>НТО</w:t>
      </w:r>
      <w:r w:rsidRPr="00DD2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Pr="00DD2D99">
        <w:rPr>
          <w:rFonts w:ascii="Times New Roman" w:hAnsi="Times New Roman"/>
          <w:sz w:val="24"/>
          <w:szCs w:val="24"/>
        </w:rPr>
        <w:t xml:space="preserve"> по форме, </w:t>
      </w:r>
      <w:r w:rsidRPr="004B7004">
        <w:rPr>
          <w:rFonts w:ascii="Times New Roman" w:hAnsi="Times New Roman"/>
          <w:sz w:val="24"/>
          <w:szCs w:val="24"/>
        </w:rPr>
        <w:t xml:space="preserve">утвержденной </w:t>
      </w:r>
      <w:hyperlink w:anchor="P344" w:history="1">
        <w:r w:rsidRPr="004B7004">
          <w:rPr>
            <w:rFonts w:ascii="Times New Roman" w:hAnsi="Times New Roman"/>
            <w:sz w:val="24"/>
            <w:szCs w:val="24"/>
          </w:rPr>
          <w:t>приложением № 2</w:t>
        </w:r>
      </w:hyperlink>
      <w:r w:rsidRPr="004B7004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F20BF9" w:rsidRPr="00DD2D99" w:rsidRDefault="007A5A02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20BF9" w:rsidRPr="001E13D2">
        <w:rPr>
          <w:rFonts w:ascii="Times New Roman" w:hAnsi="Times New Roman"/>
          <w:sz w:val="24"/>
          <w:szCs w:val="24"/>
        </w:rPr>
        <w:t xml:space="preserve">. Владельцы нестационарных торговых объектов, получившие разрешение </w:t>
      </w:r>
      <w:r w:rsidR="00F20BF9" w:rsidRPr="00D72049">
        <w:rPr>
          <w:rFonts w:ascii="Times New Roman" w:hAnsi="Times New Roman"/>
          <w:sz w:val="24"/>
          <w:szCs w:val="24"/>
        </w:rPr>
        <w:t xml:space="preserve">на размещение </w:t>
      </w:r>
      <w:r w:rsidR="0030069A" w:rsidRPr="00D72049">
        <w:rPr>
          <w:rFonts w:ascii="Times New Roman" w:hAnsi="Times New Roman"/>
          <w:sz w:val="24"/>
          <w:szCs w:val="24"/>
        </w:rPr>
        <w:t>НТО</w:t>
      </w:r>
      <w:r w:rsidR="00F20BF9" w:rsidRPr="001E13D2">
        <w:rPr>
          <w:rFonts w:ascii="Times New Roman" w:hAnsi="Times New Roman"/>
          <w:sz w:val="24"/>
          <w:szCs w:val="24"/>
        </w:rPr>
        <w:t xml:space="preserve"> в соответствии </w:t>
      </w:r>
      <w:r w:rsidR="00F20BF9" w:rsidRPr="00D72049">
        <w:rPr>
          <w:rFonts w:ascii="Times New Roman" w:hAnsi="Times New Roman"/>
          <w:sz w:val="24"/>
          <w:szCs w:val="24"/>
        </w:rPr>
        <w:t xml:space="preserve">с </w:t>
      </w:r>
      <w:hyperlink w:anchor="P51" w:history="1">
        <w:r w:rsidR="007B5654" w:rsidRPr="00D72049">
          <w:rPr>
            <w:rFonts w:ascii="Times New Roman" w:hAnsi="Times New Roman"/>
            <w:sz w:val="24"/>
            <w:szCs w:val="24"/>
          </w:rPr>
          <w:t>пунктом</w:t>
        </w:r>
      </w:hyperlink>
      <w:r w:rsidR="00605DEB" w:rsidRPr="00D72049">
        <w:rPr>
          <w:rFonts w:ascii="Times New Roman" w:hAnsi="Times New Roman"/>
          <w:sz w:val="24"/>
          <w:szCs w:val="24"/>
        </w:rPr>
        <w:t xml:space="preserve"> 4 </w:t>
      </w:r>
      <w:r w:rsidR="00F20BF9" w:rsidRPr="00D72049">
        <w:rPr>
          <w:rFonts w:ascii="Times New Roman" w:hAnsi="Times New Roman"/>
          <w:sz w:val="24"/>
          <w:szCs w:val="24"/>
        </w:rPr>
        <w:t>настоящего Порядка, и</w:t>
      </w:r>
      <w:r w:rsidR="00F20BF9" w:rsidRPr="001E13D2">
        <w:rPr>
          <w:rFonts w:ascii="Times New Roman" w:hAnsi="Times New Roman"/>
          <w:sz w:val="24"/>
          <w:szCs w:val="24"/>
        </w:rPr>
        <w:t>меют пра</w:t>
      </w:r>
      <w:r w:rsidR="00B779BF">
        <w:rPr>
          <w:rFonts w:ascii="Times New Roman" w:hAnsi="Times New Roman"/>
          <w:sz w:val="24"/>
          <w:szCs w:val="24"/>
        </w:rPr>
        <w:t xml:space="preserve">во на продление срока действия </w:t>
      </w:r>
      <w:r w:rsidR="00B779BF" w:rsidRPr="00CB2D8D">
        <w:rPr>
          <w:rFonts w:ascii="Times New Roman" w:hAnsi="Times New Roman"/>
          <w:sz w:val="24"/>
          <w:szCs w:val="24"/>
        </w:rPr>
        <w:t>Р</w:t>
      </w:r>
      <w:r w:rsidR="00F20BF9" w:rsidRPr="00CB2D8D">
        <w:rPr>
          <w:rFonts w:ascii="Times New Roman" w:hAnsi="Times New Roman"/>
          <w:sz w:val="24"/>
          <w:szCs w:val="24"/>
        </w:rPr>
        <w:t xml:space="preserve">ешения </w:t>
      </w:r>
      <w:r w:rsidR="00F20BF9" w:rsidRPr="001E13D2">
        <w:rPr>
          <w:rFonts w:ascii="Times New Roman" w:hAnsi="Times New Roman"/>
          <w:sz w:val="24"/>
          <w:szCs w:val="24"/>
        </w:rPr>
        <w:t xml:space="preserve">при условии предоставления заявления и документов, предусмотренных </w:t>
      </w:r>
      <w:hyperlink w:anchor="P123" w:history="1">
        <w:r w:rsidR="00C136BB" w:rsidRPr="00C136BB">
          <w:rPr>
            <w:rFonts w:ascii="Times New Roman" w:hAnsi="Times New Roman"/>
            <w:sz w:val="24"/>
            <w:szCs w:val="24"/>
          </w:rPr>
          <w:t>пунктами</w:t>
        </w:r>
      </w:hyperlink>
      <w:r w:rsidR="00C136BB" w:rsidRPr="00C136BB">
        <w:rPr>
          <w:rFonts w:ascii="Times New Roman" w:hAnsi="Times New Roman"/>
          <w:sz w:val="24"/>
          <w:szCs w:val="24"/>
        </w:rPr>
        <w:t xml:space="preserve"> 29 и 30</w:t>
      </w:r>
      <w:r w:rsidR="00F20BF9" w:rsidRPr="001E13D2">
        <w:rPr>
          <w:rFonts w:ascii="Times New Roman" w:hAnsi="Times New Roman"/>
          <w:sz w:val="24"/>
          <w:szCs w:val="24"/>
        </w:rPr>
        <w:t>настоящего Порядка.</w:t>
      </w:r>
    </w:p>
    <w:p w:rsidR="00F20BF9" w:rsidRPr="00DD2D99" w:rsidRDefault="00B779BF" w:rsidP="008D44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 w:rsidRPr="00CB2D8D">
        <w:rPr>
          <w:rFonts w:ascii="Times New Roman" w:hAnsi="Times New Roman"/>
          <w:sz w:val="24"/>
          <w:szCs w:val="24"/>
        </w:rPr>
        <w:t>Р</w:t>
      </w:r>
      <w:r w:rsidR="00F20BF9" w:rsidRPr="00CB2D8D">
        <w:rPr>
          <w:rFonts w:ascii="Times New Roman" w:hAnsi="Times New Roman"/>
          <w:sz w:val="24"/>
          <w:szCs w:val="24"/>
        </w:rPr>
        <w:t>ешения</w:t>
      </w:r>
      <w:r w:rsidR="00F20BF9" w:rsidRPr="00DD2D99">
        <w:rPr>
          <w:rFonts w:ascii="Times New Roman" w:hAnsi="Times New Roman"/>
          <w:sz w:val="24"/>
          <w:szCs w:val="24"/>
        </w:rPr>
        <w:t xml:space="preserve"> продлевается в порядке, предусмотренном </w:t>
      </w:r>
      <w:hyperlink w:anchor="P230" w:history="1">
        <w:r w:rsidR="00F20BF9" w:rsidRPr="000B6638">
          <w:rPr>
            <w:rFonts w:ascii="Times New Roman" w:hAnsi="Times New Roman"/>
            <w:sz w:val="24"/>
            <w:szCs w:val="24"/>
          </w:rPr>
          <w:t xml:space="preserve">пунктом </w:t>
        </w:r>
        <w:r w:rsidR="00DD020A" w:rsidRPr="000B6638">
          <w:rPr>
            <w:rFonts w:ascii="Times New Roman" w:hAnsi="Times New Roman"/>
            <w:sz w:val="24"/>
            <w:szCs w:val="24"/>
          </w:rPr>
          <w:t>72</w:t>
        </w:r>
      </w:hyperlink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Порядка, с учетом особенностей, установленных настоящим пунктом.</w:t>
      </w:r>
    </w:p>
    <w:p w:rsidR="00CB2D8D" w:rsidRPr="00DD2D99" w:rsidRDefault="007A5A02" w:rsidP="00CB2D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31EC1">
        <w:rPr>
          <w:rFonts w:ascii="Times New Roman" w:hAnsi="Times New Roman"/>
          <w:sz w:val="24"/>
          <w:szCs w:val="24"/>
        </w:rPr>
        <w:t xml:space="preserve">. </w:t>
      </w:r>
      <w:r w:rsidR="00CB2D8D">
        <w:rPr>
          <w:rFonts w:ascii="Times New Roman" w:hAnsi="Times New Roman"/>
          <w:sz w:val="24"/>
          <w:szCs w:val="24"/>
        </w:rPr>
        <w:t>Размер платы за выдачу Р</w:t>
      </w:r>
      <w:r w:rsidR="00CB2D8D" w:rsidRPr="00DD2D99">
        <w:rPr>
          <w:rFonts w:ascii="Times New Roman" w:hAnsi="Times New Roman"/>
          <w:sz w:val="24"/>
          <w:szCs w:val="24"/>
        </w:rPr>
        <w:t xml:space="preserve">ешения в </w:t>
      </w:r>
      <w:r w:rsidR="00CB2D8D" w:rsidRPr="00177DDB">
        <w:rPr>
          <w:rFonts w:ascii="Times New Roman" w:hAnsi="Times New Roman"/>
          <w:sz w:val="24"/>
          <w:szCs w:val="24"/>
        </w:rPr>
        <w:t xml:space="preserve">соответствии </w:t>
      </w:r>
      <w:hyperlink w:anchor="P51" w:history="1">
        <w:r w:rsidR="00CB2D8D" w:rsidRPr="00177DDB">
          <w:rPr>
            <w:rFonts w:ascii="Times New Roman" w:hAnsi="Times New Roman"/>
            <w:sz w:val="24"/>
            <w:szCs w:val="24"/>
          </w:rPr>
          <w:t>пунктом</w:t>
        </w:r>
      </w:hyperlink>
      <w:r w:rsidR="00CB2D8D" w:rsidRPr="00177DDB">
        <w:rPr>
          <w:rFonts w:ascii="Times New Roman" w:hAnsi="Times New Roman"/>
          <w:sz w:val="24"/>
          <w:szCs w:val="24"/>
        </w:rPr>
        <w:t xml:space="preserve"> 4</w:t>
      </w:r>
      <w:r w:rsidR="00CB2D8D" w:rsidRPr="00DD2D99">
        <w:rPr>
          <w:rFonts w:ascii="Times New Roman" w:hAnsi="Times New Roman"/>
          <w:sz w:val="24"/>
          <w:szCs w:val="24"/>
        </w:rPr>
        <w:t xml:space="preserve"> настоящего Порядка определяется в </w:t>
      </w:r>
      <w:r w:rsidR="00CB2D8D" w:rsidRPr="004B7004">
        <w:rPr>
          <w:rFonts w:ascii="Times New Roman" w:hAnsi="Times New Roman"/>
          <w:sz w:val="24"/>
          <w:szCs w:val="24"/>
        </w:rPr>
        <w:t xml:space="preserve">соответствии с </w:t>
      </w:r>
      <w:hyperlink w:anchor="P298" w:history="1">
        <w:r w:rsidR="00CB2D8D" w:rsidRPr="004B7004">
          <w:rPr>
            <w:rFonts w:ascii="Times New Roman" w:hAnsi="Times New Roman"/>
            <w:sz w:val="24"/>
            <w:szCs w:val="24"/>
          </w:rPr>
          <w:t xml:space="preserve">приложением </w:t>
        </w:r>
        <w:r w:rsidR="00DC381C" w:rsidRPr="004B7004">
          <w:rPr>
            <w:rFonts w:ascii="Times New Roman" w:hAnsi="Times New Roman"/>
            <w:sz w:val="24"/>
            <w:szCs w:val="24"/>
          </w:rPr>
          <w:t xml:space="preserve">№ </w:t>
        </w:r>
        <w:r w:rsidR="00CB2D8D" w:rsidRPr="004B7004">
          <w:rPr>
            <w:rFonts w:ascii="Times New Roman" w:hAnsi="Times New Roman"/>
            <w:sz w:val="24"/>
            <w:szCs w:val="24"/>
          </w:rPr>
          <w:t>1</w:t>
        </w:r>
      </w:hyperlink>
      <w:r w:rsidR="00CB2D8D" w:rsidRPr="004B7004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F20BF9" w:rsidRPr="00DD2D99" w:rsidRDefault="007A5A02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20BF9" w:rsidRPr="00DD2D99">
        <w:rPr>
          <w:rFonts w:ascii="Times New Roman" w:hAnsi="Times New Roman"/>
          <w:sz w:val="24"/>
          <w:szCs w:val="24"/>
        </w:rPr>
        <w:t xml:space="preserve">. </w:t>
      </w:r>
      <w:r w:rsidR="00F20BF9" w:rsidRPr="00CB2D8D">
        <w:rPr>
          <w:rFonts w:ascii="Times New Roman" w:hAnsi="Times New Roman"/>
          <w:sz w:val="24"/>
          <w:szCs w:val="24"/>
        </w:rPr>
        <w:t>Сод</w:t>
      </w:r>
      <w:r w:rsidR="00331EC1" w:rsidRPr="00CB2D8D">
        <w:rPr>
          <w:rFonts w:ascii="Times New Roman" w:hAnsi="Times New Roman"/>
          <w:sz w:val="24"/>
          <w:szCs w:val="24"/>
        </w:rPr>
        <w:t>ержание Р</w:t>
      </w:r>
      <w:r w:rsidR="00F20BF9" w:rsidRPr="00CB2D8D">
        <w:rPr>
          <w:rFonts w:ascii="Times New Roman" w:hAnsi="Times New Roman"/>
          <w:sz w:val="24"/>
          <w:szCs w:val="24"/>
        </w:rPr>
        <w:t>ешения,</w:t>
      </w:r>
      <w:r w:rsidR="00F20BF9" w:rsidRPr="00DD2D99">
        <w:rPr>
          <w:rFonts w:ascii="Times New Roman" w:hAnsi="Times New Roman"/>
          <w:sz w:val="24"/>
          <w:szCs w:val="24"/>
        </w:rPr>
        <w:t xml:space="preserve"> получен</w:t>
      </w:r>
      <w:r w:rsidR="0055382A" w:rsidRPr="00DD2D99">
        <w:rPr>
          <w:rFonts w:ascii="Times New Roman" w:hAnsi="Times New Roman"/>
          <w:sz w:val="24"/>
          <w:szCs w:val="24"/>
        </w:rPr>
        <w:t xml:space="preserve">ного в соответствии </w:t>
      </w:r>
      <w:r w:rsidR="00C572D5" w:rsidRPr="001E13D2">
        <w:rPr>
          <w:rFonts w:ascii="Times New Roman" w:hAnsi="Times New Roman"/>
          <w:sz w:val="24"/>
          <w:szCs w:val="24"/>
        </w:rPr>
        <w:t xml:space="preserve">с </w:t>
      </w:r>
      <w:hyperlink w:anchor="P51" w:history="1">
        <w:r w:rsidR="00515898" w:rsidRPr="00AF37BE">
          <w:rPr>
            <w:rFonts w:ascii="Times New Roman" w:hAnsi="Times New Roman"/>
            <w:sz w:val="24"/>
            <w:szCs w:val="24"/>
          </w:rPr>
          <w:t>пунктом</w:t>
        </w:r>
      </w:hyperlink>
      <w:r w:rsidR="00C572D5" w:rsidRPr="00AF37BE">
        <w:rPr>
          <w:rFonts w:ascii="Times New Roman" w:hAnsi="Times New Roman"/>
          <w:sz w:val="24"/>
          <w:szCs w:val="24"/>
        </w:rPr>
        <w:t xml:space="preserve"> 4 </w:t>
      </w:r>
      <w:r w:rsidR="00F20BF9" w:rsidRPr="00AF37BE">
        <w:rPr>
          <w:rFonts w:ascii="Times New Roman" w:hAnsi="Times New Roman"/>
          <w:sz w:val="24"/>
          <w:szCs w:val="24"/>
        </w:rPr>
        <w:t>настоящего</w:t>
      </w:r>
      <w:r w:rsidR="00F20BF9" w:rsidRPr="00DD2D99">
        <w:rPr>
          <w:rFonts w:ascii="Times New Roman" w:hAnsi="Times New Roman"/>
          <w:sz w:val="24"/>
          <w:szCs w:val="24"/>
        </w:rPr>
        <w:t xml:space="preserve"> Порядка, пор</w:t>
      </w:r>
      <w:r w:rsidR="0030069A">
        <w:rPr>
          <w:rFonts w:ascii="Times New Roman" w:hAnsi="Times New Roman"/>
          <w:sz w:val="24"/>
          <w:szCs w:val="24"/>
        </w:rPr>
        <w:t>ядок переоформления указанного Р</w:t>
      </w:r>
      <w:r w:rsidR="00F20BF9" w:rsidRPr="00DD2D99">
        <w:rPr>
          <w:rFonts w:ascii="Times New Roman" w:hAnsi="Times New Roman"/>
          <w:sz w:val="24"/>
          <w:szCs w:val="24"/>
        </w:rPr>
        <w:t>еше</w:t>
      </w:r>
      <w:r w:rsidR="0030069A">
        <w:rPr>
          <w:rFonts w:ascii="Times New Roman" w:hAnsi="Times New Roman"/>
          <w:sz w:val="24"/>
          <w:szCs w:val="24"/>
        </w:rPr>
        <w:t>ния, основания для прекращения Р</w:t>
      </w:r>
      <w:r w:rsidR="00F20BF9" w:rsidRPr="00DD2D99">
        <w:rPr>
          <w:rFonts w:ascii="Times New Roman" w:hAnsi="Times New Roman"/>
          <w:sz w:val="24"/>
          <w:szCs w:val="24"/>
        </w:rPr>
        <w:t>ешения, в том числе досрочное прекращение,</w:t>
      </w:r>
      <w:r w:rsidR="00CB2D8D">
        <w:rPr>
          <w:rFonts w:ascii="Times New Roman" w:hAnsi="Times New Roman"/>
          <w:sz w:val="24"/>
          <w:szCs w:val="24"/>
        </w:rPr>
        <w:t xml:space="preserve"> </w:t>
      </w:r>
      <w:r w:rsidR="00C95638" w:rsidRPr="00CB2D8D">
        <w:rPr>
          <w:rFonts w:ascii="Times New Roman" w:hAnsi="Times New Roman"/>
          <w:sz w:val="24"/>
          <w:szCs w:val="24"/>
        </w:rPr>
        <w:t xml:space="preserve">обязанности юридического лица, </w:t>
      </w:r>
      <w:r w:rsidR="00F20BF9" w:rsidRPr="00CB2D8D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CF767A" w:rsidRPr="00CB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67A" w:rsidRPr="00CB2D8D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CF767A" w:rsidRPr="00CB2D8D">
        <w:rPr>
          <w:rFonts w:ascii="Times New Roman" w:hAnsi="Times New Roman"/>
          <w:sz w:val="24"/>
          <w:szCs w:val="24"/>
        </w:rPr>
        <w:t xml:space="preserve"> гражданина</w:t>
      </w:r>
      <w:r w:rsidR="00F20BF9" w:rsidRPr="00CB2D8D">
        <w:rPr>
          <w:rFonts w:ascii="Times New Roman" w:hAnsi="Times New Roman"/>
          <w:sz w:val="24"/>
          <w:szCs w:val="24"/>
        </w:rPr>
        <w:t>,</w:t>
      </w:r>
      <w:r w:rsidR="00F20BF9" w:rsidRPr="00DD2D99">
        <w:rPr>
          <w:rFonts w:ascii="Times New Roman" w:hAnsi="Times New Roman"/>
          <w:sz w:val="24"/>
          <w:szCs w:val="24"/>
        </w:rPr>
        <w:t xml:space="preserve"> </w:t>
      </w:r>
      <w:r w:rsidR="00CB2D8D">
        <w:rPr>
          <w:rFonts w:ascii="Times New Roman" w:hAnsi="Times New Roman"/>
          <w:sz w:val="24"/>
          <w:szCs w:val="24"/>
        </w:rPr>
        <w:t xml:space="preserve">КФХ, ЛПХ </w:t>
      </w:r>
      <w:r w:rsidR="00F20BF9" w:rsidRPr="00DD2D99">
        <w:rPr>
          <w:rFonts w:ascii="Times New Roman" w:hAnsi="Times New Roman"/>
          <w:sz w:val="24"/>
          <w:szCs w:val="24"/>
        </w:rPr>
        <w:t xml:space="preserve">определяются в соответствии с </w:t>
      </w:r>
      <w:hyperlink w:anchor="P211" w:history="1">
        <w:r w:rsidR="00F20BF9" w:rsidRPr="00DD2D99">
          <w:rPr>
            <w:rFonts w:ascii="Times New Roman" w:hAnsi="Times New Roman"/>
            <w:sz w:val="24"/>
            <w:szCs w:val="24"/>
          </w:rPr>
          <w:t>разделом III</w:t>
        </w:r>
      </w:hyperlink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 с учетом особенн</w:t>
      </w:r>
      <w:r w:rsidR="009B21B2" w:rsidRPr="00DD2D99">
        <w:rPr>
          <w:rFonts w:ascii="Times New Roman" w:hAnsi="Times New Roman"/>
          <w:sz w:val="24"/>
          <w:szCs w:val="24"/>
        </w:rPr>
        <w:t xml:space="preserve">остей, установленных </w:t>
      </w:r>
      <w:hyperlink w:anchor="P51" w:history="1">
        <w:r w:rsidR="00E34B5D">
          <w:rPr>
            <w:rFonts w:ascii="Times New Roman" w:hAnsi="Times New Roman"/>
            <w:sz w:val="24"/>
            <w:szCs w:val="24"/>
          </w:rPr>
          <w:t>пунктами</w:t>
        </w:r>
      </w:hyperlink>
      <w:r w:rsidR="0093726C" w:rsidRPr="008C6F65">
        <w:rPr>
          <w:rFonts w:ascii="Times New Roman" w:hAnsi="Times New Roman"/>
          <w:sz w:val="24"/>
          <w:szCs w:val="24"/>
        </w:rPr>
        <w:t xml:space="preserve"> 4, 5, 6 </w:t>
      </w:r>
      <w:r w:rsidR="00F20BF9" w:rsidRPr="008C6F65">
        <w:rPr>
          <w:rFonts w:ascii="Times New Roman" w:hAnsi="Times New Roman"/>
          <w:sz w:val="24"/>
          <w:szCs w:val="24"/>
        </w:rPr>
        <w:t>П</w:t>
      </w:r>
      <w:r w:rsidR="00F20BF9" w:rsidRPr="00DD2D99">
        <w:rPr>
          <w:rFonts w:ascii="Times New Roman" w:hAnsi="Times New Roman"/>
          <w:sz w:val="24"/>
          <w:szCs w:val="24"/>
        </w:rPr>
        <w:t>орядка.</w:t>
      </w:r>
    </w:p>
    <w:p w:rsidR="00F20BF9" w:rsidRPr="00DD2D99" w:rsidRDefault="007A5A02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20BF9" w:rsidRPr="00DD2D99">
        <w:rPr>
          <w:rFonts w:ascii="Times New Roman" w:hAnsi="Times New Roman"/>
          <w:sz w:val="24"/>
          <w:szCs w:val="24"/>
        </w:rPr>
        <w:t xml:space="preserve">. </w:t>
      </w:r>
      <w:r w:rsidR="00F20BF9" w:rsidRPr="00297CB1">
        <w:rPr>
          <w:rFonts w:ascii="Times New Roman" w:hAnsi="Times New Roman"/>
          <w:sz w:val="24"/>
          <w:szCs w:val="24"/>
        </w:rPr>
        <w:t xml:space="preserve">Размещение </w:t>
      </w:r>
      <w:r w:rsidR="0030069A" w:rsidRPr="00297CB1">
        <w:rPr>
          <w:rFonts w:ascii="Times New Roman" w:hAnsi="Times New Roman"/>
          <w:sz w:val="24"/>
          <w:szCs w:val="24"/>
        </w:rPr>
        <w:t>НТО</w:t>
      </w:r>
      <w:r w:rsidR="00F20BF9" w:rsidRPr="00DD2D99">
        <w:rPr>
          <w:rFonts w:ascii="Times New Roman" w:hAnsi="Times New Roman"/>
          <w:sz w:val="24"/>
          <w:szCs w:val="24"/>
        </w:rPr>
        <w:t xml:space="preserve"> осуществляется в соответствии со схемой размещения нестационарных торговых объектов на территории </w:t>
      </w:r>
      <w:r w:rsidR="005117A2" w:rsidRPr="000A16A9">
        <w:rPr>
          <w:rFonts w:ascii="Times New Roman" w:hAnsi="Times New Roman"/>
          <w:sz w:val="24"/>
          <w:szCs w:val="24"/>
        </w:rPr>
        <w:t xml:space="preserve">Беломорского </w:t>
      </w:r>
      <w:r w:rsidR="00AB2DBE" w:rsidRPr="000A16A9">
        <w:rPr>
          <w:rFonts w:ascii="Times New Roman" w:hAnsi="Times New Roman"/>
          <w:sz w:val="24"/>
          <w:szCs w:val="24"/>
        </w:rPr>
        <w:t>муниципального</w:t>
      </w:r>
      <w:r w:rsidR="009F78C7" w:rsidRPr="000A16A9">
        <w:rPr>
          <w:rFonts w:ascii="Times New Roman" w:hAnsi="Times New Roman"/>
          <w:sz w:val="24"/>
          <w:szCs w:val="24"/>
        </w:rPr>
        <w:t xml:space="preserve"> округ</w:t>
      </w:r>
      <w:r w:rsidR="005117A2" w:rsidRPr="000A16A9">
        <w:rPr>
          <w:rFonts w:ascii="Times New Roman" w:hAnsi="Times New Roman"/>
          <w:sz w:val="24"/>
          <w:szCs w:val="24"/>
        </w:rPr>
        <w:t>а</w:t>
      </w:r>
      <w:r w:rsidR="009E1D6B" w:rsidRPr="000A16A9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20BF9" w:rsidRPr="000A16A9">
        <w:rPr>
          <w:rFonts w:ascii="Times New Roman" w:hAnsi="Times New Roman"/>
          <w:sz w:val="24"/>
          <w:szCs w:val="24"/>
        </w:rPr>
        <w:t xml:space="preserve">, утвержденной постановлением </w:t>
      </w:r>
      <w:r w:rsidR="009B21B2" w:rsidRPr="000A16A9">
        <w:rPr>
          <w:rFonts w:ascii="Times New Roman" w:hAnsi="Times New Roman"/>
          <w:sz w:val="24"/>
          <w:szCs w:val="24"/>
        </w:rPr>
        <w:t>а</w:t>
      </w:r>
      <w:r w:rsidR="00F20BF9" w:rsidRPr="000A16A9">
        <w:rPr>
          <w:rFonts w:ascii="Times New Roman" w:hAnsi="Times New Roman"/>
          <w:sz w:val="24"/>
          <w:szCs w:val="24"/>
        </w:rPr>
        <w:t xml:space="preserve">дминистрации </w:t>
      </w:r>
      <w:r w:rsidR="005117A2" w:rsidRPr="000A16A9">
        <w:rPr>
          <w:rFonts w:ascii="Times New Roman" w:hAnsi="Times New Roman"/>
          <w:sz w:val="24"/>
          <w:szCs w:val="24"/>
        </w:rPr>
        <w:t xml:space="preserve">Беломорского </w:t>
      </w:r>
      <w:r w:rsidR="00AB2DBE" w:rsidRPr="000A16A9">
        <w:rPr>
          <w:rFonts w:ascii="Times New Roman" w:hAnsi="Times New Roman"/>
          <w:sz w:val="24"/>
          <w:szCs w:val="24"/>
        </w:rPr>
        <w:t>муниципального</w:t>
      </w:r>
      <w:r w:rsidR="00116FB1" w:rsidRPr="000A16A9">
        <w:rPr>
          <w:rFonts w:ascii="Times New Roman" w:hAnsi="Times New Roman"/>
          <w:sz w:val="24"/>
          <w:szCs w:val="24"/>
        </w:rPr>
        <w:t xml:space="preserve"> округ</w:t>
      </w:r>
      <w:r w:rsidR="005117A2" w:rsidRPr="000A16A9">
        <w:rPr>
          <w:rFonts w:ascii="Times New Roman" w:hAnsi="Times New Roman"/>
          <w:sz w:val="24"/>
          <w:szCs w:val="24"/>
        </w:rPr>
        <w:t>а</w:t>
      </w:r>
      <w:r w:rsidR="00F20BF9" w:rsidRPr="00DD2D99">
        <w:rPr>
          <w:rFonts w:ascii="Times New Roman" w:hAnsi="Times New Roman"/>
          <w:sz w:val="24"/>
          <w:szCs w:val="24"/>
        </w:rPr>
        <w:t>(далее - Схема, объект).</w:t>
      </w:r>
    </w:p>
    <w:p w:rsidR="00F20BF9" w:rsidRPr="00DD2D99" w:rsidRDefault="004265CF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20BF9" w:rsidRPr="00DD2D99">
        <w:rPr>
          <w:rFonts w:ascii="Times New Roman" w:hAnsi="Times New Roman"/>
          <w:sz w:val="24"/>
          <w:szCs w:val="24"/>
        </w:rPr>
        <w:t xml:space="preserve">. Администрация </w:t>
      </w:r>
      <w:r w:rsidR="007331A1" w:rsidRPr="00601BC9">
        <w:rPr>
          <w:rFonts w:ascii="Times New Roman" w:hAnsi="Times New Roman"/>
          <w:sz w:val="24"/>
          <w:szCs w:val="24"/>
        </w:rPr>
        <w:t>Беломорского</w:t>
      </w:r>
      <w:r w:rsidR="00D9715D">
        <w:rPr>
          <w:rFonts w:ascii="Times New Roman" w:hAnsi="Times New Roman"/>
          <w:sz w:val="24"/>
          <w:szCs w:val="24"/>
        </w:rPr>
        <w:t xml:space="preserve"> </w:t>
      </w:r>
      <w:r w:rsidR="00AB2DBE" w:rsidRPr="00601BC9">
        <w:rPr>
          <w:rFonts w:ascii="Times New Roman" w:hAnsi="Times New Roman"/>
          <w:sz w:val="24"/>
          <w:szCs w:val="24"/>
        </w:rPr>
        <w:t>муниципального</w:t>
      </w:r>
      <w:r w:rsidR="00433A48" w:rsidRPr="00601BC9">
        <w:rPr>
          <w:rFonts w:ascii="Times New Roman" w:hAnsi="Times New Roman"/>
          <w:sz w:val="24"/>
          <w:szCs w:val="24"/>
        </w:rPr>
        <w:t xml:space="preserve"> округ</w:t>
      </w:r>
      <w:r w:rsidR="007331A1" w:rsidRPr="00601BC9">
        <w:rPr>
          <w:rFonts w:ascii="Times New Roman" w:hAnsi="Times New Roman"/>
          <w:sz w:val="24"/>
          <w:szCs w:val="24"/>
        </w:rPr>
        <w:t>а</w:t>
      </w:r>
      <w:r w:rsidR="00690898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="009B21B2" w:rsidRPr="00DD2D99">
        <w:rPr>
          <w:rFonts w:ascii="Times New Roman" w:hAnsi="Times New Roman"/>
          <w:sz w:val="24"/>
          <w:szCs w:val="24"/>
        </w:rPr>
        <w:t xml:space="preserve"> я</w:t>
      </w:r>
      <w:r w:rsidR="00F20BF9" w:rsidRPr="00DD2D99">
        <w:rPr>
          <w:rFonts w:ascii="Times New Roman" w:hAnsi="Times New Roman"/>
          <w:sz w:val="24"/>
          <w:szCs w:val="24"/>
        </w:rPr>
        <w:t>вляется организатором открыты</w:t>
      </w:r>
      <w:r w:rsidR="00331EC1">
        <w:rPr>
          <w:rFonts w:ascii="Times New Roman" w:hAnsi="Times New Roman"/>
          <w:sz w:val="24"/>
          <w:szCs w:val="24"/>
        </w:rPr>
        <w:t xml:space="preserve">х аукционов на право получения </w:t>
      </w:r>
      <w:r w:rsidR="00331EC1" w:rsidRPr="003D3661">
        <w:rPr>
          <w:rFonts w:ascii="Times New Roman" w:hAnsi="Times New Roman"/>
          <w:sz w:val="24"/>
          <w:szCs w:val="24"/>
        </w:rPr>
        <w:t>Р</w:t>
      </w:r>
      <w:r w:rsidR="00F20BF9" w:rsidRPr="003D3661">
        <w:rPr>
          <w:rFonts w:ascii="Times New Roman" w:hAnsi="Times New Roman"/>
          <w:sz w:val="24"/>
          <w:szCs w:val="24"/>
        </w:rPr>
        <w:t xml:space="preserve">ешения </w:t>
      </w:r>
      <w:r w:rsidR="00F20BF9" w:rsidRPr="00DD2D99">
        <w:rPr>
          <w:rFonts w:ascii="Times New Roman" w:hAnsi="Times New Roman"/>
          <w:sz w:val="24"/>
          <w:szCs w:val="24"/>
        </w:rPr>
        <w:t>(далее - уполномоченный орган, организатор аукциона).</w:t>
      </w:r>
    </w:p>
    <w:p w:rsidR="00DD4888" w:rsidRDefault="00DD48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</w:p>
    <w:p w:rsidR="009D6794" w:rsidRDefault="009D67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II. Порядок организации и проведения аукциона</w:t>
      </w:r>
    </w:p>
    <w:p w:rsidR="00F20BF9" w:rsidRPr="00F92B9D" w:rsidRDefault="00F20B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 xml:space="preserve">на право получения </w:t>
      </w:r>
      <w:proofErr w:type="gramStart"/>
      <w:r w:rsidRPr="00F92B9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92B9D">
        <w:rPr>
          <w:rFonts w:ascii="Times New Roman" w:hAnsi="Times New Roman" w:cs="Times New Roman"/>
          <w:sz w:val="24"/>
          <w:szCs w:val="24"/>
        </w:rPr>
        <w:t xml:space="preserve"> на размещение</w:t>
      </w:r>
    </w:p>
    <w:p w:rsidR="00F20BF9" w:rsidRPr="00F92B9D" w:rsidRDefault="00F20B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F20BF9" w:rsidRPr="00DD2D99">
        <w:rPr>
          <w:rFonts w:ascii="Times New Roman" w:hAnsi="Times New Roman"/>
          <w:sz w:val="24"/>
          <w:szCs w:val="24"/>
        </w:rPr>
        <w:t>. Отбор юридических лиц, индивидуальных предпринимателей (далее - заявитель) для организации торговой деятельности в объектах на местах, определенных Схемой, осуществляется путем проведения открытого аукциона, предметом кот</w:t>
      </w:r>
      <w:r w:rsidR="0030069A">
        <w:rPr>
          <w:rFonts w:ascii="Times New Roman" w:hAnsi="Times New Roman"/>
          <w:sz w:val="24"/>
          <w:szCs w:val="24"/>
        </w:rPr>
        <w:t xml:space="preserve">орого является право </w:t>
      </w:r>
      <w:r w:rsidR="0030069A" w:rsidRPr="003D3661">
        <w:rPr>
          <w:rFonts w:ascii="Times New Roman" w:hAnsi="Times New Roman"/>
          <w:sz w:val="24"/>
          <w:szCs w:val="24"/>
        </w:rPr>
        <w:t>получения Р</w:t>
      </w:r>
      <w:r w:rsidR="00F20BF9" w:rsidRPr="003D3661">
        <w:rPr>
          <w:rFonts w:ascii="Times New Roman" w:hAnsi="Times New Roman"/>
          <w:sz w:val="24"/>
          <w:szCs w:val="24"/>
        </w:rPr>
        <w:t>ешения</w:t>
      </w:r>
      <w:r w:rsidR="0030069A" w:rsidRPr="003D3661">
        <w:rPr>
          <w:rFonts w:ascii="Times New Roman" w:hAnsi="Times New Roman"/>
          <w:sz w:val="24"/>
          <w:szCs w:val="24"/>
        </w:rPr>
        <w:t>.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20BF9" w:rsidRPr="00DD2D99">
        <w:rPr>
          <w:rFonts w:ascii="Times New Roman" w:hAnsi="Times New Roman"/>
          <w:sz w:val="24"/>
          <w:szCs w:val="24"/>
        </w:rPr>
        <w:t xml:space="preserve">. Под открытым аукционом понимаются торги, победителем которых признается лицо, предложившее наиболее высокую цену за право получения </w:t>
      </w:r>
      <w:r w:rsidR="000D4743" w:rsidRPr="00DC2823">
        <w:rPr>
          <w:rFonts w:ascii="Times New Roman" w:hAnsi="Times New Roman"/>
          <w:sz w:val="24"/>
          <w:szCs w:val="24"/>
        </w:rPr>
        <w:t xml:space="preserve">Решения </w:t>
      </w:r>
      <w:r w:rsidR="00F20BF9" w:rsidRPr="00DD2D99">
        <w:rPr>
          <w:rFonts w:ascii="Times New Roman" w:hAnsi="Times New Roman"/>
          <w:sz w:val="24"/>
          <w:szCs w:val="24"/>
        </w:rPr>
        <w:t>(далее - аукцион).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20BF9" w:rsidRPr="00DD2D99">
        <w:rPr>
          <w:rFonts w:ascii="Times New Roman" w:hAnsi="Times New Roman"/>
          <w:sz w:val="24"/>
          <w:szCs w:val="24"/>
        </w:rPr>
        <w:t>. Плата за участие в аукционе не взимается.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</w:t>
      </w:r>
      <w:r w:rsidR="00AD4ED7">
        <w:rPr>
          <w:rFonts w:ascii="Times New Roman" w:hAnsi="Times New Roman"/>
          <w:sz w:val="24"/>
          <w:szCs w:val="24"/>
        </w:rPr>
        <w:t>5</w:t>
      </w:r>
      <w:r w:rsidRPr="00DD2D99">
        <w:rPr>
          <w:rFonts w:ascii="Times New Roman" w:hAnsi="Times New Roman"/>
          <w:sz w:val="24"/>
          <w:szCs w:val="24"/>
        </w:rPr>
        <w:t>. Организатор аукциона разрабатывает и утверждает аукционную документацию, определяет начальную цену аукциона (цену лота), форму и сроки подачи заявок на участие в аукционе, величину повы</w:t>
      </w:r>
      <w:r w:rsidR="007D516D">
        <w:rPr>
          <w:rFonts w:ascii="Times New Roman" w:hAnsi="Times New Roman"/>
          <w:sz w:val="24"/>
          <w:szCs w:val="24"/>
        </w:rPr>
        <w:t>шения начальной цены аукциона («шаг аукциона»</w:t>
      </w:r>
      <w:r w:rsidRPr="00DD2D99">
        <w:rPr>
          <w:rFonts w:ascii="Times New Roman" w:hAnsi="Times New Roman"/>
          <w:sz w:val="24"/>
          <w:szCs w:val="24"/>
        </w:rPr>
        <w:t>).</w:t>
      </w:r>
    </w:p>
    <w:p w:rsidR="00DC2823" w:rsidRPr="00DD2D99" w:rsidRDefault="00DC2823" w:rsidP="00DC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D2D99">
        <w:rPr>
          <w:rFonts w:ascii="Times New Roman" w:hAnsi="Times New Roman"/>
          <w:sz w:val="24"/>
          <w:szCs w:val="24"/>
        </w:rPr>
        <w:t xml:space="preserve">Начальная цена аукциона (цена лота) определяется организатором аукциона в соответствии </w:t>
      </w:r>
      <w:r w:rsidRPr="00A71C1C">
        <w:rPr>
          <w:rFonts w:ascii="Times New Roman" w:hAnsi="Times New Roman"/>
          <w:sz w:val="24"/>
          <w:szCs w:val="24"/>
        </w:rPr>
        <w:t xml:space="preserve">с </w:t>
      </w:r>
      <w:hyperlink w:anchor="P298" w:history="1">
        <w:r w:rsidRPr="00A71C1C">
          <w:rPr>
            <w:rFonts w:ascii="Times New Roman" w:hAnsi="Times New Roman"/>
            <w:sz w:val="24"/>
            <w:szCs w:val="24"/>
          </w:rPr>
          <w:t>приложением № 1</w:t>
        </w:r>
      </w:hyperlink>
      <w:r w:rsidRPr="00A71C1C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C2823" w:rsidRDefault="00DC282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F92B9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2B9D">
        <w:rPr>
          <w:rFonts w:ascii="Times New Roman" w:hAnsi="Times New Roman" w:cs="Times New Roman"/>
          <w:sz w:val="24"/>
          <w:szCs w:val="24"/>
        </w:rPr>
        <w:t>кциона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85"/>
      <w:bookmarkEnd w:id="4"/>
      <w:r w:rsidRPr="00DD2D99">
        <w:rPr>
          <w:rFonts w:ascii="Times New Roman" w:hAnsi="Times New Roman"/>
          <w:sz w:val="24"/>
          <w:szCs w:val="24"/>
        </w:rPr>
        <w:t>1</w:t>
      </w:r>
      <w:r w:rsidR="00AD4ED7">
        <w:rPr>
          <w:rFonts w:ascii="Times New Roman" w:hAnsi="Times New Roman"/>
          <w:sz w:val="24"/>
          <w:szCs w:val="24"/>
        </w:rPr>
        <w:t>7</w:t>
      </w:r>
      <w:r w:rsidRPr="00DD2D99">
        <w:rPr>
          <w:rFonts w:ascii="Times New Roman" w:hAnsi="Times New Roman"/>
          <w:sz w:val="24"/>
          <w:szCs w:val="24"/>
        </w:rPr>
        <w:t>. Организатор аукциона не менее чем за двадцать дней до дня окончания подачи заявок на участие в аукционе должен разместить извещение о проведен</w:t>
      </w:r>
      <w:proofErr w:type="gramStart"/>
      <w:r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Pr="00DD2D99">
        <w:rPr>
          <w:rFonts w:ascii="Times New Roman" w:hAnsi="Times New Roman"/>
          <w:sz w:val="24"/>
          <w:szCs w:val="24"/>
        </w:rPr>
        <w:t>кциона и аукционную документацию, включая проект</w:t>
      </w:r>
      <w:r w:rsidR="00294790" w:rsidRPr="00DD2D99">
        <w:rPr>
          <w:rFonts w:ascii="Times New Roman" w:hAnsi="Times New Roman"/>
          <w:sz w:val="24"/>
          <w:szCs w:val="24"/>
        </w:rPr>
        <w:t xml:space="preserve"> решения, на официальном сайте а</w:t>
      </w:r>
      <w:r w:rsidRPr="00DD2D99">
        <w:rPr>
          <w:rFonts w:ascii="Times New Roman" w:hAnsi="Times New Roman"/>
          <w:sz w:val="24"/>
          <w:szCs w:val="24"/>
        </w:rPr>
        <w:t xml:space="preserve">дминистрации </w:t>
      </w:r>
      <w:r w:rsidR="00ED44DC">
        <w:rPr>
          <w:rFonts w:ascii="Times New Roman" w:hAnsi="Times New Roman"/>
          <w:sz w:val="24"/>
          <w:szCs w:val="24"/>
        </w:rPr>
        <w:t>- организатора аукциона.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20BF9" w:rsidRPr="00DD2D99">
        <w:rPr>
          <w:rFonts w:ascii="Times New Roman" w:hAnsi="Times New Roman"/>
          <w:sz w:val="24"/>
          <w:szCs w:val="24"/>
        </w:rPr>
        <w:t>. В извещении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кциона должны быть указаны следующие сведения:</w:t>
      </w:r>
    </w:p>
    <w:p w:rsidR="00F20BF9" w:rsidRPr="00DD2D99" w:rsidRDefault="00EA32B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</w:t>
      </w:r>
      <w:r w:rsidR="00F20BF9" w:rsidRPr="00DD2D99">
        <w:rPr>
          <w:rFonts w:ascii="Times New Roman" w:hAnsi="Times New Roman"/>
          <w:sz w:val="24"/>
          <w:szCs w:val="24"/>
        </w:rPr>
        <w:t>аименование, место нахождения, почтовый адрес, адрес электронной почты и номер контактного телефона организатора аукциона, принявшего решение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кциона, </w:t>
      </w:r>
      <w:r>
        <w:rPr>
          <w:rFonts w:ascii="Times New Roman" w:hAnsi="Times New Roman"/>
          <w:sz w:val="24"/>
          <w:szCs w:val="24"/>
        </w:rPr>
        <w:t>о реквизитах указанного решения;</w:t>
      </w:r>
    </w:p>
    <w:p w:rsidR="00F20BF9" w:rsidRPr="00DD2D99" w:rsidRDefault="00EA32B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="00F20BF9" w:rsidRPr="00DD2D99">
        <w:rPr>
          <w:rFonts w:ascii="Times New Roman" w:hAnsi="Times New Roman"/>
          <w:sz w:val="24"/>
          <w:szCs w:val="24"/>
        </w:rPr>
        <w:t>рок, место и порядок предоставления документации об аукционе, электронный адрес сайта в информационно-телекоммуникационной сети Интернет, на котором раз</w:t>
      </w:r>
      <w:r>
        <w:rPr>
          <w:rFonts w:ascii="Times New Roman" w:hAnsi="Times New Roman"/>
          <w:sz w:val="24"/>
          <w:szCs w:val="24"/>
        </w:rPr>
        <w:t>мещена документация об аукционе;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="00F20BF9" w:rsidRPr="00DD2D99">
        <w:rPr>
          <w:rFonts w:ascii="Times New Roman" w:hAnsi="Times New Roman"/>
          <w:sz w:val="24"/>
          <w:szCs w:val="24"/>
        </w:rPr>
        <w:t>редмет аукциона, в том числе лоты аукциона, включающие в себя: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0BF9" w:rsidRPr="00DD2D99">
        <w:rPr>
          <w:rFonts w:ascii="Times New Roman" w:hAnsi="Times New Roman"/>
          <w:sz w:val="24"/>
          <w:szCs w:val="24"/>
        </w:rPr>
        <w:t xml:space="preserve"> место размещения, площадь объекта в соответствии со Схемой;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0BF9" w:rsidRPr="00DD2D99">
        <w:rPr>
          <w:rFonts w:ascii="Times New Roman" w:hAnsi="Times New Roman"/>
          <w:sz w:val="24"/>
          <w:szCs w:val="24"/>
        </w:rPr>
        <w:t xml:space="preserve"> площадь земельного участка (части земельного участка);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0BF9" w:rsidRPr="00DD2D99">
        <w:rPr>
          <w:rFonts w:ascii="Times New Roman" w:hAnsi="Times New Roman"/>
          <w:sz w:val="24"/>
          <w:szCs w:val="24"/>
        </w:rPr>
        <w:t xml:space="preserve"> специализацию объекта;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0BF9" w:rsidRPr="00DD2D99">
        <w:rPr>
          <w:rFonts w:ascii="Times New Roman" w:hAnsi="Times New Roman"/>
          <w:sz w:val="24"/>
          <w:szCs w:val="24"/>
        </w:rPr>
        <w:t xml:space="preserve"> ср</w:t>
      </w:r>
      <w:r w:rsidR="0088265E">
        <w:rPr>
          <w:rFonts w:ascii="Times New Roman" w:hAnsi="Times New Roman"/>
          <w:sz w:val="24"/>
          <w:szCs w:val="24"/>
        </w:rPr>
        <w:t xml:space="preserve">ок, на который выдается </w:t>
      </w:r>
      <w:r w:rsidR="0088265E" w:rsidRPr="00AF0E4C">
        <w:rPr>
          <w:rFonts w:ascii="Times New Roman" w:hAnsi="Times New Roman"/>
          <w:sz w:val="24"/>
          <w:szCs w:val="24"/>
        </w:rPr>
        <w:t>Решение;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88265E">
        <w:rPr>
          <w:rFonts w:ascii="Times New Roman" w:hAnsi="Times New Roman"/>
          <w:sz w:val="24"/>
          <w:szCs w:val="24"/>
        </w:rPr>
        <w:t xml:space="preserve"> н</w:t>
      </w:r>
      <w:r w:rsidR="00F20BF9" w:rsidRPr="00DD2D99">
        <w:rPr>
          <w:rFonts w:ascii="Times New Roman" w:hAnsi="Times New Roman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льная</w:t>
      </w:r>
      <w:r w:rsidR="0088265E">
        <w:rPr>
          <w:rFonts w:ascii="Times New Roman" w:hAnsi="Times New Roman"/>
          <w:sz w:val="24"/>
          <w:szCs w:val="24"/>
        </w:rPr>
        <w:t xml:space="preserve"> цена аукциона (цена лота);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88265E">
        <w:rPr>
          <w:rFonts w:ascii="Times New Roman" w:hAnsi="Times New Roman"/>
          <w:sz w:val="24"/>
          <w:szCs w:val="24"/>
        </w:rPr>
        <w:t xml:space="preserve"> в</w:t>
      </w:r>
      <w:r w:rsidR="00F20BF9" w:rsidRPr="003554A7">
        <w:rPr>
          <w:rFonts w:ascii="Times New Roman" w:hAnsi="Times New Roman"/>
          <w:sz w:val="24"/>
          <w:szCs w:val="24"/>
        </w:rPr>
        <w:t xml:space="preserve"> случае проведения аукциона, участниками которого могут являться только субъекты малого и среднего предпринимательства, указание на то, что заявитель, не являющийся субъектом малого и среднего предпринимательства, к уч</w:t>
      </w:r>
      <w:r w:rsidR="0088265E">
        <w:rPr>
          <w:rFonts w:ascii="Times New Roman" w:hAnsi="Times New Roman"/>
          <w:sz w:val="24"/>
          <w:szCs w:val="24"/>
        </w:rPr>
        <w:t>астию в аукционе не допускается;</w:t>
      </w:r>
    </w:p>
    <w:p w:rsidR="00F20BF9" w:rsidRPr="00DD2D99" w:rsidRDefault="00AD4ED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88265E">
        <w:rPr>
          <w:rFonts w:ascii="Times New Roman" w:hAnsi="Times New Roman"/>
          <w:sz w:val="24"/>
          <w:szCs w:val="24"/>
        </w:rPr>
        <w:t xml:space="preserve"> с</w:t>
      </w:r>
      <w:r w:rsidR="00F20BF9" w:rsidRPr="00DD2D99">
        <w:rPr>
          <w:rFonts w:ascii="Times New Roman" w:hAnsi="Times New Roman"/>
          <w:sz w:val="24"/>
          <w:szCs w:val="24"/>
        </w:rPr>
        <w:t xml:space="preserve">рок, в течение которого организатор аукциона вправе отказаться от проведения аукциона, устанавливаемый с учетом положений </w:t>
      </w:r>
      <w:hyperlink w:anchor="P114" w:history="1">
        <w:r w:rsidR="00F20BF9" w:rsidRPr="007D516D">
          <w:rPr>
            <w:rFonts w:ascii="Times New Roman" w:hAnsi="Times New Roman"/>
            <w:sz w:val="24"/>
            <w:szCs w:val="24"/>
          </w:rPr>
          <w:t xml:space="preserve">пункта </w:t>
        </w:r>
        <w:r w:rsidR="007D516D" w:rsidRPr="007D516D">
          <w:rPr>
            <w:rFonts w:ascii="Times New Roman" w:hAnsi="Times New Roman"/>
            <w:sz w:val="24"/>
            <w:szCs w:val="24"/>
          </w:rPr>
          <w:t>23</w:t>
        </w:r>
      </w:hyperlink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Порядка, а также право организатора аукциона отказаться от проведения аукциона по основаниям, предусмотренным </w:t>
      </w:r>
      <w:hyperlink w:anchor="P116" w:history="1">
        <w:r w:rsidR="007D516D" w:rsidRPr="007D516D">
          <w:rPr>
            <w:rFonts w:ascii="Times New Roman" w:hAnsi="Times New Roman"/>
            <w:sz w:val="24"/>
            <w:szCs w:val="24"/>
          </w:rPr>
          <w:t>пунктом</w:t>
        </w:r>
      </w:hyperlink>
      <w:r w:rsidR="007D516D" w:rsidRPr="007D516D">
        <w:rPr>
          <w:rFonts w:ascii="Times New Roman" w:hAnsi="Times New Roman"/>
          <w:sz w:val="24"/>
          <w:szCs w:val="24"/>
        </w:rPr>
        <w:t xml:space="preserve"> 25</w:t>
      </w:r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20BF9" w:rsidRPr="00DD2D99">
        <w:rPr>
          <w:rFonts w:ascii="Times New Roman" w:hAnsi="Times New Roman"/>
          <w:sz w:val="24"/>
          <w:szCs w:val="24"/>
        </w:rPr>
        <w:t xml:space="preserve">. Организатор аукциона вправе принять решение о внесении изменений в извещение о проведении аукциона не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позднее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организатора аукциона. При этом срок подачи заявок на участие в аукционе должен быть продлен таким образом, чтобы с даты размещения на официальном сайте организатора аукциона внесенных изменений в извещение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кциона до даты окончанияподачи заявок на участие в аукционе он составлял не менее пятнадцати дней.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33E" w:rsidRDefault="00D6133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Документация об аукционе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20BF9" w:rsidRPr="00DD2D99">
        <w:rPr>
          <w:rFonts w:ascii="Times New Roman" w:hAnsi="Times New Roman"/>
          <w:sz w:val="24"/>
          <w:szCs w:val="24"/>
        </w:rPr>
        <w:t>. Документация об аукционе помимо информации и сведений, содержащихся в извещении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кциона, должна содержать: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 w:rsidR="00F20BF9" w:rsidRPr="00DD2D99">
        <w:rPr>
          <w:rFonts w:ascii="Times New Roman" w:hAnsi="Times New Roman"/>
          <w:sz w:val="24"/>
          <w:szCs w:val="24"/>
        </w:rPr>
        <w:t xml:space="preserve"> в соответствии </w:t>
      </w:r>
      <w:r w:rsidR="00F20BF9" w:rsidRPr="00C56740">
        <w:rPr>
          <w:rFonts w:ascii="Times New Roman" w:hAnsi="Times New Roman"/>
          <w:sz w:val="24"/>
          <w:szCs w:val="24"/>
        </w:rPr>
        <w:t xml:space="preserve">с </w:t>
      </w:r>
      <w:r w:rsidR="00C56740" w:rsidRPr="00C56740">
        <w:rPr>
          <w:rFonts w:ascii="Times New Roman" w:hAnsi="Times New Roman"/>
          <w:sz w:val="24"/>
          <w:szCs w:val="24"/>
        </w:rPr>
        <w:t>пунктами 27-30</w:t>
      </w:r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 требования к содержанию, составу и форме заявки на участие в аукционе;</w:t>
      </w:r>
    </w:p>
    <w:p w:rsidR="000D4743" w:rsidRPr="00D17A7E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7A7E">
        <w:rPr>
          <w:rFonts w:ascii="Times New Roman" w:hAnsi="Times New Roman"/>
          <w:sz w:val="24"/>
          <w:szCs w:val="24"/>
        </w:rPr>
        <w:t>2)</w:t>
      </w:r>
      <w:r w:rsidR="00F20BF9" w:rsidRPr="00D17A7E">
        <w:rPr>
          <w:rFonts w:ascii="Times New Roman" w:hAnsi="Times New Roman"/>
          <w:sz w:val="24"/>
          <w:szCs w:val="24"/>
        </w:rPr>
        <w:t xml:space="preserve"> форму, сроки и порядок оплаты за Решение</w:t>
      </w:r>
      <w:r w:rsidR="000D4743" w:rsidRPr="00D17A7E">
        <w:rPr>
          <w:rFonts w:ascii="Times New Roman" w:hAnsi="Times New Roman"/>
          <w:sz w:val="24"/>
          <w:szCs w:val="24"/>
        </w:rPr>
        <w:t>.</w:t>
      </w:r>
    </w:p>
    <w:p w:rsidR="00F20BF9" w:rsidRPr="00D17A7E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7A7E">
        <w:rPr>
          <w:rFonts w:ascii="Times New Roman" w:hAnsi="Times New Roman"/>
          <w:sz w:val="24"/>
          <w:szCs w:val="24"/>
        </w:rPr>
        <w:t>3)</w:t>
      </w:r>
      <w:r w:rsidR="00F20BF9" w:rsidRPr="00D17A7E">
        <w:rPr>
          <w:rFonts w:ascii="Times New Roman" w:hAnsi="Times New Roman"/>
          <w:sz w:val="24"/>
          <w:szCs w:val="24"/>
        </w:rPr>
        <w:t xml:space="preserve"> порядок пересмотра цены за Решение (цены лота) в сторону увеличения, а также указание на то, что цена выданного Решения не может быть пересмотрена сторонами в сторону уменьшения;</w:t>
      </w:r>
    </w:p>
    <w:p w:rsidR="00F20BF9" w:rsidRPr="00E10838" w:rsidRDefault="00F970C7" w:rsidP="00E108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7A7E">
        <w:rPr>
          <w:rFonts w:ascii="Times New Roman" w:hAnsi="Times New Roman"/>
          <w:sz w:val="24"/>
          <w:szCs w:val="24"/>
        </w:rPr>
        <w:t>4)</w:t>
      </w:r>
      <w:r w:rsidR="00F20BF9" w:rsidRPr="00D17A7E">
        <w:rPr>
          <w:rFonts w:ascii="Times New Roman" w:hAnsi="Times New Roman"/>
          <w:sz w:val="24"/>
          <w:szCs w:val="24"/>
        </w:rPr>
        <w:t xml:space="preserve"> порядок, место, дату начала и </w:t>
      </w:r>
      <w:proofErr w:type="gramStart"/>
      <w:r w:rsidR="00F20BF9" w:rsidRPr="00D17A7E">
        <w:rPr>
          <w:rFonts w:ascii="Times New Roman" w:hAnsi="Times New Roman"/>
          <w:sz w:val="24"/>
          <w:szCs w:val="24"/>
        </w:rPr>
        <w:t>дату</w:t>
      </w:r>
      <w:proofErr w:type="gramEnd"/>
      <w:r w:rsidR="00F20BF9" w:rsidRPr="00D17A7E">
        <w:rPr>
          <w:rFonts w:ascii="Times New Roman" w:hAnsi="Times New Roman"/>
          <w:sz w:val="24"/>
          <w:szCs w:val="24"/>
        </w:rPr>
        <w:t xml:space="preserve"> и время окончания</w:t>
      </w:r>
      <w:r w:rsidR="00F20BF9" w:rsidRPr="00E10838">
        <w:rPr>
          <w:rFonts w:ascii="Times New Roman" w:hAnsi="Times New Roman"/>
          <w:sz w:val="24"/>
          <w:szCs w:val="24"/>
        </w:rPr>
        <w:t xml:space="preserve"> срока подачи заявок на участие в аукционе. При этом датой начала срока подачи заявок на участие в аукционе является день, следующий за днем размещения на официальном сайте организатора аукциона извещения о проведен</w:t>
      </w:r>
      <w:proofErr w:type="gramStart"/>
      <w:r w:rsidR="00F20BF9" w:rsidRPr="00E10838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E10838">
        <w:rPr>
          <w:rFonts w:ascii="Times New Roman" w:hAnsi="Times New Roman"/>
          <w:sz w:val="24"/>
          <w:szCs w:val="24"/>
        </w:rPr>
        <w:t xml:space="preserve">кциона. Дата и время окончания срока подачи заявок на участие в аукционе устанавливаются в соответствии с </w:t>
      </w:r>
      <w:hyperlink w:anchor="P85" w:history="1">
        <w:r w:rsidR="00C56740" w:rsidRPr="00C56740">
          <w:rPr>
            <w:rFonts w:ascii="Times New Roman" w:hAnsi="Times New Roman"/>
            <w:sz w:val="24"/>
            <w:szCs w:val="24"/>
          </w:rPr>
          <w:t>пунктом</w:t>
        </w:r>
      </w:hyperlink>
      <w:r w:rsidR="00C56740" w:rsidRPr="00C56740">
        <w:rPr>
          <w:rFonts w:ascii="Times New Roman" w:hAnsi="Times New Roman"/>
          <w:sz w:val="24"/>
          <w:szCs w:val="24"/>
        </w:rPr>
        <w:t xml:space="preserve"> 17</w:t>
      </w:r>
      <w:r w:rsidR="00F20BF9" w:rsidRPr="00E10838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F20BF9" w:rsidRPr="00DD2D99">
        <w:rPr>
          <w:rFonts w:ascii="Times New Roman" w:hAnsi="Times New Roman"/>
          <w:sz w:val="24"/>
          <w:szCs w:val="24"/>
        </w:rPr>
        <w:t xml:space="preserve"> порядок и срок отзыва заявок на участие в аукционе. При этом срок отзыва заявок на участие в аукционе устанавливается в соответствии с </w:t>
      </w:r>
      <w:hyperlink w:anchor="P146" w:history="1">
        <w:r w:rsidR="00C56740" w:rsidRPr="00C56740">
          <w:rPr>
            <w:rFonts w:ascii="Times New Roman" w:hAnsi="Times New Roman"/>
            <w:sz w:val="24"/>
            <w:szCs w:val="24"/>
          </w:rPr>
          <w:t>пунктом</w:t>
        </w:r>
      </w:hyperlink>
      <w:r w:rsidR="00C56740" w:rsidRPr="00C56740">
        <w:rPr>
          <w:rFonts w:ascii="Times New Roman" w:hAnsi="Times New Roman"/>
          <w:sz w:val="24"/>
          <w:szCs w:val="24"/>
        </w:rPr>
        <w:t xml:space="preserve"> 37</w:t>
      </w:r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F20BF9" w:rsidRPr="00DD2D99">
        <w:rPr>
          <w:rFonts w:ascii="Times New Roman" w:hAnsi="Times New Roman"/>
          <w:sz w:val="24"/>
          <w:szCs w:val="24"/>
        </w:rPr>
        <w:t xml:space="preserve"> величину повышения на</w:t>
      </w:r>
      <w:r w:rsidR="008F5F6C">
        <w:rPr>
          <w:rFonts w:ascii="Times New Roman" w:hAnsi="Times New Roman"/>
          <w:sz w:val="24"/>
          <w:szCs w:val="24"/>
        </w:rPr>
        <w:t>чальной цены аукциона («шаг аукциона»</w:t>
      </w:r>
      <w:r w:rsidR="00F20BF9" w:rsidRPr="00DD2D99">
        <w:rPr>
          <w:rFonts w:ascii="Times New Roman" w:hAnsi="Times New Roman"/>
          <w:sz w:val="24"/>
          <w:szCs w:val="24"/>
        </w:rPr>
        <w:t>);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F20BF9" w:rsidRPr="00DD2D99">
        <w:rPr>
          <w:rFonts w:ascii="Times New Roman" w:hAnsi="Times New Roman"/>
          <w:sz w:val="24"/>
          <w:szCs w:val="24"/>
        </w:rPr>
        <w:t xml:space="preserve"> место, дату и время начала рассмотрения заявок на участие в аукционе;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F20BF9" w:rsidRPr="00DD2D99">
        <w:rPr>
          <w:rFonts w:ascii="Times New Roman" w:hAnsi="Times New Roman"/>
          <w:sz w:val="24"/>
          <w:szCs w:val="24"/>
        </w:rPr>
        <w:t xml:space="preserve"> место, дату и время проведения аукциона;</w:t>
      </w:r>
    </w:p>
    <w:p w:rsidR="00F20BF9" w:rsidRPr="00DD2D99" w:rsidRDefault="00F970C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0E4C">
        <w:rPr>
          <w:rFonts w:ascii="Times New Roman" w:hAnsi="Times New Roman"/>
          <w:sz w:val="24"/>
          <w:szCs w:val="24"/>
        </w:rPr>
        <w:t>9)</w:t>
      </w:r>
      <w:r w:rsidR="00F20BF9" w:rsidRPr="00AF0E4C">
        <w:rPr>
          <w:rFonts w:ascii="Times New Roman" w:hAnsi="Times New Roman"/>
          <w:sz w:val="24"/>
          <w:szCs w:val="24"/>
        </w:rPr>
        <w:t xml:space="preserve"> срок, в течение которого должно быть выдано Решение.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20BF9" w:rsidRPr="00DD2D99">
        <w:rPr>
          <w:rFonts w:ascii="Times New Roman" w:hAnsi="Times New Roman"/>
          <w:sz w:val="24"/>
          <w:szCs w:val="24"/>
        </w:rPr>
        <w:t>. К документации об аукцио</w:t>
      </w:r>
      <w:r w:rsidR="00302A26">
        <w:rPr>
          <w:rFonts w:ascii="Times New Roman" w:hAnsi="Times New Roman"/>
          <w:sz w:val="24"/>
          <w:szCs w:val="24"/>
        </w:rPr>
        <w:t xml:space="preserve">не должен быть приложен проект </w:t>
      </w:r>
      <w:r w:rsidR="00302A26" w:rsidRPr="00AF0E4C">
        <w:rPr>
          <w:rFonts w:ascii="Times New Roman" w:hAnsi="Times New Roman"/>
          <w:sz w:val="24"/>
          <w:szCs w:val="24"/>
        </w:rPr>
        <w:t>Р</w:t>
      </w:r>
      <w:r w:rsidR="00F20BF9" w:rsidRPr="00AF0E4C">
        <w:rPr>
          <w:rFonts w:ascii="Times New Roman" w:hAnsi="Times New Roman"/>
          <w:sz w:val="24"/>
          <w:szCs w:val="24"/>
        </w:rPr>
        <w:t>ешения</w:t>
      </w:r>
      <w:r w:rsidR="00E53747">
        <w:rPr>
          <w:rFonts w:ascii="Times New Roman" w:hAnsi="Times New Roman"/>
          <w:sz w:val="24"/>
          <w:szCs w:val="24"/>
        </w:rPr>
        <w:t xml:space="preserve">, </w:t>
      </w:r>
      <w:r w:rsidR="00E53747" w:rsidRPr="00023D9C">
        <w:rPr>
          <w:rFonts w:ascii="Times New Roman" w:hAnsi="Times New Roman"/>
          <w:sz w:val="24"/>
          <w:szCs w:val="24"/>
        </w:rPr>
        <w:t>который</w:t>
      </w:r>
      <w:r w:rsidR="00F20BF9" w:rsidRPr="00023D9C">
        <w:rPr>
          <w:rFonts w:ascii="Times New Roman" w:hAnsi="Times New Roman"/>
          <w:sz w:val="24"/>
          <w:szCs w:val="24"/>
        </w:rPr>
        <w:t xml:space="preserve"> является неотъемлемой частью документации об аукционе, и форма заявки.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20BF9" w:rsidRPr="00DD2D99">
        <w:rPr>
          <w:rFonts w:ascii="Times New Roman" w:hAnsi="Times New Roman"/>
          <w:sz w:val="24"/>
          <w:szCs w:val="24"/>
        </w:rPr>
        <w:t>. Сведения, содержащиеся в документации об аукционе, должны соответствовать сведениям, указанным в извещении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кциона.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114"/>
      <w:bookmarkEnd w:id="5"/>
      <w:r>
        <w:rPr>
          <w:rFonts w:ascii="Times New Roman" w:hAnsi="Times New Roman"/>
          <w:sz w:val="24"/>
          <w:szCs w:val="24"/>
        </w:rPr>
        <w:t>23</w:t>
      </w:r>
      <w:r w:rsidR="00F20BF9" w:rsidRPr="00DD2D99">
        <w:rPr>
          <w:rFonts w:ascii="Times New Roman" w:hAnsi="Times New Roman"/>
          <w:sz w:val="24"/>
          <w:szCs w:val="24"/>
        </w:rPr>
        <w:t xml:space="preserve">. Организатор аукциона вправе отказаться от проведения аукциона не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позднее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</w:t>
      </w:r>
      <w:r w:rsidR="00380B06">
        <w:rPr>
          <w:rFonts w:ascii="Times New Roman" w:hAnsi="Times New Roman"/>
          <w:sz w:val="24"/>
          <w:szCs w:val="24"/>
        </w:rPr>
        <w:t xml:space="preserve">и заявок на участие в аукционе. </w:t>
      </w:r>
      <w:r w:rsidR="00F20BF9" w:rsidRPr="00DD2D99">
        <w:rPr>
          <w:rFonts w:ascii="Times New Roman" w:hAnsi="Times New Roman"/>
          <w:sz w:val="24"/>
          <w:szCs w:val="24"/>
        </w:rPr>
        <w:t xml:space="preserve">Организатор аукциона размещает извещение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принятия решения об отказе от проведения аукциона. В течение двух рабочих дней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20BF9" w:rsidRPr="00DD2D99">
        <w:rPr>
          <w:rFonts w:ascii="Times New Roman" w:hAnsi="Times New Roman"/>
          <w:sz w:val="24"/>
          <w:szCs w:val="24"/>
        </w:rPr>
        <w:t xml:space="preserve">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позднее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организатора аукциона. В течение двух рабочих дней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указанного решения такие изменения направляются заказными письмами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на официальном сайте организатора аукциона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F20BF9" w:rsidRPr="00DD2D99" w:rsidRDefault="00B55B9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116"/>
      <w:bookmarkEnd w:id="6"/>
      <w:r>
        <w:rPr>
          <w:rFonts w:ascii="Times New Roman" w:hAnsi="Times New Roman"/>
          <w:sz w:val="24"/>
          <w:szCs w:val="24"/>
        </w:rPr>
        <w:t>25</w:t>
      </w:r>
      <w:r w:rsidR="00F20BF9" w:rsidRPr="00DD2D99">
        <w:rPr>
          <w:rFonts w:ascii="Times New Roman" w:hAnsi="Times New Roman"/>
          <w:sz w:val="24"/>
          <w:szCs w:val="24"/>
        </w:rPr>
        <w:t xml:space="preserve">. Организатор аукциона вправе отказаться от проведения аукциона не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позднее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чем за три дня до наступления даты его проведения по мотивированному представлению государственных органов и (или) организатора аукциона в случае выявления угрозы жизни и здоровью людей и (или) причинения ущерба здоровью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о невозможности установки нестационарного торгового объекта.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33E" w:rsidRDefault="00D6133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Порядок подачи заявок на участие в аукционе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DD2D99" w:rsidRDefault="00EA32B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20BF9" w:rsidRPr="00DD2D99">
        <w:rPr>
          <w:rFonts w:ascii="Times New Roman" w:hAnsi="Times New Roman"/>
          <w:sz w:val="24"/>
          <w:szCs w:val="24"/>
        </w:rPr>
        <w:t>. 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F20BF9" w:rsidRPr="00DD2D99" w:rsidRDefault="00EA32B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P121"/>
      <w:bookmarkEnd w:id="7"/>
      <w:r>
        <w:rPr>
          <w:rFonts w:ascii="Times New Roman" w:hAnsi="Times New Roman"/>
          <w:sz w:val="24"/>
          <w:szCs w:val="24"/>
        </w:rPr>
        <w:lastRenderedPageBreak/>
        <w:t>27</w:t>
      </w:r>
      <w:r w:rsidR="00F20BF9" w:rsidRPr="00DD2D99">
        <w:rPr>
          <w:rFonts w:ascii="Times New Roman" w:hAnsi="Times New Roman"/>
          <w:sz w:val="24"/>
          <w:szCs w:val="24"/>
        </w:rPr>
        <w:t xml:space="preserve">. </w:t>
      </w:r>
      <w:r w:rsidR="00F20BF9" w:rsidRPr="00302A26">
        <w:rPr>
          <w:rFonts w:ascii="Times New Roman" w:hAnsi="Times New Roman"/>
          <w:sz w:val="24"/>
          <w:szCs w:val="24"/>
        </w:rPr>
        <w:t xml:space="preserve">Заявка на участие в аукционе подается в срок и по форме, </w:t>
      </w:r>
      <w:proofErr w:type="gramStart"/>
      <w:r w:rsidR="00F20BF9" w:rsidRPr="00302A26">
        <w:rPr>
          <w:rFonts w:ascii="Times New Roman" w:hAnsi="Times New Roman"/>
          <w:sz w:val="24"/>
          <w:szCs w:val="24"/>
        </w:rPr>
        <w:t>которые</w:t>
      </w:r>
      <w:proofErr w:type="gramEnd"/>
      <w:r w:rsidR="00F20BF9" w:rsidRPr="00302A26">
        <w:rPr>
          <w:rFonts w:ascii="Times New Roman" w:hAnsi="Times New Roman"/>
          <w:sz w:val="24"/>
          <w:szCs w:val="24"/>
        </w:rPr>
        <w:t xml:space="preserve"> установлены документацией об аукционе.</w:t>
      </w:r>
      <w:r w:rsidR="00F20BF9" w:rsidRPr="00DD2D99">
        <w:rPr>
          <w:rFonts w:ascii="Times New Roman" w:hAnsi="Times New Roman"/>
          <w:sz w:val="24"/>
          <w:szCs w:val="24"/>
        </w:rPr>
        <w:t xml:space="preserve"> Подача заявки на участие в аукционе является акцептом оферты в соответствии со </w:t>
      </w:r>
      <w:hyperlink r:id="rId10" w:history="1">
        <w:r w:rsidR="00F20BF9" w:rsidRPr="00DD2D99">
          <w:rPr>
            <w:rFonts w:ascii="Times New Roman" w:hAnsi="Times New Roman"/>
            <w:sz w:val="24"/>
            <w:szCs w:val="24"/>
          </w:rPr>
          <w:t>статьей 438</w:t>
        </w:r>
      </w:hyperlink>
      <w:r w:rsidR="00F20BF9" w:rsidRPr="00DD2D99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F20BF9" w:rsidRPr="00DD2D99" w:rsidRDefault="00EA32B0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20BF9" w:rsidRPr="00DD2D99">
        <w:rPr>
          <w:rFonts w:ascii="Times New Roman" w:hAnsi="Times New Roman"/>
          <w:sz w:val="24"/>
          <w:szCs w:val="24"/>
        </w:rPr>
        <w:t>. Заявка на участие в аукционе должна содержать: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123"/>
      <w:bookmarkEnd w:id="8"/>
      <w:r w:rsidRPr="00DD2D99">
        <w:rPr>
          <w:rFonts w:ascii="Times New Roman" w:hAnsi="Times New Roman"/>
          <w:sz w:val="24"/>
          <w:szCs w:val="24"/>
        </w:rPr>
        <w:t>2</w:t>
      </w:r>
      <w:r w:rsidR="00EA32B0">
        <w:rPr>
          <w:rFonts w:ascii="Times New Roman" w:hAnsi="Times New Roman"/>
          <w:sz w:val="24"/>
          <w:szCs w:val="24"/>
        </w:rPr>
        <w:t>9</w:t>
      </w:r>
      <w:r w:rsidRPr="00DD2D99">
        <w:rPr>
          <w:rFonts w:ascii="Times New Roman" w:hAnsi="Times New Roman"/>
          <w:sz w:val="24"/>
          <w:szCs w:val="24"/>
        </w:rPr>
        <w:t>. Сведения и документы о заявителе, подавшем такую заявку: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1) 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3)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4) почтовый адрес, адрес электронной почты, номер телефона для связи с заявителем (его представителем);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5) 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 xml:space="preserve">6) срок действия </w:t>
      </w:r>
      <w:r w:rsidRPr="00023D9C">
        <w:rPr>
          <w:rFonts w:ascii="Times New Roman" w:hAnsi="Times New Roman"/>
          <w:sz w:val="24"/>
          <w:szCs w:val="24"/>
        </w:rPr>
        <w:t>Решения</w:t>
      </w:r>
      <w:r w:rsidR="00E53747" w:rsidRPr="00023D9C">
        <w:rPr>
          <w:rFonts w:ascii="Times New Roman" w:hAnsi="Times New Roman"/>
          <w:sz w:val="24"/>
          <w:szCs w:val="24"/>
        </w:rPr>
        <w:t>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7) сведения о включении объекта в Схему.</w:t>
      </w:r>
    </w:p>
    <w:p w:rsidR="00F20BF9" w:rsidRPr="00DD2D99" w:rsidRDefault="00F20BF9" w:rsidP="00CA7C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Заявка подписывается заявителем либо его представителем.</w:t>
      </w:r>
    </w:p>
    <w:p w:rsidR="00F20BF9" w:rsidRPr="00DD2D99" w:rsidRDefault="00521E57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P132"/>
      <w:bookmarkEnd w:id="9"/>
      <w:r>
        <w:rPr>
          <w:rFonts w:ascii="Times New Roman" w:hAnsi="Times New Roman"/>
          <w:sz w:val="24"/>
          <w:szCs w:val="24"/>
        </w:rPr>
        <w:t>30</w:t>
      </w:r>
      <w:r w:rsidR="00F20BF9" w:rsidRPr="00DD2D99">
        <w:rPr>
          <w:rFonts w:ascii="Times New Roman" w:hAnsi="Times New Roman"/>
          <w:sz w:val="24"/>
          <w:szCs w:val="24"/>
        </w:rPr>
        <w:t>. К заявке прилагаются следующие документы: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1) копия документа, удостоверяющего личность заявителя, -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2) копия документа, удостоверяющего личность представителя,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20BF9" w:rsidRPr="00DD2D99">
        <w:rPr>
          <w:rFonts w:ascii="Times New Roman" w:hAnsi="Times New Roman"/>
          <w:sz w:val="24"/>
          <w:szCs w:val="24"/>
        </w:rPr>
        <w:t xml:space="preserve">. К заявке могут быть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приложены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: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1) выписка из Единого государственного реестра индивидуальных предпринимателей - в случае, если заявление подается индивидуальным предпринимателем;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2) выписка из Единого государственного реестра юридических лиц - в случае, если заявление подается юридическим лицом.</w:t>
      </w:r>
    </w:p>
    <w:p w:rsidR="00F20BF9" w:rsidRPr="00DD2D99" w:rsidRDefault="00F20BF9" w:rsidP="008613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В случае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3359">
        <w:rPr>
          <w:rFonts w:ascii="Times New Roman" w:hAnsi="Times New Roman"/>
          <w:sz w:val="24"/>
          <w:szCs w:val="24"/>
        </w:rPr>
        <w:t>32</w:t>
      </w:r>
      <w:r w:rsidR="00F20BF9" w:rsidRPr="00623359">
        <w:rPr>
          <w:rFonts w:ascii="Times New Roman" w:hAnsi="Times New Roman"/>
          <w:sz w:val="24"/>
          <w:szCs w:val="24"/>
        </w:rPr>
        <w:t>.</w:t>
      </w:r>
      <w:r w:rsidR="00F20BF9" w:rsidRPr="00DD2D99">
        <w:rPr>
          <w:rFonts w:ascii="Times New Roman" w:hAnsi="Times New Roman"/>
          <w:sz w:val="24"/>
          <w:szCs w:val="24"/>
        </w:rPr>
        <w:t xml:space="preserve"> Не допускается требовать от заявителя иное, за исключением документов и сведений, предусмотренных </w:t>
      </w:r>
      <w:r w:rsidR="008F5F6C" w:rsidRPr="008F5F6C">
        <w:rPr>
          <w:rFonts w:ascii="Times New Roman" w:hAnsi="Times New Roman"/>
          <w:sz w:val="24"/>
          <w:szCs w:val="24"/>
        </w:rPr>
        <w:t>пунктами 27-30</w:t>
      </w:r>
      <w:r w:rsidR="00F20BF9" w:rsidRPr="00DD2D99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20BF9" w:rsidRPr="00DD2D99">
        <w:rPr>
          <w:rFonts w:ascii="Times New Roman" w:hAnsi="Times New Roman"/>
          <w:sz w:val="24"/>
          <w:szCs w:val="24"/>
        </w:rPr>
        <w:t>. Прием заявок на участие в аукционе прекращается за один день до даты начала рассмотрения заявок.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20BF9" w:rsidRPr="00DD2D99">
        <w:rPr>
          <w:rFonts w:ascii="Times New Roman" w:hAnsi="Times New Roman"/>
          <w:sz w:val="24"/>
          <w:szCs w:val="24"/>
        </w:rPr>
        <w:t>. Заявитель вправе подать только одну заявку в отношении каждого предмета аукциона (лота).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F20BF9" w:rsidRPr="00DD2D99">
        <w:rPr>
          <w:rFonts w:ascii="Times New Roman" w:hAnsi="Times New Roman"/>
          <w:sz w:val="24"/>
          <w:szCs w:val="24"/>
        </w:rPr>
        <w:t>. Каждая заявка на участие в аукционе, поступившая в срок, указанный в извещении о проведен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</w:t>
      </w:r>
      <w:r w:rsidR="00F20BF9" w:rsidRPr="00DD2D99">
        <w:rPr>
          <w:rFonts w:ascii="Times New Roman" w:hAnsi="Times New Roman"/>
          <w:sz w:val="24"/>
          <w:szCs w:val="24"/>
        </w:rPr>
        <w:t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P146"/>
      <w:bookmarkEnd w:id="10"/>
      <w:r>
        <w:rPr>
          <w:rFonts w:ascii="Times New Roman" w:hAnsi="Times New Roman"/>
          <w:sz w:val="24"/>
          <w:szCs w:val="24"/>
        </w:rPr>
        <w:t>37</w:t>
      </w:r>
      <w:r w:rsidR="00F20BF9" w:rsidRPr="00DD2D99">
        <w:rPr>
          <w:rFonts w:ascii="Times New Roman" w:hAnsi="Times New Roman"/>
          <w:sz w:val="24"/>
          <w:szCs w:val="24"/>
        </w:rPr>
        <w:t>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86139D" w:rsidRDefault="00DA5D44" w:rsidP="008613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F20BF9" w:rsidRPr="00DD2D99">
        <w:rPr>
          <w:rFonts w:ascii="Times New Roman" w:hAnsi="Times New Roman"/>
          <w:sz w:val="24"/>
          <w:szCs w:val="24"/>
        </w:rPr>
        <w:t>. В случае если по окончании срока подачи заявок на участие в аукционе подана только одна заявка или не подано ни одной заявки, ау</w:t>
      </w:r>
      <w:r w:rsidR="0086139D">
        <w:rPr>
          <w:rFonts w:ascii="Times New Roman" w:hAnsi="Times New Roman"/>
          <w:sz w:val="24"/>
          <w:szCs w:val="24"/>
        </w:rPr>
        <w:t>кцион признается несостоявшимся.</w:t>
      </w:r>
    </w:p>
    <w:p w:rsidR="00F20BF9" w:rsidRPr="00DD2D99" w:rsidRDefault="00F20BF9" w:rsidP="008613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F20BF9" w:rsidRPr="00DD2D99" w:rsidRDefault="00F20BF9" w:rsidP="00DD2D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Аукционная комиссия</w:t>
      </w:r>
    </w:p>
    <w:p w:rsidR="00F20BF9" w:rsidRPr="00DD2D99" w:rsidRDefault="00F20BF9" w:rsidP="00DD2D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F20BF9" w:rsidRPr="00DD2D99">
        <w:rPr>
          <w:rFonts w:ascii="Times New Roman" w:hAnsi="Times New Roman"/>
          <w:sz w:val="24"/>
          <w:szCs w:val="24"/>
        </w:rPr>
        <w:t>. Аукционной комиссией, состав которой утверждаетс</w:t>
      </w:r>
      <w:r w:rsidR="000D341D" w:rsidRPr="00DD2D99">
        <w:rPr>
          <w:rFonts w:ascii="Times New Roman" w:hAnsi="Times New Roman"/>
          <w:sz w:val="24"/>
          <w:szCs w:val="24"/>
        </w:rPr>
        <w:t>я постановлением а</w:t>
      </w:r>
      <w:r w:rsidR="00F20BF9" w:rsidRPr="00DD2D99">
        <w:rPr>
          <w:rFonts w:ascii="Times New Roman" w:hAnsi="Times New Roman"/>
          <w:sz w:val="24"/>
          <w:szCs w:val="24"/>
        </w:rPr>
        <w:t>дминистрации</w:t>
      </w:r>
      <w:r w:rsidR="00077E6A" w:rsidRPr="00E73D3C">
        <w:rPr>
          <w:rFonts w:ascii="Times New Roman" w:hAnsi="Times New Roman"/>
          <w:sz w:val="24"/>
          <w:szCs w:val="24"/>
        </w:rPr>
        <w:t xml:space="preserve">Беломорского </w:t>
      </w:r>
      <w:r w:rsidR="00284D95" w:rsidRPr="00E73D3C">
        <w:rPr>
          <w:rFonts w:ascii="Times New Roman" w:hAnsi="Times New Roman"/>
          <w:sz w:val="24"/>
          <w:szCs w:val="24"/>
        </w:rPr>
        <w:t>муниципального</w:t>
      </w:r>
      <w:r w:rsidR="00E759E8" w:rsidRPr="00E73D3C">
        <w:rPr>
          <w:rFonts w:ascii="Times New Roman" w:hAnsi="Times New Roman"/>
          <w:sz w:val="24"/>
          <w:szCs w:val="24"/>
        </w:rPr>
        <w:t xml:space="preserve"> округ</w:t>
      </w:r>
      <w:r w:rsidR="00077E6A" w:rsidRPr="00E73D3C">
        <w:rPr>
          <w:rFonts w:ascii="Times New Roman" w:hAnsi="Times New Roman"/>
          <w:sz w:val="24"/>
          <w:szCs w:val="24"/>
        </w:rPr>
        <w:t>а</w:t>
      </w:r>
      <w:r w:rsidR="00F20BF9" w:rsidRPr="00E73D3C">
        <w:rPr>
          <w:rFonts w:ascii="Times New Roman" w:hAnsi="Times New Roman"/>
          <w:sz w:val="24"/>
          <w:szCs w:val="24"/>
        </w:rPr>
        <w:t>,</w:t>
      </w:r>
      <w:r w:rsidR="00F20BF9" w:rsidRPr="00DD2D99">
        <w:rPr>
          <w:rFonts w:ascii="Times New Roman" w:hAnsi="Times New Roman"/>
          <w:sz w:val="24"/>
          <w:szCs w:val="24"/>
        </w:rPr>
        <w:t xml:space="preserve">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аукциона.</w:t>
      </w:r>
    </w:p>
    <w:p w:rsidR="00F20BF9" w:rsidRPr="00DD2D99" w:rsidRDefault="00F20BF9" w:rsidP="003E3D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Аукционной комиссией также осуществляются рассмотрение заявле</w:t>
      </w:r>
      <w:r w:rsidR="007A6F13">
        <w:rPr>
          <w:rFonts w:ascii="Times New Roman" w:hAnsi="Times New Roman"/>
          <w:sz w:val="24"/>
          <w:szCs w:val="24"/>
        </w:rPr>
        <w:t>ний о продлении срока действия Р</w:t>
      </w:r>
      <w:r w:rsidRPr="00DD2D99">
        <w:rPr>
          <w:rFonts w:ascii="Times New Roman" w:hAnsi="Times New Roman"/>
          <w:sz w:val="24"/>
          <w:szCs w:val="24"/>
        </w:rPr>
        <w:t>ешения, ведение протокола рассмотрения заявле</w:t>
      </w:r>
      <w:r w:rsidR="007A6F13">
        <w:rPr>
          <w:rFonts w:ascii="Times New Roman" w:hAnsi="Times New Roman"/>
          <w:sz w:val="24"/>
          <w:szCs w:val="24"/>
        </w:rPr>
        <w:t>ний о продлении срока действия Р</w:t>
      </w:r>
      <w:r w:rsidRPr="00DD2D99">
        <w:rPr>
          <w:rFonts w:ascii="Times New Roman" w:hAnsi="Times New Roman"/>
          <w:sz w:val="24"/>
          <w:szCs w:val="24"/>
        </w:rPr>
        <w:t>ешений.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4</w:t>
      </w:r>
      <w:r w:rsidR="00DA5D44">
        <w:rPr>
          <w:rFonts w:ascii="Times New Roman" w:hAnsi="Times New Roman"/>
          <w:sz w:val="24"/>
          <w:szCs w:val="24"/>
        </w:rPr>
        <w:t>0</w:t>
      </w:r>
      <w:r w:rsidRPr="00DD2D99">
        <w:rPr>
          <w:rFonts w:ascii="Times New Roman" w:hAnsi="Times New Roman"/>
          <w:sz w:val="24"/>
          <w:szCs w:val="24"/>
        </w:rPr>
        <w:t>. Аукционная комиссия состоит из председателя, заместителя председателя, секретаря и других членов комиссии.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F20BF9" w:rsidRPr="00DD2D99">
        <w:rPr>
          <w:rFonts w:ascii="Times New Roman" w:hAnsi="Times New Roman"/>
          <w:sz w:val="24"/>
          <w:szCs w:val="24"/>
        </w:rPr>
        <w:t>. Число членов аукционной комиссии должно быть не менее пяти человек.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F20BF9" w:rsidRPr="00DD2D99">
        <w:rPr>
          <w:rFonts w:ascii="Times New Roman" w:hAnsi="Times New Roman"/>
          <w:sz w:val="24"/>
          <w:szCs w:val="24"/>
        </w:rPr>
        <w:t>. Аукционную комиссию возглавляет председатель, а в его отсутствие - заместитель председателя.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F20BF9" w:rsidRPr="00DD2D99">
        <w:rPr>
          <w:rFonts w:ascii="Times New Roman" w:hAnsi="Times New Roman"/>
          <w:sz w:val="24"/>
          <w:szCs w:val="24"/>
        </w:rPr>
        <w:t>. Заседание аукционной комиссии считается правомочным, если на нем присутствует не менее пятидесяти процентов общего числа ее членов.</w:t>
      </w:r>
    </w:p>
    <w:p w:rsidR="000C2E7C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F20BF9" w:rsidRPr="00DD2D99">
        <w:rPr>
          <w:rFonts w:ascii="Times New Roman" w:hAnsi="Times New Roman"/>
          <w:sz w:val="24"/>
          <w:szCs w:val="24"/>
        </w:rPr>
        <w:t>. Члены аукционной комиссии лично участвуют в заседаниях и подписывают протоколы заседаний аукционной комиссии.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</w:t>
      </w:r>
      <w:r w:rsidR="000C2E7C">
        <w:rPr>
          <w:rFonts w:ascii="Times New Roman" w:hAnsi="Times New Roman"/>
          <w:sz w:val="24"/>
          <w:szCs w:val="24"/>
        </w:rPr>
        <w:t>нной комиссии имеет один голос.</w:t>
      </w:r>
    </w:p>
    <w:p w:rsidR="00F20BF9" w:rsidRPr="00DD2D99" w:rsidRDefault="00F20BF9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При равенстве голосов голос председателя аукционной комиссии, а в его отсутствие - заместителя председателя является решающим.</w:t>
      </w:r>
    </w:p>
    <w:p w:rsidR="00F20BF9" w:rsidRPr="00DD2D99" w:rsidRDefault="00DA5D4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F20BF9" w:rsidRPr="00DD2D99">
        <w:rPr>
          <w:rFonts w:ascii="Times New Roman" w:hAnsi="Times New Roman"/>
          <w:sz w:val="24"/>
          <w:szCs w:val="24"/>
        </w:rPr>
        <w:t>. Аукционная комиссия выполняет функции, полномочия в соответствии с настоящим Порядком.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Порядок рассмотрения заявок на участие в аукционе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DD2D99" w:rsidRDefault="00FB27C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F20BF9" w:rsidRPr="00DD2D99">
        <w:rPr>
          <w:rFonts w:ascii="Times New Roman" w:hAnsi="Times New Roman"/>
          <w:sz w:val="24"/>
          <w:szCs w:val="24"/>
        </w:rPr>
        <w:t>. 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F20BF9" w:rsidRPr="00DD2D99" w:rsidRDefault="00FB27C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F20BF9" w:rsidRPr="00DD2D99">
        <w:rPr>
          <w:rFonts w:ascii="Times New Roman" w:hAnsi="Times New Roman"/>
          <w:sz w:val="24"/>
          <w:szCs w:val="24"/>
        </w:rPr>
        <w:t xml:space="preserve">. Срок рассмотрения заявок на участие в аукционе не может превышать пяти дней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="00F20BF9" w:rsidRPr="00DD2D99">
        <w:rPr>
          <w:rFonts w:ascii="Times New Roman" w:hAnsi="Times New Roman"/>
          <w:sz w:val="24"/>
          <w:szCs w:val="24"/>
        </w:rPr>
        <w:t xml:space="preserve"> срока подачи заявок.</w:t>
      </w:r>
    </w:p>
    <w:p w:rsidR="00F20BF9" w:rsidRPr="00DD2D99" w:rsidRDefault="00FB27C4" w:rsidP="00DD2D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F20BF9" w:rsidRPr="00DD2D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0BF9" w:rsidRPr="00DD2D99">
        <w:rPr>
          <w:rFonts w:ascii="Times New Roman" w:hAnsi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E9287F" w:rsidRDefault="00FB27C4" w:rsidP="00E928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F20BF9" w:rsidRPr="00E108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0BF9" w:rsidRPr="00E10838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</w:t>
      </w:r>
      <w:hyperlink w:anchor="P168" w:history="1">
        <w:r w:rsidR="00F20BF9" w:rsidRPr="00D76A0C">
          <w:rPr>
            <w:rFonts w:ascii="Times New Roman" w:hAnsi="Times New Roman"/>
            <w:sz w:val="24"/>
            <w:szCs w:val="24"/>
          </w:rPr>
          <w:t xml:space="preserve">пунктом </w:t>
        </w:r>
        <w:r w:rsidR="00D76A0C" w:rsidRPr="00D76A0C">
          <w:rPr>
            <w:rFonts w:ascii="Times New Roman" w:hAnsi="Times New Roman"/>
            <w:sz w:val="24"/>
            <w:szCs w:val="24"/>
          </w:rPr>
          <w:t>50</w:t>
        </w:r>
      </w:hyperlink>
      <w:r w:rsidR="00F20BF9" w:rsidRPr="00E10838">
        <w:rPr>
          <w:rFonts w:ascii="Times New Roman" w:hAnsi="Times New Roman"/>
          <w:sz w:val="24"/>
          <w:szCs w:val="24"/>
        </w:rPr>
        <w:t xml:space="preserve"> настоящего Порядка, которое оформляется протоколом рассмотрения заявок на участие в аукционе.</w:t>
      </w:r>
      <w:proofErr w:type="gramEnd"/>
      <w:r w:rsidR="00F20BF9" w:rsidRPr="00E10838">
        <w:rPr>
          <w:rFonts w:ascii="Times New Roman" w:hAnsi="Times New Roman"/>
          <w:sz w:val="24"/>
          <w:szCs w:val="24"/>
        </w:rPr>
        <w:t xml:space="preserve">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</w:t>
      </w:r>
      <w:proofErr w:type="gramStart"/>
      <w:r w:rsidR="00F20BF9" w:rsidRPr="00E10838">
        <w:rPr>
          <w:rFonts w:ascii="Times New Roman" w:hAnsi="Times New Roman"/>
          <w:sz w:val="24"/>
          <w:szCs w:val="24"/>
        </w:rPr>
        <w:t xml:space="preserve">Протокол должен содержать сведения о заявителях, решение о допуске заявителя к участию в </w:t>
      </w:r>
      <w:r w:rsidR="00F20BF9" w:rsidRPr="00E10838">
        <w:rPr>
          <w:rFonts w:ascii="Times New Roman" w:hAnsi="Times New Roman"/>
          <w:sz w:val="24"/>
          <w:szCs w:val="24"/>
        </w:rPr>
        <w:lastRenderedPageBreak/>
        <w:t>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</w:t>
      </w:r>
      <w:proofErr w:type="gramEnd"/>
      <w:r w:rsidR="00F20BF9" w:rsidRPr="00E10838">
        <w:rPr>
          <w:rFonts w:ascii="Times New Roman" w:hAnsi="Times New Roman"/>
          <w:sz w:val="24"/>
          <w:szCs w:val="24"/>
        </w:rPr>
        <w:t xml:space="preserve"> требов</w:t>
      </w:r>
      <w:r w:rsidR="00E9287F">
        <w:rPr>
          <w:rFonts w:ascii="Times New Roman" w:hAnsi="Times New Roman"/>
          <w:sz w:val="24"/>
          <w:szCs w:val="24"/>
        </w:rPr>
        <w:t>аниям документации об аукционе.</w:t>
      </w:r>
    </w:p>
    <w:p w:rsidR="000C2E7C" w:rsidRDefault="00F20BF9" w:rsidP="00E9287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10838">
        <w:rPr>
          <w:rFonts w:ascii="Times New Roman" w:hAnsi="Times New Roman"/>
          <w:sz w:val="24"/>
          <w:szCs w:val="24"/>
        </w:rPr>
        <w:t>Указанный протокол в день окончания рассмотрения заявок на участие в аукционе размещается организатором аукциона на официальн</w:t>
      </w:r>
      <w:r w:rsidR="000C2E7C">
        <w:rPr>
          <w:rFonts w:ascii="Times New Roman" w:hAnsi="Times New Roman"/>
          <w:sz w:val="24"/>
          <w:szCs w:val="24"/>
        </w:rPr>
        <w:t>ом сайте организатора аукциона.</w:t>
      </w:r>
    </w:p>
    <w:p w:rsidR="00F20BF9" w:rsidRPr="00E10838" w:rsidRDefault="00F20BF9" w:rsidP="00A82B8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10838">
        <w:rPr>
          <w:rFonts w:ascii="Times New Roman" w:hAnsi="Times New Roman"/>
          <w:sz w:val="24"/>
          <w:szCs w:val="24"/>
        </w:rPr>
        <w:t xml:space="preserve"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E10838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E10838">
        <w:rPr>
          <w:rFonts w:ascii="Times New Roman" w:hAnsi="Times New Roman"/>
          <w:sz w:val="24"/>
          <w:szCs w:val="24"/>
        </w:rPr>
        <w:t>.</w:t>
      </w:r>
    </w:p>
    <w:p w:rsidR="00F20BF9" w:rsidRPr="006E1B6C" w:rsidRDefault="00FB27C4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P168"/>
      <w:bookmarkEnd w:id="11"/>
      <w:r>
        <w:rPr>
          <w:rFonts w:ascii="Times New Roman" w:hAnsi="Times New Roman"/>
          <w:sz w:val="24"/>
          <w:szCs w:val="24"/>
        </w:rPr>
        <w:t>50</w:t>
      </w:r>
      <w:r w:rsidR="00F20BF9" w:rsidRPr="006E1B6C">
        <w:rPr>
          <w:rFonts w:ascii="Times New Roman" w:hAnsi="Times New Roman"/>
          <w:sz w:val="24"/>
          <w:szCs w:val="24"/>
        </w:rPr>
        <w:t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P169"/>
      <w:bookmarkEnd w:id="12"/>
      <w:r w:rsidRPr="006E1B6C">
        <w:rPr>
          <w:rFonts w:ascii="Times New Roman" w:hAnsi="Times New Roman"/>
          <w:sz w:val="24"/>
          <w:szCs w:val="24"/>
        </w:rPr>
        <w:t>5</w:t>
      </w:r>
      <w:r w:rsidR="005B2B14">
        <w:rPr>
          <w:rFonts w:ascii="Times New Roman" w:hAnsi="Times New Roman"/>
          <w:sz w:val="24"/>
          <w:szCs w:val="24"/>
        </w:rPr>
        <w:t>1</w:t>
      </w:r>
      <w:r w:rsidRPr="006E1B6C">
        <w:rPr>
          <w:rFonts w:ascii="Times New Roman" w:hAnsi="Times New Roman"/>
          <w:sz w:val="24"/>
          <w:szCs w:val="24"/>
        </w:rPr>
        <w:t>. Заявитель не допускается к участию в аукционе в случаях: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1) несоответствия заявки на участие в аукционе требованиям документации об аукционе;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2) </w:t>
      </w:r>
      <w:r w:rsidR="00DB1A98" w:rsidRPr="006E1B6C">
        <w:rPr>
          <w:rFonts w:ascii="Times New Roman" w:hAnsi="Times New Roman"/>
          <w:sz w:val="24"/>
          <w:szCs w:val="24"/>
        </w:rPr>
        <w:t>несоответстви</w:t>
      </w:r>
      <w:r w:rsidR="00DB1A98">
        <w:rPr>
          <w:rFonts w:ascii="Times New Roman" w:hAnsi="Times New Roman"/>
          <w:sz w:val="24"/>
          <w:szCs w:val="24"/>
        </w:rPr>
        <w:t xml:space="preserve">я и (или) </w:t>
      </w:r>
      <w:proofErr w:type="spellStart"/>
      <w:r w:rsidR="00DB1A98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6E1B6C">
        <w:rPr>
          <w:rFonts w:ascii="Times New Roman" w:hAnsi="Times New Roman"/>
          <w:sz w:val="24"/>
          <w:szCs w:val="24"/>
        </w:rPr>
        <w:t xml:space="preserve"> определенных </w:t>
      </w:r>
      <w:r w:rsidR="00D76A0C" w:rsidRPr="00D76A0C">
        <w:rPr>
          <w:rFonts w:ascii="Times New Roman" w:hAnsi="Times New Roman"/>
          <w:sz w:val="24"/>
          <w:szCs w:val="24"/>
        </w:rPr>
        <w:t>пунктами 27-30</w:t>
      </w:r>
      <w:r w:rsidRPr="006E1B6C">
        <w:rPr>
          <w:rFonts w:ascii="Times New Roman" w:hAnsi="Times New Roman"/>
          <w:sz w:val="24"/>
          <w:szCs w:val="24"/>
        </w:rPr>
        <w:t xml:space="preserve"> настоящего Порядка необходимых для участия в аукционе документов или предоставления недостоверных сведений;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3)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20BF9" w:rsidRPr="006E1B6C" w:rsidRDefault="00CE7061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F20BF9" w:rsidRPr="006E1B6C">
        <w:rPr>
          <w:rFonts w:ascii="Times New Roman" w:hAnsi="Times New Roman"/>
          <w:sz w:val="24"/>
          <w:szCs w:val="24"/>
        </w:rPr>
        <w:t xml:space="preserve">. Отказ в допуске к участию в аукционе по иным основаниям, кроме 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указанных</w:t>
      </w:r>
      <w:proofErr w:type="gramEnd"/>
      <w:r w:rsidR="00F20BF9" w:rsidRPr="006E1B6C">
        <w:rPr>
          <w:rFonts w:ascii="Times New Roman" w:hAnsi="Times New Roman"/>
          <w:sz w:val="24"/>
          <w:szCs w:val="24"/>
        </w:rPr>
        <w:t xml:space="preserve"> в </w:t>
      </w:r>
      <w:hyperlink w:anchor="P169" w:history="1">
        <w:r w:rsidR="00D76A0C" w:rsidRPr="00D76A0C">
          <w:rPr>
            <w:rFonts w:ascii="Times New Roman" w:hAnsi="Times New Roman"/>
            <w:sz w:val="24"/>
            <w:szCs w:val="24"/>
          </w:rPr>
          <w:t xml:space="preserve">пункте </w:t>
        </w:r>
        <w:r w:rsidR="00F20BF9" w:rsidRPr="00D76A0C">
          <w:rPr>
            <w:rFonts w:ascii="Times New Roman" w:hAnsi="Times New Roman"/>
            <w:sz w:val="24"/>
            <w:szCs w:val="24"/>
          </w:rPr>
          <w:t>5</w:t>
        </w:r>
      </w:hyperlink>
      <w:r w:rsidR="00D76A0C" w:rsidRPr="00D76A0C">
        <w:rPr>
          <w:rFonts w:ascii="Times New Roman" w:hAnsi="Times New Roman"/>
          <w:sz w:val="24"/>
          <w:szCs w:val="24"/>
        </w:rPr>
        <w:t>1</w:t>
      </w:r>
      <w:r w:rsidR="00F20BF9" w:rsidRPr="006E1B6C">
        <w:rPr>
          <w:rFonts w:ascii="Times New Roman" w:hAnsi="Times New Roman"/>
          <w:sz w:val="24"/>
          <w:szCs w:val="24"/>
        </w:rPr>
        <w:t xml:space="preserve"> настоящего Порядка, не допускается.</w:t>
      </w:r>
    </w:p>
    <w:p w:rsidR="00D806B4" w:rsidRDefault="00D806B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Порядок проведения аукциона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6E1B6C" w:rsidRDefault="00327EB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F20BF9" w:rsidRPr="006E1B6C">
        <w:rPr>
          <w:rFonts w:ascii="Times New Roman" w:hAnsi="Times New Roman"/>
          <w:sz w:val="24"/>
          <w:szCs w:val="24"/>
        </w:rPr>
        <w:t>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F20BF9" w:rsidRPr="006E1B6C" w:rsidRDefault="00327EB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F20BF9" w:rsidRPr="006E1B6C">
        <w:rPr>
          <w:rFonts w:ascii="Times New Roman" w:hAnsi="Times New Roman"/>
          <w:sz w:val="24"/>
          <w:szCs w:val="24"/>
        </w:rPr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F20BF9" w:rsidRPr="006E1B6C" w:rsidRDefault="00327EB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P182"/>
      <w:bookmarkEnd w:id="13"/>
      <w:r>
        <w:rPr>
          <w:rFonts w:ascii="Times New Roman" w:hAnsi="Times New Roman"/>
          <w:sz w:val="24"/>
          <w:szCs w:val="24"/>
        </w:rPr>
        <w:t>55</w:t>
      </w:r>
      <w:r w:rsidR="00F20BF9" w:rsidRPr="006E1B6C">
        <w:rPr>
          <w:rFonts w:ascii="Times New Roman" w:hAnsi="Times New Roman"/>
          <w:sz w:val="24"/>
          <w:szCs w:val="24"/>
        </w:rPr>
        <w:t>. Аукцион проводится путем повышения начальной цены аукциона (цены лота), указанной в извещ</w:t>
      </w:r>
      <w:r w:rsidR="00D76A0C">
        <w:rPr>
          <w:rFonts w:ascii="Times New Roman" w:hAnsi="Times New Roman"/>
          <w:sz w:val="24"/>
          <w:szCs w:val="24"/>
        </w:rPr>
        <w:t>ении о проведен</w:t>
      </w:r>
      <w:proofErr w:type="gramStart"/>
      <w:r w:rsidR="00D76A0C">
        <w:rPr>
          <w:rFonts w:ascii="Times New Roman" w:hAnsi="Times New Roman"/>
          <w:sz w:val="24"/>
          <w:szCs w:val="24"/>
        </w:rPr>
        <w:t>ии ау</w:t>
      </w:r>
      <w:proofErr w:type="gramEnd"/>
      <w:r w:rsidR="00D76A0C">
        <w:rPr>
          <w:rFonts w:ascii="Times New Roman" w:hAnsi="Times New Roman"/>
          <w:sz w:val="24"/>
          <w:szCs w:val="24"/>
        </w:rPr>
        <w:t>кциона, на «шаг аукциона»</w:t>
      </w:r>
      <w:r w:rsidR="00F20BF9" w:rsidRPr="006E1B6C">
        <w:rPr>
          <w:rFonts w:ascii="Times New Roman" w:hAnsi="Times New Roman"/>
          <w:sz w:val="24"/>
          <w:szCs w:val="24"/>
        </w:rPr>
        <w:t>.</w:t>
      </w:r>
    </w:p>
    <w:p w:rsidR="00F20BF9" w:rsidRPr="006E1B6C" w:rsidRDefault="00327EB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D76A0C">
        <w:rPr>
          <w:rFonts w:ascii="Times New Roman" w:hAnsi="Times New Roman"/>
          <w:sz w:val="24"/>
          <w:szCs w:val="24"/>
        </w:rPr>
        <w:t>. «Шаг аукциона»</w:t>
      </w:r>
      <w:r w:rsidR="00F20BF9" w:rsidRPr="006E1B6C">
        <w:rPr>
          <w:rFonts w:ascii="Times New Roman" w:hAnsi="Times New Roman"/>
          <w:sz w:val="24"/>
          <w:szCs w:val="24"/>
        </w:rPr>
        <w:t xml:space="preserve"> устанавливается в размере 5 процентов начальной цены аукциона (цены лота), указанной в извещении о проведен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ии ау</w:t>
      </w:r>
      <w:proofErr w:type="gramEnd"/>
      <w:r w:rsidR="00F20BF9" w:rsidRPr="006E1B6C">
        <w:rPr>
          <w:rFonts w:ascii="Times New Roman" w:hAnsi="Times New Roman"/>
          <w:sz w:val="24"/>
          <w:szCs w:val="24"/>
        </w:rPr>
        <w:t>кциона.</w:t>
      </w:r>
    </w:p>
    <w:p w:rsidR="00F20BF9" w:rsidRPr="006E1B6C" w:rsidRDefault="00F64CC1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F20BF9" w:rsidRPr="006E1B6C">
        <w:rPr>
          <w:rFonts w:ascii="Times New Roman" w:hAnsi="Times New Roman"/>
          <w:sz w:val="24"/>
          <w:szCs w:val="24"/>
        </w:rPr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20BF9" w:rsidRPr="006E1B6C" w:rsidRDefault="00F64CC1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F20BF9" w:rsidRPr="006E1B6C">
        <w:rPr>
          <w:rFonts w:ascii="Times New Roman" w:hAnsi="Times New Roman"/>
          <w:sz w:val="24"/>
          <w:szCs w:val="24"/>
        </w:rPr>
        <w:t>. Аукцион проводится в следующем порядке: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lastRenderedPageBreak/>
        <w:t>2) аукцион начинается с объявления аукционистом начала проведения аукциона (лота), номера лота, предмета аукциона, н</w:t>
      </w:r>
      <w:r w:rsidR="00AB3E0F">
        <w:rPr>
          <w:rFonts w:ascii="Times New Roman" w:hAnsi="Times New Roman"/>
          <w:sz w:val="24"/>
          <w:szCs w:val="24"/>
        </w:rPr>
        <w:t>ачальной цены аукциона (лота), «шага аукциона»</w:t>
      </w:r>
      <w:r w:rsidRPr="006E1B6C">
        <w:rPr>
          <w:rFonts w:ascii="Times New Roman" w:hAnsi="Times New Roman"/>
          <w:sz w:val="24"/>
          <w:szCs w:val="24"/>
        </w:rPr>
        <w:t>, после чего аукционист предлагает участникам аукциона заявлять свои предложения о цене аукциона;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3) участник аукциона после объявления аукционистом начальной цены аукциона (цены лота) и цены аукциона</w:t>
      </w:r>
      <w:r w:rsidR="00AB3E0F">
        <w:rPr>
          <w:rFonts w:ascii="Times New Roman" w:hAnsi="Times New Roman"/>
          <w:sz w:val="24"/>
          <w:szCs w:val="24"/>
        </w:rPr>
        <w:t>, увеличенной в соответствии с «шагом аукциона»</w:t>
      </w:r>
      <w:r w:rsidRPr="006E1B6C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hyperlink w:anchor="P182" w:history="1">
        <w:r w:rsidRPr="00EF4EAE">
          <w:rPr>
            <w:rFonts w:ascii="Times New Roman" w:hAnsi="Times New Roman"/>
            <w:sz w:val="24"/>
            <w:szCs w:val="24"/>
          </w:rPr>
          <w:t>пунктом</w:t>
        </w:r>
        <w:r w:rsidR="00EF4EAE" w:rsidRPr="00EF4EAE">
          <w:rPr>
            <w:rFonts w:ascii="Times New Roman" w:hAnsi="Times New Roman"/>
            <w:sz w:val="24"/>
            <w:szCs w:val="24"/>
          </w:rPr>
          <w:t xml:space="preserve"> 55</w:t>
        </w:r>
      </w:hyperlink>
      <w:r w:rsidRPr="006E1B6C">
        <w:rPr>
          <w:rFonts w:ascii="Times New Roman" w:hAnsi="Times New Roman"/>
          <w:sz w:val="24"/>
          <w:szCs w:val="24"/>
        </w:rPr>
        <w:t xml:space="preserve"> настоящего Порядка, поднимает карточку в случае, если он согласен получить </w:t>
      </w:r>
      <w:r w:rsidRPr="00AF0E4C">
        <w:rPr>
          <w:rFonts w:ascii="Times New Roman" w:hAnsi="Times New Roman"/>
          <w:sz w:val="24"/>
          <w:szCs w:val="24"/>
        </w:rPr>
        <w:t>Решение</w:t>
      </w:r>
      <w:r w:rsidRPr="006E1B6C">
        <w:rPr>
          <w:rFonts w:ascii="Times New Roman" w:hAnsi="Times New Roman"/>
          <w:sz w:val="24"/>
          <w:szCs w:val="24"/>
        </w:rPr>
        <w:t xml:space="preserve"> по объявленной цене;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B6C">
        <w:rPr>
          <w:rFonts w:ascii="Times New Roman" w:hAnsi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аукциона (цены лота) и цены аукциона</w:t>
      </w:r>
      <w:r w:rsidR="00AB3E0F">
        <w:rPr>
          <w:rFonts w:ascii="Times New Roman" w:hAnsi="Times New Roman"/>
          <w:sz w:val="24"/>
          <w:szCs w:val="24"/>
        </w:rPr>
        <w:t>, увеличенной в соответствии с «</w:t>
      </w:r>
      <w:r w:rsidRPr="006E1B6C">
        <w:rPr>
          <w:rFonts w:ascii="Times New Roman" w:hAnsi="Times New Roman"/>
          <w:sz w:val="24"/>
          <w:szCs w:val="24"/>
        </w:rPr>
        <w:t>шагом аукц</w:t>
      </w:r>
      <w:r w:rsidR="00AB3E0F">
        <w:rPr>
          <w:rFonts w:ascii="Times New Roman" w:hAnsi="Times New Roman"/>
          <w:sz w:val="24"/>
          <w:szCs w:val="24"/>
        </w:rPr>
        <w:t>иона»</w:t>
      </w:r>
      <w:r w:rsidRPr="006E1B6C">
        <w:rPr>
          <w:rFonts w:ascii="Times New Roman" w:hAnsi="Times New Roman"/>
          <w:sz w:val="24"/>
          <w:szCs w:val="24"/>
        </w:rPr>
        <w:t>, а также новую цену аукциона, увеличенную в</w:t>
      </w:r>
      <w:r w:rsidR="00AB3E0F">
        <w:rPr>
          <w:rFonts w:ascii="Times New Roman" w:hAnsi="Times New Roman"/>
          <w:sz w:val="24"/>
          <w:szCs w:val="24"/>
        </w:rPr>
        <w:t xml:space="preserve"> соответствии с «шагом аукциона»</w:t>
      </w:r>
      <w:r w:rsidRPr="006E1B6C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hyperlink w:anchor="P182" w:history="1">
        <w:r w:rsidR="00EF4EAE" w:rsidRPr="00EF4EAE">
          <w:rPr>
            <w:rFonts w:ascii="Times New Roman" w:hAnsi="Times New Roman"/>
            <w:sz w:val="24"/>
            <w:szCs w:val="24"/>
          </w:rPr>
          <w:t>пунктом 55</w:t>
        </w:r>
      </w:hyperlink>
      <w:r w:rsidR="00AB3E0F">
        <w:rPr>
          <w:rFonts w:ascii="Times New Roman" w:hAnsi="Times New Roman"/>
          <w:sz w:val="24"/>
          <w:szCs w:val="24"/>
        </w:rPr>
        <w:t>настоящего Порядка, и «шаг аукциона»</w:t>
      </w:r>
      <w:r w:rsidRPr="006E1B6C">
        <w:rPr>
          <w:rFonts w:ascii="Times New Roman" w:hAnsi="Times New Roman"/>
          <w:sz w:val="24"/>
          <w:szCs w:val="24"/>
        </w:rPr>
        <w:t>, в соответствии с которым повышается цена;</w:t>
      </w:r>
      <w:proofErr w:type="gramEnd"/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5) аукцион считается оконченным, если после троекратного объявления аукционистом текущей цены ни один из участников не предложил более высокой цены. В этом случае аукционист объявляет об окончании проведения аукциона (лота), последнее и предпоследнее предложения о цене аукциона, номер карточки и наименование победителя аукциона и участника аукциона, сделавшего предпоследнее предложение о цене аукциона.</w:t>
      </w:r>
    </w:p>
    <w:p w:rsidR="00F20BF9" w:rsidRPr="006E1B6C" w:rsidRDefault="00E42082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F20BF9" w:rsidRPr="006E1B6C">
        <w:rPr>
          <w:rFonts w:ascii="Times New Roman" w:hAnsi="Times New Roman"/>
          <w:sz w:val="24"/>
          <w:szCs w:val="24"/>
        </w:rPr>
        <w:t>. Победителем аукциона признается лицо, предложившее наиболее высокую цену аукциона.</w:t>
      </w:r>
    </w:p>
    <w:p w:rsidR="00F20BF9" w:rsidRPr="006E1B6C" w:rsidRDefault="00E42082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F20BF9" w:rsidRPr="006E1B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цене аукциона (цене лота), последнем и предпоследнем предложениях о цене аукциона, наименовании и месте нахождения (для юридического лица), фамилии, об имени, отчестве (при наличии), о месте жительства (для индивидуального предпринимателя) победителя аукциона и участника, который</w:t>
      </w:r>
      <w:proofErr w:type="gramEnd"/>
      <w:r w:rsidR="00F20BF9" w:rsidRPr="006E1B6C">
        <w:rPr>
          <w:rFonts w:ascii="Times New Roman" w:hAnsi="Times New Roman"/>
          <w:sz w:val="24"/>
          <w:szCs w:val="24"/>
        </w:rPr>
        <w:t xml:space="preserve"> сделал предпоследнее предложение о цене аукциона.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</w:t>
      </w:r>
    </w:p>
    <w:p w:rsidR="00F20BF9" w:rsidRPr="006E1B6C" w:rsidRDefault="00E42082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F20BF9" w:rsidRPr="006E1B6C">
        <w:rPr>
          <w:rFonts w:ascii="Times New Roman" w:hAnsi="Times New Roman"/>
          <w:sz w:val="24"/>
          <w:szCs w:val="24"/>
        </w:rPr>
        <w:t>. Организатор аукциона размещает протокол аукциона на своем официальном сайте в течение дня, следующего за днем подписания указанного протокола.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6</w:t>
      </w:r>
      <w:r w:rsidR="00E42082">
        <w:rPr>
          <w:rFonts w:ascii="Times New Roman" w:hAnsi="Times New Roman"/>
          <w:sz w:val="24"/>
          <w:szCs w:val="24"/>
        </w:rPr>
        <w:t>2</w:t>
      </w:r>
      <w:r w:rsidRPr="006E1B6C">
        <w:rPr>
          <w:rFonts w:ascii="Times New Roman" w:hAnsi="Times New Roman"/>
          <w:sz w:val="24"/>
          <w:szCs w:val="24"/>
        </w:rPr>
        <w:t xml:space="preserve">.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аукциона. Организатор аукциона в течение двух рабочих дней </w:t>
      </w:r>
      <w:proofErr w:type="gramStart"/>
      <w:r w:rsidRPr="006E1B6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6E1B6C">
        <w:rPr>
          <w:rFonts w:ascii="Times New Roman" w:hAnsi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F20BF9" w:rsidRPr="006E1B6C" w:rsidRDefault="00E42082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F20BF9" w:rsidRPr="006E1B6C">
        <w:rPr>
          <w:rFonts w:ascii="Times New Roman" w:hAnsi="Times New Roman"/>
          <w:sz w:val="24"/>
          <w:szCs w:val="24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>Выдача Решения по результатам аукциона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6E1B6C" w:rsidRDefault="00E42082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F20BF9" w:rsidRPr="006E1B6C">
        <w:rPr>
          <w:rFonts w:ascii="Times New Roman" w:hAnsi="Times New Roman"/>
          <w:sz w:val="24"/>
          <w:szCs w:val="24"/>
        </w:rPr>
        <w:t xml:space="preserve">. Организатор аукциона в срок не позднее чем через десять календарных дней со дня размещения организатором протокола аукциона на официальном сайте организатора аукциона выдает победителю аукциона протокол аукциона и </w:t>
      </w:r>
      <w:r w:rsidR="00F20BF9" w:rsidRPr="00BF0FD4">
        <w:rPr>
          <w:rFonts w:ascii="Times New Roman" w:hAnsi="Times New Roman"/>
          <w:sz w:val="24"/>
          <w:szCs w:val="24"/>
        </w:rPr>
        <w:t>Решение</w:t>
      </w:r>
      <w:r w:rsidR="005251F6" w:rsidRPr="00BF0FD4">
        <w:rPr>
          <w:rFonts w:ascii="Times New Roman" w:hAnsi="Times New Roman"/>
          <w:sz w:val="24"/>
          <w:szCs w:val="24"/>
        </w:rPr>
        <w:t>.</w:t>
      </w:r>
      <w:r w:rsidR="005251F6">
        <w:rPr>
          <w:rFonts w:ascii="Times New Roman" w:hAnsi="Times New Roman"/>
          <w:sz w:val="24"/>
          <w:szCs w:val="24"/>
        </w:rPr>
        <w:tab/>
      </w:r>
      <w:r w:rsidR="00AB3E0F">
        <w:rPr>
          <w:rFonts w:ascii="Times New Roman" w:hAnsi="Times New Roman"/>
          <w:sz w:val="24"/>
          <w:szCs w:val="24"/>
        </w:rPr>
        <w:t>6</w:t>
      </w:r>
      <w:r w:rsidR="00F20BF9" w:rsidRPr="006E1B6C">
        <w:rPr>
          <w:rFonts w:ascii="Times New Roman" w:hAnsi="Times New Roman"/>
          <w:sz w:val="24"/>
          <w:szCs w:val="24"/>
        </w:rPr>
        <w:t xml:space="preserve">5. В случае уклонения победителя аукциона от получения </w:t>
      </w:r>
      <w:r w:rsidR="00F20BF9" w:rsidRPr="00BF0FD4">
        <w:rPr>
          <w:rFonts w:ascii="Times New Roman" w:hAnsi="Times New Roman"/>
          <w:sz w:val="24"/>
          <w:szCs w:val="24"/>
        </w:rPr>
        <w:t>Решения</w:t>
      </w:r>
      <w:r w:rsidR="00F20BF9" w:rsidRPr="006E1B6C">
        <w:rPr>
          <w:rFonts w:ascii="Times New Roman" w:hAnsi="Times New Roman"/>
          <w:sz w:val="24"/>
          <w:szCs w:val="24"/>
        </w:rPr>
        <w:t xml:space="preserve"> в течение 15 календарных дней со дня размещения организатором протокола аукциона на официальном сайте организатора аукциона, организатор аукциона выдает решение участнику аукциона, который сделал предпоследнее предложение о цене аукциона. Если участник, сделавший предпоследнее предложение о цене аукциона, также уклоняется от получения </w:t>
      </w:r>
      <w:r w:rsidR="00F20BF9" w:rsidRPr="00BF0FD4">
        <w:rPr>
          <w:rFonts w:ascii="Times New Roman" w:hAnsi="Times New Roman"/>
          <w:sz w:val="24"/>
          <w:szCs w:val="24"/>
        </w:rPr>
        <w:t>Решения,</w:t>
      </w:r>
      <w:r w:rsidR="00F20BF9" w:rsidRPr="006E1B6C">
        <w:rPr>
          <w:rFonts w:ascii="Times New Roman" w:hAnsi="Times New Roman"/>
          <w:sz w:val="24"/>
          <w:szCs w:val="24"/>
        </w:rPr>
        <w:t xml:space="preserve"> аукцион признается несостоявшимся.</w:t>
      </w:r>
    </w:p>
    <w:p w:rsidR="00F20BF9" w:rsidRPr="006E1B6C" w:rsidRDefault="00A10D3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F20BF9" w:rsidRPr="006E1B6C">
        <w:rPr>
          <w:rFonts w:ascii="Times New Roman" w:hAnsi="Times New Roman"/>
          <w:sz w:val="24"/>
          <w:szCs w:val="24"/>
        </w:rPr>
        <w:t xml:space="preserve">. Содержание </w:t>
      </w:r>
      <w:r w:rsidR="00F20BF9" w:rsidRPr="00BF0FD4">
        <w:rPr>
          <w:rFonts w:ascii="Times New Roman" w:hAnsi="Times New Roman"/>
          <w:sz w:val="24"/>
          <w:szCs w:val="24"/>
        </w:rPr>
        <w:t>Решения</w:t>
      </w:r>
      <w:r w:rsidR="00F20BF9" w:rsidRPr="006E1B6C">
        <w:rPr>
          <w:rFonts w:ascii="Times New Roman" w:hAnsi="Times New Roman"/>
          <w:sz w:val="24"/>
          <w:szCs w:val="24"/>
        </w:rPr>
        <w:t xml:space="preserve"> на размещение </w:t>
      </w:r>
      <w:r w:rsidR="006A1DB6">
        <w:rPr>
          <w:rFonts w:ascii="Times New Roman" w:hAnsi="Times New Roman"/>
          <w:sz w:val="24"/>
          <w:szCs w:val="24"/>
        </w:rPr>
        <w:t>НТО</w:t>
      </w:r>
      <w:r w:rsidR="00F20BF9" w:rsidRPr="006E1B6C">
        <w:rPr>
          <w:rFonts w:ascii="Times New Roman" w:hAnsi="Times New Roman"/>
          <w:sz w:val="24"/>
          <w:szCs w:val="24"/>
        </w:rPr>
        <w:t xml:space="preserve">, срок, на который выдается </w:t>
      </w:r>
      <w:r w:rsidR="00F20BF9" w:rsidRPr="00BF0FD4">
        <w:rPr>
          <w:rFonts w:ascii="Times New Roman" w:hAnsi="Times New Roman"/>
          <w:sz w:val="24"/>
          <w:szCs w:val="24"/>
        </w:rPr>
        <w:t>Решение</w:t>
      </w:r>
      <w:r w:rsidR="00F20BF9" w:rsidRPr="006E1B6C">
        <w:rPr>
          <w:rFonts w:ascii="Times New Roman" w:hAnsi="Times New Roman"/>
          <w:sz w:val="24"/>
          <w:szCs w:val="24"/>
        </w:rPr>
        <w:t xml:space="preserve">, основания для </w:t>
      </w:r>
      <w:r w:rsidR="00F20BF9" w:rsidRPr="00BF0FD4">
        <w:rPr>
          <w:rFonts w:ascii="Times New Roman" w:hAnsi="Times New Roman"/>
          <w:sz w:val="24"/>
          <w:szCs w:val="24"/>
        </w:rPr>
        <w:t>прекращения Решения,</w:t>
      </w:r>
      <w:r w:rsidR="00F20BF9" w:rsidRPr="006E1B6C">
        <w:rPr>
          <w:rFonts w:ascii="Times New Roman" w:hAnsi="Times New Roman"/>
          <w:sz w:val="24"/>
          <w:szCs w:val="24"/>
        </w:rPr>
        <w:t xml:space="preserve"> в том числе досрочное прекращение, </w:t>
      </w:r>
      <w:r w:rsidR="00F20BF9" w:rsidRPr="006E1B6C">
        <w:rPr>
          <w:rFonts w:ascii="Times New Roman" w:hAnsi="Times New Roman"/>
          <w:sz w:val="24"/>
          <w:szCs w:val="24"/>
        </w:rPr>
        <w:lastRenderedPageBreak/>
        <w:t xml:space="preserve">обязанности юридического лица (индивидуального предпринимателя) установлены в </w:t>
      </w:r>
      <w:hyperlink w:anchor="P211" w:history="1">
        <w:r w:rsidR="00F20BF9" w:rsidRPr="006E1B6C">
          <w:rPr>
            <w:rFonts w:ascii="Times New Roman" w:hAnsi="Times New Roman"/>
            <w:sz w:val="24"/>
            <w:szCs w:val="24"/>
          </w:rPr>
          <w:t>разделе III</w:t>
        </w:r>
      </w:hyperlink>
      <w:r w:rsidR="00F20BF9" w:rsidRPr="006E1B6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92B9D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</w:t>
      </w:r>
      <w:proofErr w:type="gramStart"/>
      <w:r w:rsidRPr="00F92B9D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6E1B6C" w:rsidRDefault="00A10D3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F20BF9" w:rsidRPr="006E1B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</w:t>
      </w:r>
      <w:r w:rsidR="002A38D0">
        <w:rPr>
          <w:rFonts w:ascii="Times New Roman" w:hAnsi="Times New Roman"/>
          <w:sz w:val="24"/>
          <w:szCs w:val="24"/>
        </w:rPr>
        <w:t>,</w:t>
      </w:r>
      <w:r w:rsidR="00F20BF9" w:rsidRPr="006E1B6C">
        <w:rPr>
          <w:rFonts w:ascii="Times New Roman" w:hAnsi="Times New Roman"/>
          <w:sz w:val="24"/>
          <w:szCs w:val="24"/>
        </w:rPr>
        <w:t xml:space="preserve"> либо признания участником аукциона только одного заявителя,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организатор аукциона обязан выдать </w:t>
      </w:r>
      <w:r w:rsidR="00F20BF9" w:rsidRPr="00BF0FD4">
        <w:rPr>
          <w:rFonts w:ascii="Times New Roman" w:hAnsi="Times New Roman"/>
          <w:sz w:val="24"/>
          <w:szCs w:val="24"/>
        </w:rPr>
        <w:t>Решение</w:t>
      </w:r>
      <w:r w:rsidR="00F20BF9" w:rsidRPr="006E1B6C">
        <w:rPr>
          <w:rFonts w:ascii="Times New Roman" w:hAnsi="Times New Roman"/>
          <w:sz w:val="24"/>
          <w:szCs w:val="24"/>
        </w:rPr>
        <w:t xml:space="preserve"> на условиях и по цене</w:t>
      </w:r>
      <w:proofErr w:type="gramEnd"/>
      <w:r w:rsidR="00F20BF9" w:rsidRPr="006E1B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которые предусмотрены документацией об аукционе, но по цене не менее начальной цены аукциона (лота), указанной в извещении о проведении аукциона.</w:t>
      </w:r>
      <w:proofErr w:type="gramEnd"/>
    </w:p>
    <w:p w:rsidR="00F20BF9" w:rsidRPr="006E1B6C" w:rsidRDefault="00A10D3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F20BF9" w:rsidRPr="006E1B6C">
        <w:rPr>
          <w:rFonts w:ascii="Times New Roman" w:hAnsi="Times New Roman"/>
          <w:sz w:val="24"/>
          <w:szCs w:val="24"/>
        </w:rPr>
        <w:t xml:space="preserve">. В случае если аукцион признан несостоявшимся по основаниям, не указанным в </w:t>
      </w:r>
      <w:r w:rsidR="0058173C" w:rsidRPr="0058173C">
        <w:rPr>
          <w:rFonts w:ascii="Times New Roman" w:hAnsi="Times New Roman"/>
          <w:sz w:val="24"/>
          <w:szCs w:val="24"/>
        </w:rPr>
        <w:t>пункте 67</w:t>
      </w:r>
      <w:r w:rsidR="00F20BF9" w:rsidRPr="006E1B6C">
        <w:rPr>
          <w:rFonts w:ascii="Times New Roman" w:hAnsi="Times New Roman"/>
          <w:sz w:val="24"/>
          <w:szCs w:val="24"/>
        </w:rPr>
        <w:t xml:space="preserve"> настоящего Порядка,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F92B9D" w:rsidRDefault="00F20B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211"/>
      <w:bookmarkEnd w:id="14"/>
      <w:r w:rsidRPr="00F92B9D">
        <w:rPr>
          <w:rFonts w:ascii="Times New Roman" w:hAnsi="Times New Roman" w:cs="Times New Roman"/>
          <w:sz w:val="24"/>
          <w:szCs w:val="24"/>
        </w:rPr>
        <w:t>III. Решение на размещение нестационарного торгового объекта</w:t>
      </w:r>
    </w:p>
    <w:p w:rsidR="00F20BF9" w:rsidRPr="00F92B9D" w:rsidRDefault="00F20B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0BF9" w:rsidRPr="00A22877" w:rsidRDefault="00A10D35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69</w:t>
      </w:r>
      <w:r w:rsidR="00F20BF9" w:rsidRPr="00A22877">
        <w:rPr>
          <w:rFonts w:ascii="Times New Roman" w:hAnsi="Times New Roman"/>
          <w:sz w:val="24"/>
          <w:szCs w:val="24"/>
        </w:rPr>
        <w:t>. Решение должно содержать: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 xml:space="preserve">1) фамилию, имя и (при наличии) отчество,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</w:t>
      </w:r>
      <w:r w:rsidRPr="00BF0FD4">
        <w:rPr>
          <w:rFonts w:ascii="Times New Roman" w:hAnsi="Times New Roman"/>
          <w:sz w:val="24"/>
          <w:szCs w:val="24"/>
        </w:rPr>
        <w:t>Решение</w:t>
      </w:r>
      <w:r w:rsidRPr="00A22877">
        <w:rPr>
          <w:rFonts w:ascii="Times New Roman" w:hAnsi="Times New Roman"/>
          <w:sz w:val="24"/>
          <w:szCs w:val="24"/>
        </w:rPr>
        <w:t xml:space="preserve"> выдается индивидуальному предпринимателю</w:t>
      </w:r>
      <w:r w:rsidR="00364C07" w:rsidRPr="00A22877">
        <w:rPr>
          <w:rFonts w:ascii="Times New Roman" w:hAnsi="Times New Roman"/>
          <w:sz w:val="24"/>
          <w:szCs w:val="24"/>
        </w:rPr>
        <w:t xml:space="preserve">, </w:t>
      </w:r>
      <w:r w:rsidR="00A22877">
        <w:rPr>
          <w:rFonts w:ascii="Times New Roman" w:hAnsi="Times New Roman"/>
          <w:sz w:val="24"/>
          <w:szCs w:val="24"/>
        </w:rPr>
        <w:t xml:space="preserve">КФХ, </w:t>
      </w:r>
      <w:r w:rsidR="00BF0FD4">
        <w:rPr>
          <w:rFonts w:ascii="Times New Roman" w:hAnsi="Times New Roman"/>
          <w:sz w:val="24"/>
          <w:szCs w:val="24"/>
        </w:rPr>
        <w:t xml:space="preserve">ЛПХ, </w:t>
      </w:r>
      <w:proofErr w:type="spellStart"/>
      <w:r w:rsidR="00A22877">
        <w:rPr>
          <w:rFonts w:ascii="Times New Roman" w:hAnsi="Times New Roman"/>
          <w:sz w:val="24"/>
          <w:szCs w:val="24"/>
        </w:rPr>
        <w:t>самозанятому</w:t>
      </w:r>
      <w:proofErr w:type="spellEnd"/>
      <w:r w:rsidR="00A22877">
        <w:rPr>
          <w:rFonts w:ascii="Times New Roman" w:hAnsi="Times New Roman"/>
          <w:sz w:val="24"/>
          <w:szCs w:val="24"/>
        </w:rPr>
        <w:t xml:space="preserve"> гражданину</w:t>
      </w:r>
      <w:r w:rsidRPr="00A22877">
        <w:rPr>
          <w:rFonts w:ascii="Times New Roman" w:hAnsi="Times New Roman"/>
          <w:sz w:val="24"/>
          <w:szCs w:val="24"/>
        </w:rPr>
        <w:t>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 xml:space="preserve">2)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</w:t>
      </w:r>
      <w:r w:rsidRPr="00BF0FD4">
        <w:rPr>
          <w:rFonts w:ascii="Times New Roman" w:hAnsi="Times New Roman"/>
          <w:sz w:val="24"/>
          <w:szCs w:val="24"/>
        </w:rPr>
        <w:t>Решение в</w:t>
      </w:r>
      <w:r w:rsidRPr="00A22877">
        <w:rPr>
          <w:rFonts w:ascii="Times New Roman" w:hAnsi="Times New Roman"/>
          <w:sz w:val="24"/>
          <w:szCs w:val="24"/>
        </w:rPr>
        <w:t>ыдается юридическому лицу;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3) место размещения, площадь объекта;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4) площадь земельного участка (части земельного участка);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5) специализацию объекта;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 xml:space="preserve">6) срок </w:t>
      </w:r>
      <w:r w:rsidRPr="00BF0FD4">
        <w:rPr>
          <w:rFonts w:ascii="Times New Roman" w:hAnsi="Times New Roman"/>
          <w:sz w:val="24"/>
          <w:szCs w:val="24"/>
        </w:rPr>
        <w:t>действия Решения</w:t>
      </w:r>
      <w:r w:rsidRPr="00A22877">
        <w:rPr>
          <w:rFonts w:ascii="Times New Roman" w:hAnsi="Times New Roman"/>
          <w:sz w:val="24"/>
          <w:szCs w:val="24"/>
        </w:rPr>
        <w:t xml:space="preserve"> с указанием даты начала и окончания его действия;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 xml:space="preserve">7) обязанности победителя аукциона, предусмотренные </w:t>
      </w:r>
      <w:hyperlink w:anchor="P274" w:history="1">
        <w:r w:rsidRPr="00A22877">
          <w:rPr>
            <w:rFonts w:ascii="Times New Roman" w:hAnsi="Times New Roman"/>
            <w:sz w:val="24"/>
            <w:szCs w:val="24"/>
          </w:rPr>
          <w:t xml:space="preserve">пунктом </w:t>
        </w:r>
        <w:r w:rsidR="00D83974" w:rsidRPr="00A22877">
          <w:rPr>
            <w:rFonts w:ascii="Times New Roman" w:hAnsi="Times New Roman"/>
            <w:sz w:val="24"/>
            <w:szCs w:val="24"/>
          </w:rPr>
          <w:t>75</w:t>
        </w:r>
      </w:hyperlink>
      <w:r w:rsidRPr="00A2287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F20BF9" w:rsidRPr="00A22877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8) условия по проведению демонтажа (переноса) объекта, установленного в охранной зоне инженерных сетей, в случае возникновения аварийных ситуаций на инженерных сетях, оговорив при этом, что ущерб, причиненный собственникам объекта, возмещению не подлежит, а также о запрете проведения земляных работ в охранной зоне инженерных сетей;</w:t>
      </w:r>
    </w:p>
    <w:p w:rsidR="00CC77C8" w:rsidRPr="00DD2D99" w:rsidRDefault="00F20BF9" w:rsidP="00CC7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2877">
        <w:rPr>
          <w:rFonts w:ascii="Times New Roman" w:hAnsi="Times New Roman"/>
          <w:sz w:val="24"/>
          <w:szCs w:val="24"/>
        </w:rPr>
        <w:t>9) размер платы, который определяется по результатам аукциона. Срок внесения платы определяетс</w:t>
      </w:r>
      <w:r w:rsidR="00D966CB" w:rsidRPr="00A22877">
        <w:rPr>
          <w:rFonts w:ascii="Times New Roman" w:hAnsi="Times New Roman"/>
          <w:sz w:val="24"/>
          <w:szCs w:val="24"/>
        </w:rPr>
        <w:t xml:space="preserve">я в соответствии </w:t>
      </w:r>
      <w:r w:rsidR="00CC77C8" w:rsidRPr="00D60DEA">
        <w:rPr>
          <w:rFonts w:ascii="Times New Roman" w:hAnsi="Times New Roman"/>
          <w:sz w:val="24"/>
          <w:szCs w:val="24"/>
        </w:rPr>
        <w:t xml:space="preserve">с </w:t>
      </w:r>
      <w:hyperlink w:anchor="P298" w:history="1">
        <w:r w:rsidR="00CC77C8" w:rsidRPr="00D60DEA">
          <w:rPr>
            <w:rFonts w:ascii="Times New Roman" w:hAnsi="Times New Roman"/>
            <w:sz w:val="24"/>
            <w:szCs w:val="24"/>
          </w:rPr>
          <w:t>приложением № 1</w:t>
        </w:r>
      </w:hyperlink>
      <w:r w:rsidR="00CC77C8" w:rsidRPr="00D60DE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F20BF9" w:rsidRPr="006E1B6C" w:rsidRDefault="001E2A13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F20BF9" w:rsidRPr="006E1B6C">
        <w:rPr>
          <w:rFonts w:ascii="Times New Roman" w:hAnsi="Times New Roman"/>
          <w:sz w:val="24"/>
          <w:szCs w:val="24"/>
        </w:rPr>
        <w:t xml:space="preserve">. Решение выдается на </w:t>
      </w:r>
      <w:r w:rsidR="00F20BF9" w:rsidRPr="009F65BD">
        <w:rPr>
          <w:rFonts w:ascii="Times New Roman" w:hAnsi="Times New Roman"/>
          <w:sz w:val="24"/>
          <w:szCs w:val="24"/>
        </w:rPr>
        <w:t xml:space="preserve">срок до </w:t>
      </w:r>
      <w:r w:rsidR="00385917">
        <w:rPr>
          <w:rFonts w:ascii="Times New Roman" w:hAnsi="Times New Roman"/>
          <w:sz w:val="24"/>
          <w:szCs w:val="24"/>
        </w:rPr>
        <w:t>пяти</w:t>
      </w:r>
      <w:r w:rsidR="00F20BF9" w:rsidRPr="009F65BD">
        <w:rPr>
          <w:rFonts w:ascii="Times New Roman" w:hAnsi="Times New Roman"/>
          <w:sz w:val="24"/>
          <w:szCs w:val="24"/>
        </w:rPr>
        <w:t xml:space="preserve"> лет.</w:t>
      </w:r>
    </w:p>
    <w:p w:rsidR="00F20BF9" w:rsidRPr="006E1B6C" w:rsidRDefault="001E2A13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F20BF9" w:rsidRPr="006E1B6C">
        <w:rPr>
          <w:rFonts w:ascii="Times New Roman" w:hAnsi="Times New Roman"/>
          <w:sz w:val="24"/>
          <w:szCs w:val="24"/>
        </w:rPr>
        <w:t>. В случае реорганизации, изменения наименования и (или) места нахождения юридического лица, адреса и (или) паспортных данных индивидуального предпринимателя</w:t>
      </w:r>
      <w:r w:rsidR="00891BAF">
        <w:rPr>
          <w:rFonts w:ascii="Times New Roman" w:hAnsi="Times New Roman"/>
          <w:sz w:val="24"/>
          <w:szCs w:val="24"/>
        </w:rPr>
        <w:t>,</w:t>
      </w:r>
      <w:r w:rsidR="00DC381C">
        <w:rPr>
          <w:rFonts w:ascii="Times New Roman" w:hAnsi="Times New Roman"/>
          <w:sz w:val="24"/>
          <w:szCs w:val="24"/>
        </w:rPr>
        <w:t xml:space="preserve"> </w:t>
      </w:r>
      <w:r w:rsidR="00891BAF" w:rsidRPr="00891BAF">
        <w:rPr>
          <w:rFonts w:ascii="Times New Roman" w:hAnsi="Times New Roman"/>
          <w:sz w:val="24"/>
          <w:szCs w:val="24"/>
        </w:rPr>
        <w:t>КФХ</w:t>
      </w:r>
      <w:r w:rsidR="00183BD6">
        <w:rPr>
          <w:rFonts w:ascii="Times New Roman" w:hAnsi="Times New Roman"/>
          <w:sz w:val="24"/>
          <w:szCs w:val="24"/>
        </w:rPr>
        <w:t>,</w:t>
      </w:r>
      <w:r w:rsidR="00DC381C">
        <w:rPr>
          <w:rFonts w:ascii="Times New Roman" w:hAnsi="Times New Roman"/>
          <w:sz w:val="24"/>
          <w:szCs w:val="24"/>
        </w:rPr>
        <w:t xml:space="preserve"> ЛПХ,</w:t>
      </w:r>
      <w:r w:rsidR="00183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013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891BAF" w:rsidRPr="00891BAF">
        <w:rPr>
          <w:rFonts w:ascii="Times New Roman" w:hAnsi="Times New Roman"/>
          <w:sz w:val="24"/>
          <w:szCs w:val="24"/>
        </w:rPr>
        <w:t xml:space="preserve"> граждан</w:t>
      </w:r>
      <w:r w:rsidR="00580013">
        <w:rPr>
          <w:rFonts w:ascii="Times New Roman" w:hAnsi="Times New Roman"/>
          <w:sz w:val="24"/>
          <w:szCs w:val="24"/>
        </w:rPr>
        <w:t>ина</w:t>
      </w:r>
      <w:r w:rsidR="00DC381C">
        <w:rPr>
          <w:rFonts w:ascii="Times New Roman" w:hAnsi="Times New Roman"/>
          <w:sz w:val="24"/>
          <w:szCs w:val="24"/>
        </w:rPr>
        <w:t xml:space="preserve"> </w:t>
      </w:r>
      <w:r w:rsidR="00F20BF9" w:rsidRPr="006E1B6C">
        <w:rPr>
          <w:rFonts w:ascii="Times New Roman" w:hAnsi="Times New Roman"/>
          <w:sz w:val="24"/>
          <w:szCs w:val="24"/>
        </w:rPr>
        <w:t>Решение подлежит переоформлению.</w:t>
      </w:r>
    </w:p>
    <w:p w:rsidR="00F20BF9" w:rsidRPr="002C6F90" w:rsidRDefault="00F20BF9" w:rsidP="000C2E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C6F90">
        <w:rPr>
          <w:rFonts w:ascii="Times New Roman" w:hAnsi="Times New Roman"/>
          <w:sz w:val="24"/>
          <w:szCs w:val="24"/>
        </w:rPr>
        <w:t xml:space="preserve">Переоформление Решения осуществляется уполномоченным органом на основании заявления владельца нестационарного торгового объекта </w:t>
      </w:r>
      <w:r w:rsidR="002C6F90" w:rsidRPr="002C6F90">
        <w:rPr>
          <w:rFonts w:ascii="Times New Roman" w:hAnsi="Times New Roman"/>
          <w:sz w:val="24"/>
          <w:szCs w:val="24"/>
          <w:shd w:val="clear" w:color="auto" w:fill="FFFFFF"/>
        </w:rPr>
        <w:t>в течение 10 дней </w:t>
      </w:r>
      <w:r w:rsidRPr="002C6F90">
        <w:rPr>
          <w:rFonts w:ascii="Times New Roman" w:hAnsi="Times New Roman"/>
          <w:sz w:val="24"/>
          <w:szCs w:val="24"/>
        </w:rPr>
        <w:t>с приложением документов, подтверждающих основания для переоформления.</w:t>
      </w:r>
    </w:p>
    <w:p w:rsidR="00F20BF9" w:rsidRPr="002C6F90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C6F90">
        <w:rPr>
          <w:rFonts w:ascii="Times New Roman" w:hAnsi="Times New Roman"/>
          <w:sz w:val="24"/>
          <w:szCs w:val="24"/>
        </w:rPr>
        <w:t xml:space="preserve">В случае утраты </w:t>
      </w:r>
      <w:r w:rsidRPr="00DC381C">
        <w:rPr>
          <w:rFonts w:ascii="Times New Roman" w:hAnsi="Times New Roman"/>
          <w:sz w:val="24"/>
          <w:szCs w:val="24"/>
        </w:rPr>
        <w:t>Решение</w:t>
      </w:r>
      <w:r w:rsidRPr="002C6F90">
        <w:rPr>
          <w:rFonts w:ascii="Times New Roman" w:hAnsi="Times New Roman"/>
          <w:sz w:val="24"/>
          <w:szCs w:val="24"/>
        </w:rPr>
        <w:t xml:space="preserve"> подлежит переоформлению на основании заявления, поданного владельцем нестационарного торгового объекта в уполномоченный орган.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lastRenderedPageBreak/>
        <w:t>Переоформление Решения производится уполномоченным органом в течение 10 дней со дня подачи заявления (при утрате Решения) или заявления и документов, указанных в абзаце втором настоящего пункта.</w:t>
      </w:r>
    </w:p>
    <w:p w:rsidR="00F20BF9" w:rsidRPr="006E2762" w:rsidRDefault="001E2A13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P230"/>
      <w:bookmarkEnd w:id="15"/>
      <w:r w:rsidRPr="006E2762">
        <w:rPr>
          <w:rFonts w:ascii="Times New Roman" w:hAnsi="Times New Roman"/>
          <w:sz w:val="24"/>
          <w:szCs w:val="24"/>
        </w:rPr>
        <w:t>72</w:t>
      </w:r>
      <w:r w:rsidR="00F20BF9" w:rsidRPr="006E2762">
        <w:rPr>
          <w:rFonts w:ascii="Times New Roman" w:hAnsi="Times New Roman"/>
          <w:sz w:val="24"/>
          <w:szCs w:val="24"/>
        </w:rPr>
        <w:t xml:space="preserve">. Уполномоченный орган продлевает срок действия Решения до </w:t>
      </w:r>
      <w:r w:rsidR="00C00D63" w:rsidRPr="006E2762">
        <w:rPr>
          <w:rFonts w:ascii="Times New Roman" w:hAnsi="Times New Roman"/>
          <w:sz w:val="24"/>
          <w:szCs w:val="24"/>
        </w:rPr>
        <w:t>трех</w:t>
      </w:r>
      <w:r w:rsidR="00F20BF9" w:rsidRPr="006E2762">
        <w:rPr>
          <w:rFonts w:ascii="Times New Roman" w:hAnsi="Times New Roman"/>
          <w:sz w:val="24"/>
          <w:szCs w:val="24"/>
        </w:rPr>
        <w:t xml:space="preserve"> лет </w:t>
      </w:r>
      <w:r w:rsidR="006E2762" w:rsidRPr="006E2762">
        <w:rPr>
          <w:rFonts w:ascii="Times New Roman" w:hAnsi="Times New Roman"/>
          <w:sz w:val="24"/>
          <w:szCs w:val="24"/>
          <w:shd w:val="clear" w:color="auto" w:fill="FFFFFF"/>
        </w:rPr>
        <w:t>(за исключением продления срока действия Решения для сезонной торговли)</w:t>
      </w:r>
      <w:r w:rsidR="003F2F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0BF9" w:rsidRPr="006E2762">
        <w:rPr>
          <w:rFonts w:ascii="Times New Roman" w:hAnsi="Times New Roman"/>
          <w:sz w:val="24"/>
          <w:szCs w:val="24"/>
        </w:rPr>
        <w:t>при наличии в совокупности следующих условий:</w:t>
      </w:r>
    </w:p>
    <w:p w:rsidR="007041ED" w:rsidRDefault="007041ED" w:rsidP="0070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31"/>
      <w:bookmarkEnd w:id="16"/>
      <w:r w:rsidRPr="006E2762">
        <w:rPr>
          <w:rFonts w:ascii="Times New Roman" w:hAnsi="Times New Roman"/>
          <w:sz w:val="24"/>
          <w:szCs w:val="24"/>
        </w:rPr>
        <w:tab/>
      </w:r>
      <w:r w:rsidR="00F20BF9" w:rsidRPr="006E276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заявле</w:t>
      </w:r>
      <w:r w:rsidR="008B1EB9">
        <w:rPr>
          <w:rFonts w:ascii="Times New Roman" w:hAnsi="Times New Roman" w:cs="Times New Roman"/>
          <w:sz w:val="24"/>
          <w:szCs w:val="24"/>
        </w:rPr>
        <w:t>ние о продлении срока действия Р</w:t>
      </w:r>
      <w:r>
        <w:rPr>
          <w:rFonts w:ascii="Times New Roman" w:hAnsi="Times New Roman" w:cs="Times New Roman"/>
          <w:sz w:val="24"/>
          <w:szCs w:val="24"/>
        </w:rPr>
        <w:t>ешения</w:t>
      </w:r>
      <w:r w:rsidR="006F364B">
        <w:rPr>
          <w:rFonts w:ascii="Times New Roman" w:hAnsi="Times New Roman" w:cs="Times New Roman"/>
          <w:sz w:val="24"/>
          <w:szCs w:val="24"/>
        </w:rPr>
        <w:t xml:space="preserve"> подано лицом, которому выдано Р</w:t>
      </w:r>
      <w:r>
        <w:rPr>
          <w:rFonts w:ascii="Times New Roman" w:hAnsi="Times New Roman" w:cs="Times New Roman"/>
          <w:sz w:val="24"/>
          <w:szCs w:val="24"/>
        </w:rPr>
        <w:t xml:space="preserve">ешение, </w:t>
      </w:r>
      <w:r w:rsidRPr="008E6F61">
        <w:rPr>
          <w:rFonts w:ascii="Times New Roman" w:hAnsi="Times New Roman" w:cs="Times New Roman"/>
          <w:sz w:val="24"/>
          <w:szCs w:val="24"/>
        </w:rPr>
        <w:t>не менее чем за десять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до дня истечения срока действия ранее выданного Решения;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2) на момент принятия решен</w:t>
      </w:r>
      <w:r w:rsidR="00183BD6">
        <w:rPr>
          <w:rFonts w:ascii="Times New Roman" w:hAnsi="Times New Roman"/>
          <w:sz w:val="24"/>
          <w:szCs w:val="24"/>
        </w:rPr>
        <w:t>ия о продлении срока действия Р</w:t>
      </w:r>
      <w:r w:rsidRPr="006E1B6C">
        <w:rPr>
          <w:rFonts w:ascii="Times New Roman" w:hAnsi="Times New Roman"/>
          <w:sz w:val="24"/>
          <w:szCs w:val="24"/>
        </w:rPr>
        <w:t xml:space="preserve">ешения отсутствуют предусмотренные </w:t>
      </w:r>
      <w:hyperlink w:anchor="P239" w:history="1">
        <w:r w:rsidRPr="00CE53B4">
          <w:rPr>
            <w:rFonts w:ascii="Times New Roman" w:hAnsi="Times New Roman"/>
            <w:sz w:val="24"/>
            <w:szCs w:val="24"/>
          </w:rPr>
          <w:t xml:space="preserve">пунктами </w:t>
        </w:r>
        <w:r w:rsidR="00D13C01" w:rsidRPr="00CE53B4">
          <w:rPr>
            <w:rFonts w:ascii="Times New Roman" w:hAnsi="Times New Roman"/>
            <w:sz w:val="24"/>
            <w:szCs w:val="24"/>
          </w:rPr>
          <w:t>73</w:t>
        </w:r>
      </w:hyperlink>
      <w:r w:rsidRPr="00CE53B4">
        <w:rPr>
          <w:rFonts w:ascii="Times New Roman" w:hAnsi="Times New Roman"/>
          <w:sz w:val="24"/>
          <w:szCs w:val="24"/>
        </w:rPr>
        <w:t xml:space="preserve">, </w:t>
      </w:r>
      <w:hyperlink w:anchor="P263" w:history="1">
        <w:r w:rsidR="00D13C01" w:rsidRPr="00CE53B4">
          <w:rPr>
            <w:rFonts w:ascii="Times New Roman" w:hAnsi="Times New Roman"/>
            <w:sz w:val="24"/>
            <w:szCs w:val="24"/>
          </w:rPr>
          <w:t>74</w:t>
        </w:r>
      </w:hyperlink>
      <w:r w:rsidRPr="006E1B6C">
        <w:rPr>
          <w:rFonts w:ascii="Times New Roman" w:hAnsi="Times New Roman"/>
          <w:sz w:val="24"/>
          <w:szCs w:val="24"/>
        </w:rPr>
        <w:t xml:space="preserve"> настоящего Порядка основания для принятия решения о прекращении или досрочном прекращении действия Решения;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P233"/>
      <w:bookmarkEnd w:id="17"/>
      <w:r w:rsidRPr="006E1B6C">
        <w:rPr>
          <w:rFonts w:ascii="Times New Roman" w:hAnsi="Times New Roman"/>
          <w:sz w:val="24"/>
          <w:szCs w:val="24"/>
        </w:rPr>
        <w:t xml:space="preserve">3) на момент принятия решения о продлении срока его действия у уполномоченного органа отсутствует информация о выявленных и </w:t>
      </w:r>
      <w:proofErr w:type="spellStart"/>
      <w:r w:rsidRPr="006E1B6C">
        <w:rPr>
          <w:rFonts w:ascii="Times New Roman" w:hAnsi="Times New Roman"/>
          <w:sz w:val="24"/>
          <w:szCs w:val="24"/>
        </w:rPr>
        <w:t>неустраненных</w:t>
      </w:r>
      <w:proofErr w:type="spellEnd"/>
      <w:r w:rsidRPr="006E1B6C">
        <w:rPr>
          <w:rFonts w:ascii="Times New Roman" w:hAnsi="Times New Roman"/>
          <w:sz w:val="24"/>
          <w:szCs w:val="24"/>
        </w:rPr>
        <w:t xml:space="preserve"> нарушениях, указанных в </w:t>
      </w:r>
      <w:r w:rsidR="00CE53B4" w:rsidRPr="005340E3">
        <w:rPr>
          <w:rFonts w:ascii="Times New Roman" w:hAnsi="Times New Roman"/>
          <w:sz w:val="24"/>
          <w:szCs w:val="24"/>
        </w:rPr>
        <w:t xml:space="preserve">пункте </w:t>
      </w:r>
      <w:r w:rsidRPr="005340E3">
        <w:rPr>
          <w:rFonts w:ascii="Times New Roman" w:hAnsi="Times New Roman"/>
          <w:sz w:val="24"/>
          <w:szCs w:val="24"/>
        </w:rPr>
        <w:t>7</w:t>
      </w:r>
      <w:r w:rsidR="00CE53B4" w:rsidRPr="005340E3">
        <w:rPr>
          <w:rFonts w:ascii="Times New Roman" w:hAnsi="Times New Roman"/>
          <w:sz w:val="24"/>
          <w:szCs w:val="24"/>
        </w:rPr>
        <w:t>4</w:t>
      </w:r>
      <w:r w:rsidRPr="006E1B6C">
        <w:rPr>
          <w:rFonts w:ascii="Times New Roman" w:hAnsi="Times New Roman"/>
          <w:sz w:val="24"/>
          <w:szCs w:val="24"/>
        </w:rPr>
        <w:t xml:space="preserve"> настоящего Порядка, при испо</w:t>
      </w:r>
      <w:r w:rsidR="008B1EB9">
        <w:rPr>
          <w:rFonts w:ascii="Times New Roman" w:hAnsi="Times New Roman"/>
          <w:sz w:val="24"/>
          <w:szCs w:val="24"/>
        </w:rPr>
        <w:t>льзовании объекта на основании Р</w:t>
      </w:r>
      <w:r w:rsidRPr="006E1B6C">
        <w:rPr>
          <w:rFonts w:ascii="Times New Roman" w:hAnsi="Times New Roman"/>
          <w:sz w:val="24"/>
          <w:szCs w:val="24"/>
        </w:rPr>
        <w:t>ешения.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Заявление о продлении срока действия Решения подается в уполномоченный орган.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041ED">
        <w:rPr>
          <w:rFonts w:ascii="Times New Roman" w:hAnsi="Times New Roman"/>
          <w:sz w:val="24"/>
          <w:szCs w:val="24"/>
        </w:rPr>
        <w:t>Реше</w:t>
      </w:r>
      <w:r w:rsidR="005A23A9">
        <w:rPr>
          <w:rFonts w:ascii="Times New Roman" w:hAnsi="Times New Roman"/>
          <w:sz w:val="24"/>
          <w:szCs w:val="24"/>
        </w:rPr>
        <w:t>ние о продлении срока действия Р</w:t>
      </w:r>
      <w:r w:rsidRPr="007041ED">
        <w:rPr>
          <w:rFonts w:ascii="Times New Roman" w:hAnsi="Times New Roman"/>
          <w:sz w:val="24"/>
          <w:szCs w:val="24"/>
        </w:rPr>
        <w:t xml:space="preserve">ешения принимается уполномоченным органом в течение </w:t>
      </w:r>
      <w:r w:rsidR="00DC7979" w:rsidRPr="00505D1C">
        <w:rPr>
          <w:rFonts w:ascii="Times New Roman" w:hAnsi="Times New Roman"/>
          <w:sz w:val="24"/>
          <w:szCs w:val="24"/>
        </w:rPr>
        <w:t>пятнадцати</w:t>
      </w:r>
      <w:r w:rsidR="003F2F94">
        <w:rPr>
          <w:rFonts w:ascii="Times New Roman" w:hAnsi="Times New Roman"/>
          <w:sz w:val="24"/>
          <w:szCs w:val="24"/>
        </w:rPr>
        <w:t xml:space="preserve"> </w:t>
      </w:r>
      <w:r w:rsidR="00DC7979">
        <w:rPr>
          <w:rFonts w:ascii="Times New Roman" w:hAnsi="Times New Roman"/>
          <w:sz w:val="24"/>
          <w:szCs w:val="24"/>
        </w:rPr>
        <w:t>рабочих</w:t>
      </w:r>
      <w:r w:rsidRPr="007041ED">
        <w:rPr>
          <w:rFonts w:ascii="Times New Roman" w:hAnsi="Times New Roman"/>
          <w:sz w:val="24"/>
          <w:szCs w:val="24"/>
        </w:rPr>
        <w:t xml:space="preserve"> дней со дня поступления заявления на основании решения аукционной комиссии.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Аукционная комиссия принимает реше</w:t>
      </w:r>
      <w:r w:rsidR="005A23A9">
        <w:rPr>
          <w:rFonts w:ascii="Times New Roman" w:hAnsi="Times New Roman"/>
          <w:sz w:val="24"/>
          <w:szCs w:val="24"/>
        </w:rPr>
        <w:t>ние о продлении срока действия Р</w:t>
      </w:r>
      <w:r w:rsidRPr="006E1B6C">
        <w:rPr>
          <w:rFonts w:ascii="Times New Roman" w:hAnsi="Times New Roman"/>
          <w:sz w:val="24"/>
          <w:szCs w:val="24"/>
        </w:rPr>
        <w:t xml:space="preserve">ешения в случае его соответствия требованиям, установленным </w:t>
      </w:r>
      <w:r w:rsidRPr="005340E3">
        <w:rPr>
          <w:rFonts w:ascii="Times New Roman" w:hAnsi="Times New Roman"/>
          <w:sz w:val="24"/>
          <w:szCs w:val="24"/>
        </w:rPr>
        <w:t xml:space="preserve">подпунктами 1-3 пункта </w:t>
      </w:r>
      <w:r w:rsidR="005340E3" w:rsidRPr="005340E3">
        <w:rPr>
          <w:rFonts w:ascii="Times New Roman" w:hAnsi="Times New Roman"/>
          <w:sz w:val="24"/>
          <w:szCs w:val="24"/>
        </w:rPr>
        <w:t>72</w:t>
      </w:r>
      <w:r w:rsidRPr="006E1B6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Аукционная комиссия принимает решение об отк</w:t>
      </w:r>
      <w:r w:rsidR="005A23A9">
        <w:rPr>
          <w:rFonts w:ascii="Times New Roman" w:hAnsi="Times New Roman"/>
          <w:sz w:val="24"/>
          <w:szCs w:val="24"/>
        </w:rPr>
        <w:t>азе в продлении срока действия Р</w:t>
      </w:r>
      <w:r w:rsidRPr="006E1B6C">
        <w:rPr>
          <w:rFonts w:ascii="Times New Roman" w:hAnsi="Times New Roman"/>
          <w:sz w:val="24"/>
          <w:szCs w:val="24"/>
        </w:rPr>
        <w:t xml:space="preserve">ешения в случае его несоответствия хотя бы одному из требований, установленных </w:t>
      </w:r>
      <w:hyperlink w:anchor="P231" w:history="1">
        <w:r w:rsidRPr="005340E3">
          <w:rPr>
            <w:rFonts w:ascii="Times New Roman" w:hAnsi="Times New Roman"/>
            <w:sz w:val="24"/>
            <w:szCs w:val="24"/>
          </w:rPr>
          <w:t>подпунктами 1</w:t>
        </w:r>
      </w:hyperlink>
      <w:r w:rsidRPr="005340E3">
        <w:rPr>
          <w:rFonts w:ascii="Times New Roman" w:hAnsi="Times New Roman"/>
          <w:sz w:val="24"/>
          <w:szCs w:val="24"/>
        </w:rPr>
        <w:t>-</w:t>
      </w:r>
      <w:hyperlink w:anchor="P233" w:history="1">
        <w:r w:rsidRPr="005340E3">
          <w:rPr>
            <w:rFonts w:ascii="Times New Roman" w:hAnsi="Times New Roman"/>
            <w:sz w:val="24"/>
            <w:szCs w:val="24"/>
          </w:rPr>
          <w:t xml:space="preserve">3 пункта </w:t>
        </w:r>
        <w:r w:rsidR="005340E3" w:rsidRPr="005340E3">
          <w:rPr>
            <w:rFonts w:ascii="Times New Roman" w:hAnsi="Times New Roman"/>
            <w:sz w:val="24"/>
            <w:szCs w:val="24"/>
          </w:rPr>
          <w:t>72</w:t>
        </w:r>
      </w:hyperlink>
      <w:r w:rsidRPr="006E1B6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F20BF9" w:rsidRPr="006E1B6C" w:rsidRDefault="001E2A13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P239"/>
      <w:bookmarkEnd w:id="18"/>
      <w:r>
        <w:rPr>
          <w:rFonts w:ascii="Times New Roman" w:hAnsi="Times New Roman"/>
          <w:sz w:val="24"/>
          <w:szCs w:val="24"/>
        </w:rPr>
        <w:t>73</w:t>
      </w:r>
      <w:r w:rsidR="00F20BF9" w:rsidRPr="006E1B6C">
        <w:rPr>
          <w:rFonts w:ascii="Times New Roman" w:hAnsi="Times New Roman"/>
          <w:sz w:val="24"/>
          <w:szCs w:val="24"/>
        </w:rPr>
        <w:t>. Действие Решения прекращается: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1) со дня ликвидации, признания несостоятельным (банкротом) юридического лица, которому выдано Решение;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2) со дня признания индивидуального предпринимателя, которому выдано Решение, несостоятельным (банкротом);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3) в случае</w:t>
      </w:r>
      <w:r w:rsidR="003F2F94">
        <w:rPr>
          <w:rFonts w:ascii="Times New Roman" w:hAnsi="Times New Roman"/>
          <w:sz w:val="24"/>
          <w:szCs w:val="24"/>
        </w:rPr>
        <w:t xml:space="preserve"> прекращения юридическим лицом, индивидуальным предпринимателем</w:t>
      </w:r>
      <w:r w:rsidRPr="006E1B6C">
        <w:rPr>
          <w:rFonts w:ascii="Times New Roman" w:hAnsi="Times New Roman"/>
          <w:sz w:val="24"/>
          <w:szCs w:val="24"/>
        </w:rPr>
        <w:t xml:space="preserve">, </w:t>
      </w:r>
      <w:r w:rsidR="003F2F94">
        <w:rPr>
          <w:rFonts w:ascii="Times New Roman" w:hAnsi="Times New Roman"/>
          <w:sz w:val="24"/>
          <w:szCs w:val="24"/>
        </w:rPr>
        <w:t xml:space="preserve">КФХ, ЛПХ </w:t>
      </w:r>
      <w:r w:rsidRPr="006E1B6C">
        <w:rPr>
          <w:rFonts w:ascii="Times New Roman" w:hAnsi="Times New Roman"/>
          <w:sz w:val="24"/>
          <w:szCs w:val="24"/>
        </w:rPr>
        <w:t>которому выдано Решение, торговой деятельности;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4) по истечении срока действия Решения;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5) в случае исключения объекта из Схемы;</w:t>
      </w:r>
    </w:p>
    <w:p w:rsidR="00F20BF9" w:rsidRPr="002810B0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6</w:t>
      </w:r>
      <w:r w:rsidR="00620D39">
        <w:rPr>
          <w:rFonts w:ascii="Times New Roman" w:hAnsi="Times New Roman"/>
          <w:sz w:val="24"/>
          <w:szCs w:val="24"/>
        </w:rPr>
        <w:t>) при отказе юридического лица, индивидуального предпринимателя</w:t>
      </w:r>
      <w:r w:rsidRPr="00620D39">
        <w:rPr>
          <w:rFonts w:ascii="Times New Roman" w:hAnsi="Times New Roman"/>
          <w:sz w:val="24"/>
          <w:szCs w:val="24"/>
        </w:rPr>
        <w:t>,</w:t>
      </w:r>
      <w:r w:rsidR="00620D39" w:rsidRPr="00620D39">
        <w:rPr>
          <w:rFonts w:ascii="Times New Roman" w:hAnsi="Times New Roman"/>
          <w:sz w:val="24"/>
          <w:szCs w:val="24"/>
        </w:rPr>
        <w:t xml:space="preserve"> КФХ</w:t>
      </w:r>
      <w:r w:rsidR="00620D39">
        <w:rPr>
          <w:rFonts w:ascii="Times New Roman" w:hAnsi="Times New Roman"/>
          <w:sz w:val="24"/>
          <w:szCs w:val="24"/>
        </w:rPr>
        <w:t xml:space="preserve">, </w:t>
      </w:r>
      <w:r w:rsidR="008A4608">
        <w:rPr>
          <w:rFonts w:ascii="Times New Roman" w:hAnsi="Times New Roman"/>
          <w:sz w:val="24"/>
          <w:szCs w:val="24"/>
        </w:rPr>
        <w:t xml:space="preserve">ЛПХ, </w:t>
      </w:r>
      <w:proofErr w:type="spellStart"/>
      <w:r w:rsidR="00620D39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620D39">
        <w:rPr>
          <w:rFonts w:ascii="Times New Roman" w:hAnsi="Times New Roman"/>
          <w:sz w:val="24"/>
          <w:szCs w:val="24"/>
        </w:rPr>
        <w:t xml:space="preserve"> гражданина</w:t>
      </w:r>
      <w:r w:rsidR="00531A98">
        <w:rPr>
          <w:rFonts w:ascii="Times New Roman" w:hAnsi="Times New Roman"/>
          <w:sz w:val="24"/>
          <w:szCs w:val="24"/>
        </w:rPr>
        <w:t>,</w:t>
      </w:r>
      <w:r w:rsidRPr="006E1B6C">
        <w:rPr>
          <w:rFonts w:ascii="Times New Roman" w:hAnsi="Times New Roman"/>
          <w:sz w:val="24"/>
          <w:szCs w:val="24"/>
        </w:rPr>
        <w:t xml:space="preserve"> которому </w:t>
      </w:r>
      <w:r w:rsidRPr="002810B0">
        <w:rPr>
          <w:rFonts w:ascii="Times New Roman" w:hAnsi="Times New Roman"/>
          <w:sz w:val="24"/>
          <w:szCs w:val="24"/>
        </w:rPr>
        <w:t>выдано Решение, от испо</w:t>
      </w:r>
      <w:r w:rsidR="005A23A9">
        <w:rPr>
          <w:rFonts w:ascii="Times New Roman" w:hAnsi="Times New Roman"/>
          <w:sz w:val="24"/>
          <w:szCs w:val="24"/>
        </w:rPr>
        <w:t>льзования объекта на основании р</w:t>
      </w:r>
      <w:r w:rsidRPr="002810B0">
        <w:rPr>
          <w:rFonts w:ascii="Times New Roman" w:hAnsi="Times New Roman"/>
          <w:sz w:val="24"/>
          <w:szCs w:val="24"/>
        </w:rPr>
        <w:t>ешения;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810B0">
        <w:rPr>
          <w:rFonts w:ascii="Times New Roman" w:hAnsi="Times New Roman"/>
          <w:sz w:val="24"/>
          <w:szCs w:val="24"/>
        </w:rPr>
        <w:t>7) в случае принятия уполномоченным органом решения о досрочном прекращении действия Решения;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8) по решению суда, вступившему в законную силу;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2CFA">
        <w:rPr>
          <w:rFonts w:ascii="Times New Roman" w:hAnsi="Times New Roman"/>
          <w:sz w:val="24"/>
          <w:szCs w:val="24"/>
        </w:rPr>
        <w:t>9) п</w:t>
      </w:r>
      <w:r w:rsidR="00FE7EAB">
        <w:rPr>
          <w:rFonts w:ascii="Times New Roman" w:hAnsi="Times New Roman"/>
          <w:sz w:val="24"/>
          <w:szCs w:val="24"/>
        </w:rPr>
        <w:t>о соглашению юридического лица, индивидуального предпринимателя</w:t>
      </w:r>
      <w:r w:rsidRPr="007B2CFA">
        <w:rPr>
          <w:rFonts w:ascii="Times New Roman" w:hAnsi="Times New Roman"/>
          <w:sz w:val="24"/>
          <w:szCs w:val="24"/>
        </w:rPr>
        <w:t>,</w:t>
      </w:r>
      <w:r w:rsidR="00C31FFE">
        <w:rPr>
          <w:rFonts w:ascii="Times New Roman" w:hAnsi="Times New Roman"/>
          <w:sz w:val="24"/>
          <w:szCs w:val="24"/>
        </w:rPr>
        <w:t xml:space="preserve"> </w:t>
      </w:r>
      <w:r w:rsidR="00FE7EAB" w:rsidRPr="00620D39">
        <w:rPr>
          <w:rFonts w:ascii="Times New Roman" w:hAnsi="Times New Roman"/>
          <w:sz w:val="24"/>
          <w:szCs w:val="24"/>
        </w:rPr>
        <w:t>КФХ</w:t>
      </w:r>
      <w:r w:rsidR="00FE7EAB">
        <w:rPr>
          <w:rFonts w:ascii="Times New Roman" w:hAnsi="Times New Roman"/>
          <w:sz w:val="24"/>
          <w:szCs w:val="24"/>
        </w:rPr>
        <w:t xml:space="preserve">, </w:t>
      </w:r>
      <w:r w:rsidR="00C31FFE">
        <w:rPr>
          <w:rFonts w:ascii="Times New Roman" w:hAnsi="Times New Roman"/>
          <w:sz w:val="24"/>
          <w:szCs w:val="24"/>
        </w:rPr>
        <w:t xml:space="preserve">ЛПХ, </w:t>
      </w:r>
      <w:proofErr w:type="spellStart"/>
      <w:r w:rsidR="00FE7EAB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FE7EAB">
        <w:rPr>
          <w:rFonts w:ascii="Times New Roman" w:hAnsi="Times New Roman"/>
          <w:sz w:val="24"/>
          <w:szCs w:val="24"/>
        </w:rPr>
        <w:t xml:space="preserve"> гражданина,</w:t>
      </w:r>
      <w:r w:rsidRPr="007B2CFA">
        <w:rPr>
          <w:rFonts w:ascii="Times New Roman" w:hAnsi="Times New Roman"/>
          <w:sz w:val="24"/>
          <w:szCs w:val="24"/>
        </w:rPr>
        <w:t xml:space="preserve"> которому выдано Решение, и уполномоченного органа;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10) в случае принятия решения об изъятии земельного участка (части земельного участка) для государственных (муниципальных) нужд.</w:t>
      </w:r>
    </w:p>
    <w:p w:rsidR="00F20BF9" w:rsidRPr="002B7309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7309">
        <w:rPr>
          <w:rFonts w:ascii="Times New Roman" w:hAnsi="Times New Roman"/>
          <w:sz w:val="24"/>
          <w:szCs w:val="24"/>
        </w:rPr>
        <w:t>В с</w:t>
      </w:r>
      <w:r w:rsidR="00CC7181">
        <w:rPr>
          <w:rFonts w:ascii="Times New Roman" w:hAnsi="Times New Roman"/>
          <w:sz w:val="24"/>
          <w:szCs w:val="24"/>
        </w:rPr>
        <w:t>лучае отказа юридического лица, индивидуального предпринимателя</w:t>
      </w:r>
      <w:r w:rsidRPr="002B7309">
        <w:rPr>
          <w:rFonts w:ascii="Times New Roman" w:hAnsi="Times New Roman"/>
          <w:sz w:val="24"/>
          <w:szCs w:val="24"/>
        </w:rPr>
        <w:t xml:space="preserve">, </w:t>
      </w:r>
      <w:r w:rsidR="00CC7181" w:rsidRPr="00620D39">
        <w:rPr>
          <w:rFonts w:ascii="Times New Roman" w:hAnsi="Times New Roman"/>
          <w:sz w:val="24"/>
          <w:szCs w:val="24"/>
        </w:rPr>
        <w:t>КФХ</w:t>
      </w:r>
      <w:r w:rsidR="00CC7181">
        <w:rPr>
          <w:rFonts w:ascii="Times New Roman" w:hAnsi="Times New Roman"/>
          <w:sz w:val="24"/>
          <w:szCs w:val="24"/>
        </w:rPr>
        <w:t>,</w:t>
      </w:r>
      <w:r w:rsidR="002976CA">
        <w:rPr>
          <w:rFonts w:ascii="Times New Roman" w:hAnsi="Times New Roman"/>
          <w:sz w:val="24"/>
          <w:szCs w:val="24"/>
        </w:rPr>
        <w:t xml:space="preserve"> ЛПХ,</w:t>
      </w:r>
      <w:r w:rsidR="00CC7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181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="00CC7181">
        <w:rPr>
          <w:rFonts w:ascii="Times New Roman" w:hAnsi="Times New Roman"/>
          <w:sz w:val="24"/>
          <w:szCs w:val="24"/>
        </w:rPr>
        <w:t xml:space="preserve"> гражданина, </w:t>
      </w:r>
      <w:r w:rsidRPr="002B7309">
        <w:rPr>
          <w:rFonts w:ascii="Times New Roman" w:hAnsi="Times New Roman"/>
          <w:sz w:val="24"/>
          <w:szCs w:val="24"/>
        </w:rPr>
        <w:t>которому выдано Решение, от испо</w:t>
      </w:r>
      <w:r w:rsidR="00453DA0">
        <w:rPr>
          <w:rFonts w:ascii="Times New Roman" w:hAnsi="Times New Roman"/>
          <w:sz w:val="24"/>
          <w:szCs w:val="24"/>
        </w:rPr>
        <w:t>льзования объекта на основании р</w:t>
      </w:r>
      <w:r w:rsidRPr="002B7309">
        <w:rPr>
          <w:rFonts w:ascii="Times New Roman" w:hAnsi="Times New Roman"/>
          <w:sz w:val="24"/>
          <w:szCs w:val="24"/>
        </w:rPr>
        <w:t>ешения действие Решения прекращается со дня получения уполномоченным органом заявления об отказе от Решения.</w:t>
      </w:r>
    </w:p>
    <w:p w:rsidR="00F20BF9" w:rsidRPr="00AD1EBA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D1EBA">
        <w:rPr>
          <w:rFonts w:ascii="Times New Roman" w:hAnsi="Times New Roman"/>
          <w:sz w:val="24"/>
          <w:szCs w:val="24"/>
        </w:rPr>
        <w:t xml:space="preserve">Если принято решение об исключении объекта из Схемы, уполномоченный орган принимает решение о досрочном прекращении действия Решения в течение тридцати календарных дней со дня принятия решения об исключении объекта из Схемы. За двадцать календарных дней до дня принятия решения о досрочном прекращении действия Решения уполномоченный орган должен однократно предложить лицу, которому выдано Решение, иное равноценное место для размещения объекта (далее - равноценное место). В случае согласия лица </w:t>
      </w:r>
      <w:r w:rsidRPr="00AD1EBA">
        <w:rPr>
          <w:rFonts w:ascii="Times New Roman" w:hAnsi="Times New Roman"/>
          <w:sz w:val="24"/>
          <w:szCs w:val="24"/>
        </w:rPr>
        <w:lastRenderedPageBreak/>
        <w:t>уполномоченный орган выдает Решение на срок действия предыдущего Решения, а ранее выданное Решение прекращает свое действие по соглашению сторон.</w:t>
      </w:r>
    </w:p>
    <w:p w:rsidR="00F20BF9" w:rsidRPr="00AD1EBA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D1EBA">
        <w:rPr>
          <w:rFonts w:ascii="Times New Roman" w:hAnsi="Times New Roman"/>
          <w:sz w:val="24"/>
          <w:szCs w:val="24"/>
        </w:rPr>
        <w:t>Под равноценным местом понимается место для размещения объекта, имеющее сходные с местом, указанным в Решении, такие характеристики, как место его размещения и площадь объекта.</w:t>
      </w:r>
    </w:p>
    <w:p w:rsidR="00F20BF9" w:rsidRPr="00AD1EBA" w:rsidRDefault="00862B17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лицо, индивидуальный предприниматель</w:t>
      </w:r>
      <w:r w:rsidR="00F20BF9" w:rsidRPr="00AD1EBA">
        <w:rPr>
          <w:rFonts w:ascii="Times New Roman" w:hAnsi="Times New Roman"/>
          <w:sz w:val="24"/>
          <w:szCs w:val="24"/>
        </w:rPr>
        <w:t xml:space="preserve">, </w:t>
      </w:r>
      <w:r w:rsidRPr="00620D39">
        <w:rPr>
          <w:rFonts w:ascii="Times New Roman" w:hAnsi="Times New Roman"/>
          <w:sz w:val="24"/>
          <w:szCs w:val="24"/>
        </w:rPr>
        <w:t>КФХ</w:t>
      </w:r>
      <w:r>
        <w:rPr>
          <w:rFonts w:ascii="Times New Roman" w:hAnsi="Times New Roman"/>
          <w:sz w:val="24"/>
          <w:szCs w:val="24"/>
        </w:rPr>
        <w:t xml:space="preserve">, </w:t>
      </w:r>
      <w:r w:rsidR="0065429D">
        <w:rPr>
          <w:rFonts w:ascii="Times New Roman" w:hAnsi="Times New Roman"/>
          <w:sz w:val="24"/>
          <w:szCs w:val="24"/>
        </w:rPr>
        <w:t xml:space="preserve">ЛПХ,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гражданин,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="00F20BF9" w:rsidRPr="00AD1EBA">
        <w:rPr>
          <w:rFonts w:ascii="Times New Roman" w:hAnsi="Times New Roman"/>
          <w:sz w:val="24"/>
          <w:szCs w:val="24"/>
        </w:rPr>
        <w:t>которому выдано Решение, вправе отказаться от предлагаемого ему равноценного места.</w:t>
      </w:r>
    </w:p>
    <w:p w:rsidR="00F20BF9" w:rsidRPr="00AD1EBA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D1EBA">
        <w:rPr>
          <w:rFonts w:ascii="Times New Roman" w:hAnsi="Times New Roman"/>
          <w:sz w:val="24"/>
          <w:szCs w:val="24"/>
        </w:rPr>
        <w:t xml:space="preserve">Решение о досрочном прекращении действия Решения, предложение равноценного места </w:t>
      </w:r>
      <w:r w:rsidR="00862B17">
        <w:rPr>
          <w:rFonts w:ascii="Times New Roman" w:hAnsi="Times New Roman"/>
          <w:sz w:val="24"/>
          <w:szCs w:val="24"/>
        </w:rPr>
        <w:t>направляются юридическому лицу, индивидуальному предпринимателю</w:t>
      </w:r>
      <w:r w:rsidRPr="00AD1EBA">
        <w:rPr>
          <w:rFonts w:ascii="Times New Roman" w:hAnsi="Times New Roman"/>
          <w:sz w:val="24"/>
          <w:szCs w:val="24"/>
        </w:rPr>
        <w:t xml:space="preserve">, </w:t>
      </w:r>
      <w:r w:rsidR="00862B17" w:rsidRPr="00620D39">
        <w:rPr>
          <w:rFonts w:ascii="Times New Roman" w:hAnsi="Times New Roman"/>
          <w:sz w:val="24"/>
          <w:szCs w:val="24"/>
        </w:rPr>
        <w:t>КФХ</w:t>
      </w:r>
      <w:r w:rsidR="00862B17">
        <w:rPr>
          <w:rFonts w:ascii="Times New Roman" w:hAnsi="Times New Roman"/>
          <w:sz w:val="24"/>
          <w:szCs w:val="24"/>
        </w:rPr>
        <w:t xml:space="preserve">, </w:t>
      </w:r>
      <w:r w:rsidR="0065429D">
        <w:rPr>
          <w:rFonts w:ascii="Times New Roman" w:hAnsi="Times New Roman"/>
          <w:sz w:val="24"/>
          <w:szCs w:val="24"/>
        </w:rPr>
        <w:t xml:space="preserve">ЛПХ, </w:t>
      </w:r>
      <w:proofErr w:type="spellStart"/>
      <w:r w:rsidR="00862B17">
        <w:rPr>
          <w:rFonts w:ascii="Times New Roman" w:hAnsi="Times New Roman"/>
          <w:sz w:val="24"/>
          <w:szCs w:val="24"/>
        </w:rPr>
        <w:t>самозанятому</w:t>
      </w:r>
      <w:proofErr w:type="spellEnd"/>
      <w:r w:rsidR="00862B17">
        <w:rPr>
          <w:rFonts w:ascii="Times New Roman" w:hAnsi="Times New Roman"/>
          <w:sz w:val="24"/>
          <w:szCs w:val="24"/>
        </w:rPr>
        <w:t xml:space="preserve"> гражданину,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Pr="00AD1EBA">
        <w:rPr>
          <w:rFonts w:ascii="Times New Roman" w:hAnsi="Times New Roman"/>
          <w:sz w:val="24"/>
          <w:szCs w:val="24"/>
        </w:rPr>
        <w:t>которому выдано Решение, заказным письмом либо вручается ему или его уполномоченному представителю лично.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F764D">
        <w:rPr>
          <w:rFonts w:ascii="Times New Roman" w:hAnsi="Times New Roman"/>
          <w:sz w:val="24"/>
          <w:szCs w:val="24"/>
        </w:rPr>
        <w:t>Юриди</w:t>
      </w:r>
      <w:r w:rsidR="00862B17">
        <w:rPr>
          <w:rFonts w:ascii="Times New Roman" w:hAnsi="Times New Roman"/>
          <w:sz w:val="24"/>
          <w:szCs w:val="24"/>
        </w:rPr>
        <w:t xml:space="preserve">ческое лицо, индивидуальный предприниматель, </w:t>
      </w:r>
      <w:r w:rsidR="00862B17" w:rsidRPr="00620D39">
        <w:rPr>
          <w:rFonts w:ascii="Times New Roman" w:hAnsi="Times New Roman"/>
          <w:sz w:val="24"/>
          <w:szCs w:val="24"/>
        </w:rPr>
        <w:t>КФХ</w:t>
      </w:r>
      <w:r w:rsidR="00862B17">
        <w:rPr>
          <w:rFonts w:ascii="Times New Roman" w:hAnsi="Times New Roman"/>
          <w:sz w:val="24"/>
          <w:szCs w:val="24"/>
        </w:rPr>
        <w:t>,</w:t>
      </w:r>
      <w:r w:rsidR="0065429D">
        <w:rPr>
          <w:rFonts w:ascii="Times New Roman" w:hAnsi="Times New Roman"/>
          <w:sz w:val="24"/>
          <w:szCs w:val="24"/>
        </w:rPr>
        <w:t xml:space="preserve"> ЛПХ,</w:t>
      </w:r>
      <w:r w:rsidR="0086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B17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="00862B17">
        <w:rPr>
          <w:rFonts w:ascii="Times New Roman" w:hAnsi="Times New Roman"/>
          <w:sz w:val="24"/>
          <w:szCs w:val="24"/>
        </w:rPr>
        <w:t xml:space="preserve"> гражданин,</w:t>
      </w:r>
      <w:r w:rsidRPr="006F764D">
        <w:rPr>
          <w:rFonts w:ascii="Times New Roman" w:hAnsi="Times New Roman"/>
          <w:sz w:val="24"/>
          <w:szCs w:val="24"/>
        </w:rPr>
        <w:t xml:space="preserve"> может выбрать компенсационное место из числа свободных ме</w:t>
      </w:r>
      <w:proofErr w:type="gramStart"/>
      <w:r w:rsidRPr="006F764D">
        <w:rPr>
          <w:rFonts w:ascii="Times New Roman" w:hAnsi="Times New Roman"/>
          <w:sz w:val="24"/>
          <w:szCs w:val="24"/>
        </w:rPr>
        <w:t>ст в Сх</w:t>
      </w:r>
      <w:proofErr w:type="gramEnd"/>
      <w:r w:rsidRPr="006F764D">
        <w:rPr>
          <w:rFonts w:ascii="Times New Roman" w:hAnsi="Times New Roman"/>
          <w:sz w:val="24"/>
          <w:szCs w:val="24"/>
        </w:rPr>
        <w:t>еме, посредством направления в уполномоченный орган заявления о предоставлении ему компенсационного места в течение 15 календарных дней со дня его уведомления.</w:t>
      </w:r>
    </w:p>
    <w:p w:rsidR="00F20BF9" w:rsidRPr="006E1B6C" w:rsidRDefault="007F7A80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P263"/>
      <w:bookmarkEnd w:id="19"/>
      <w:r w:rsidRPr="00562A2C">
        <w:rPr>
          <w:rFonts w:ascii="Times New Roman" w:hAnsi="Times New Roman"/>
          <w:sz w:val="24"/>
          <w:szCs w:val="24"/>
        </w:rPr>
        <w:t>74</w:t>
      </w:r>
      <w:r w:rsidR="00F20BF9" w:rsidRPr="00562A2C">
        <w:rPr>
          <w:rFonts w:ascii="Times New Roman" w:hAnsi="Times New Roman"/>
          <w:sz w:val="24"/>
          <w:szCs w:val="24"/>
        </w:rPr>
        <w:t>.</w:t>
      </w:r>
      <w:r w:rsidR="00F20BF9" w:rsidRPr="007B2CFA">
        <w:rPr>
          <w:rFonts w:ascii="Times New Roman" w:hAnsi="Times New Roman"/>
          <w:sz w:val="24"/>
          <w:szCs w:val="24"/>
        </w:rPr>
        <w:t xml:space="preserve"> Решение может быть досрочно прекращено уполномоченным органом по следующим основаниям: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E1B6C">
        <w:rPr>
          <w:rFonts w:ascii="Times New Roman" w:hAnsi="Times New Roman"/>
          <w:sz w:val="24"/>
          <w:szCs w:val="24"/>
        </w:rPr>
        <w:t>неразмещение</w:t>
      </w:r>
      <w:proofErr w:type="spellEnd"/>
      <w:r w:rsidRPr="006E1B6C">
        <w:rPr>
          <w:rFonts w:ascii="Times New Roman" w:hAnsi="Times New Roman"/>
          <w:sz w:val="24"/>
          <w:szCs w:val="24"/>
        </w:rPr>
        <w:t xml:space="preserve"> объекта в срок, указанный в </w:t>
      </w:r>
      <w:hyperlink w:anchor="P275" w:history="1">
        <w:r w:rsidRPr="008B711E">
          <w:rPr>
            <w:rFonts w:ascii="Times New Roman" w:hAnsi="Times New Roman"/>
            <w:sz w:val="24"/>
            <w:szCs w:val="24"/>
          </w:rPr>
          <w:t xml:space="preserve">подпункте 1 пункта </w:t>
        </w:r>
        <w:r w:rsidR="008B711E" w:rsidRPr="008B711E">
          <w:rPr>
            <w:rFonts w:ascii="Times New Roman" w:hAnsi="Times New Roman"/>
            <w:sz w:val="24"/>
            <w:szCs w:val="24"/>
          </w:rPr>
          <w:t>7</w:t>
        </w:r>
        <w:r w:rsidR="008B711E">
          <w:rPr>
            <w:rFonts w:ascii="Times New Roman" w:hAnsi="Times New Roman"/>
            <w:sz w:val="24"/>
            <w:szCs w:val="24"/>
          </w:rPr>
          <w:t>5</w:t>
        </w:r>
      </w:hyperlink>
      <w:r w:rsidRPr="006E1B6C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2) использование объекта с нарушением требований законодательства Российской Федерации или Республики Карелия, </w:t>
      </w:r>
      <w:r w:rsidR="00DE03C3">
        <w:rPr>
          <w:rFonts w:ascii="Times New Roman" w:hAnsi="Times New Roman"/>
          <w:sz w:val="24"/>
          <w:szCs w:val="24"/>
        </w:rPr>
        <w:t xml:space="preserve">нормативными </w:t>
      </w:r>
      <w:r w:rsidR="00DE03C3" w:rsidRPr="00445F18">
        <w:rPr>
          <w:rFonts w:ascii="Times New Roman" w:hAnsi="Times New Roman"/>
          <w:sz w:val="24"/>
          <w:szCs w:val="24"/>
        </w:rPr>
        <w:t>правовыми актами</w:t>
      </w:r>
      <w:r w:rsidR="00DE03C3">
        <w:rPr>
          <w:rFonts w:ascii="Times New Roman" w:hAnsi="Times New Roman"/>
          <w:sz w:val="24"/>
          <w:szCs w:val="24"/>
        </w:rPr>
        <w:t xml:space="preserve"> администрации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="00C61EE7">
        <w:rPr>
          <w:rFonts w:ascii="Times New Roman" w:hAnsi="Times New Roman"/>
          <w:sz w:val="24"/>
          <w:szCs w:val="24"/>
        </w:rPr>
        <w:t>Беломорского муниципального округа;</w:t>
      </w:r>
    </w:p>
    <w:p w:rsidR="00F20BF9" w:rsidRPr="006E1B6C" w:rsidRDefault="00984CCC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0BF9" w:rsidRPr="006E1B6C">
        <w:rPr>
          <w:rFonts w:ascii="Times New Roman" w:hAnsi="Times New Roman"/>
          <w:sz w:val="24"/>
          <w:szCs w:val="24"/>
        </w:rPr>
        <w:t>) несоответствие размещенного (установленного) объекта эскизному проекту;</w:t>
      </w:r>
    </w:p>
    <w:p w:rsidR="00F20BF9" w:rsidRPr="006E1B6C" w:rsidRDefault="00984CCC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20BF9" w:rsidRPr="006E1B6C">
        <w:rPr>
          <w:rFonts w:ascii="Times New Roman" w:hAnsi="Times New Roman"/>
          <w:sz w:val="24"/>
          <w:szCs w:val="24"/>
        </w:rPr>
        <w:t>) неосуществление торговой деятельности в течение месяца после его установки, кроме случаев невозможности осуществления торговой деятельности по независящим от заявителя обстоятельствам, подтвержденными соответствующими документами;</w:t>
      </w:r>
    </w:p>
    <w:p w:rsidR="00F20BF9" w:rsidRPr="006E1B6C" w:rsidRDefault="00984CCC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20BF9" w:rsidRPr="006E1B6C">
        <w:rPr>
          <w:rFonts w:ascii="Times New Roman" w:hAnsi="Times New Roman"/>
          <w:sz w:val="24"/>
          <w:szCs w:val="24"/>
        </w:rPr>
        <w:t>) несоответствие использования объекта специализации, указанной в Решении;</w:t>
      </w:r>
    </w:p>
    <w:p w:rsidR="00F20BF9" w:rsidRPr="006E1B6C" w:rsidRDefault="00984CCC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429D">
        <w:rPr>
          <w:rFonts w:ascii="Times New Roman" w:hAnsi="Times New Roman"/>
          <w:sz w:val="24"/>
          <w:szCs w:val="24"/>
        </w:rPr>
        <w:t xml:space="preserve">) невнесение </w:t>
      </w:r>
      <w:r w:rsidR="00F20BF9" w:rsidRPr="007B2CFA">
        <w:rPr>
          <w:rFonts w:ascii="Times New Roman" w:hAnsi="Times New Roman"/>
          <w:sz w:val="24"/>
          <w:szCs w:val="24"/>
        </w:rPr>
        <w:t>платы в установленные Решением сроки;</w:t>
      </w:r>
    </w:p>
    <w:p w:rsidR="00F20BF9" w:rsidRPr="006E1B6C" w:rsidRDefault="00984CCC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20BF9" w:rsidRPr="006E1B6C">
        <w:rPr>
          <w:rFonts w:ascii="Times New Roman" w:hAnsi="Times New Roman"/>
          <w:sz w:val="24"/>
          <w:szCs w:val="24"/>
        </w:rPr>
        <w:t>) неисполнение лицом запрета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CFA">
        <w:rPr>
          <w:rFonts w:ascii="Times New Roman" w:hAnsi="Times New Roman"/>
          <w:sz w:val="24"/>
          <w:szCs w:val="24"/>
        </w:rPr>
        <w:t>В этих случаях досрочное прекращение Решения может быть принято уполномоченным органом по истечении пятнадцати календарных дней (для сезонной торговли - 5 дней) со дня получения юридическим лицом</w:t>
      </w:r>
      <w:r w:rsidR="002F7E26">
        <w:rPr>
          <w:rFonts w:ascii="Times New Roman" w:hAnsi="Times New Roman"/>
          <w:sz w:val="24"/>
          <w:szCs w:val="24"/>
        </w:rPr>
        <w:t>, индивидуальным предпринимателем</w:t>
      </w:r>
      <w:r w:rsidRPr="007B2CFA">
        <w:rPr>
          <w:rFonts w:ascii="Times New Roman" w:hAnsi="Times New Roman"/>
          <w:sz w:val="24"/>
          <w:szCs w:val="24"/>
        </w:rPr>
        <w:t>,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="002F7E26" w:rsidRPr="00620D39">
        <w:rPr>
          <w:rFonts w:ascii="Times New Roman" w:hAnsi="Times New Roman"/>
          <w:sz w:val="24"/>
          <w:szCs w:val="24"/>
        </w:rPr>
        <w:t>КФХ</w:t>
      </w:r>
      <w:r w:rsidR="00E65EED">
        <w:rPr>
          <w:rFonts w:ascii="Times New Roman" w:hAnsi="Times New Roman"/>
          <w:sz w:val="24"/>
          <w:szCs w:val="24"/>
        </w:rPr>
        <w:t>,</w:t>
      </w:r>
      <w:r w:rsidR="0065429D">
        <w:rPr>
          <w:rFonts w:ascii="Times New Roman" w:hAnsi="Times New Roman"/>
          <w:sz w:val="24"/>
          <w:szCs w:val="24"/>
        </w:rPr>
        <w:t xml:space="preserve"> ЛПХ,</w:t>
      </w:r>
      <w:r w:rsidR="00E65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EED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E65EED">
        <w:rPr>
          <w:rFonts w:ascii="Times New Roman" w:hAnsi="Times New Roman"/>
          <w:sz w:val="24"/>
          <w:szCs w:val="24"/>
        </w:rPr>
        <w:t xml:space="preserve"> гражданином</w:t>
      </w:r>
      <w:r w:rsidR="002F7E26">
        <w:rPr>
          <w:rFonts w:ascii="Times New Roman" w:hAnsi="Times New Roman"/>
          <w:sz w:val="24"/>
          <w:szCs w:val="24"/>
        </w:rPr>
        <w:t>,</w:t>
      </w:r>
      <w:r w:rsidRPr="007B2CFA">
        <w:rPr>
          <w:rFonts w:ascii="Times New Roman" w:hAnsi="Times New Roman"/>
          <w:sz w:val="24"/>
          <w:szCs w:val="24"/>
        </w:rPr>
        <w:t xml:space="preserve"> которому выдано Решение, письменного уведомления о допущенных нарушениях при условии, если в </w:t>
      </w:r>
      <w:r w:rsidR="007677BE">
        <w:rPr>
          <w:rFonts w:ascii="Times New Roman" w:hAnsi="Times New Roman"/>
          <w:sz w:val="24"/>
          <w:szCs w:val="24"/>
        </w:rPr>
        <w:t>указанный срок юридическое лицо, индивидуальный предприниматель,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="007677BE" w:rsidRPr="00620D39">
        <w:rPr>
          <w:rFonts w:ascii="Times New Roman" w:hAnsi="Times New Roman"/>
          <w:sz w:val="24"/>
          <w:szCs w:val="24"/>
        </w:rPr>
        <w:t>КФХ</w:t>
      </w:r>
      <w:r w:rsidR="00DC039A">
        <w:rPr>
          <w:rFonts w:ascii="Times New Roman" w:hAnsi="Times New Roman"/>
          <w:sz w:val="24"/>
          <w:szCs w:val="24"/>
        </w:rPr>
        <w:t>,</w:t>
      </w:r>
      <w:r w:rsidR="0065429D">
        <w:rPr>
          <w:rFonts w:ascii="Times New Roman" w:hAnsi="Times New Roman"/>
          <w:sz w:val="24"/>
          <w:szCs w:val="24"/>
        </w:rPr>
        <w:t xml:space="preserve"> ЛПХ, </w:t>
      </w:r>
      <w:proofErr w:type="spellStart"/>
      <w:r w:rsidR="007677BE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="007677BE">
        <w:rPr>
          <w:rFonts w:ascii="Times New Roman" w:hAnsi="Times New Roman"/>
          <w:sz w:val="24"/>
          <w:szCs w:val="24"/>
        </w:rPr>
        <w:t xml:space="preserve"> гражданин,</w:t>
      </w:r>
      <w:r w:rsidR="0065429D">
        <w:rPr>
          <w:rFonts w:ascii="Times New Roman" w:hAnsi="Times New Roman"/>
          <w:sz w:val="24"/>
          <w:szCs w:val="24"/>
        </w:rPr>
        <w:t xml:space="preserve"> </w:t>
      </w:r>
      <w:r w:rsidRPr="007B2CFA">
        <w:rPr>
          <w:rFonts w:ascii="Times New Roman" w:hAnsi="Times New Roman"/>
          <w:sz w:val="24"/>
          <w:szCs w:val="24"/>
        </w:rPr>
        <w:t>не устранил эти нарушения.</w:t>
      </w:r>
      <w:proofErr w:type="gramEnd"/>
    </w:p>
    <w:p w:rsidR="00F20BF9" w:rsidRPr="006E1B6C" w:rsidRDefault="00D824EB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P274"/>
      <w:bookmarkEnd w:id="20"/>
      <w:r>
        <w:rPr>
          <w:rFonts w:ascii="Times New Roman" w:hAnsi="Times New Roman"/>
          <w:sz w:val="24"/>
          <w:szCs w:val="24"/>
        </w:rPr>
        <w:t>75</w:t>
      </w:r>
      <w:r w:rsidR="00F20BF9" w:rsidRPr="006E1B6C">
        <w:rPr>
          <w:rFonts w:ascii="Times New Roman" w:hAnsi="Times New Roman"/>
          <w:sz w:val="24"/>
          <w:szCs w:val="24"/>
        </w:rPr>
        <w:t>.</w:t>
      </w:r>
      <w:r w:rsidR="0041421B">
        <w:rPr>
          <w:rFonts w:ascii="Times New Roman" w:hAnsi="Times New Roman"/>
          <w:sz w:val="24"/>
          <w:szCs w:val="24"/>
        </w:rPr>
        <w:t xml:space="preserve"> Лицо, </w:t>
      </w:r>
      <w:r w:rsidR="00F20BF9" w:rsidRPr="006E1B6C">
        <w:rPr>
          <w:rFonts w:ascii="Times New Roman" w:hAnsi="Times New Roman"/>
          <w:sz w:val="24"/>
          <w:szCs w:val="24"/>
        </w:rPr>
        <w:t>которому выдано Решение, обязано: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1" w:name="P275"/>
      <w:bookmarkEnd w:id="21"/>
      <w:r w:rsidRPr="006E1B6C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6E1B6C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6E1B6C">
        <w:rPr>
          <w:rFonts w:ascii="Times New Roman" w:hAnsi="Times New Roman"/>
          <w:sz w:val="24"/>
          <w:szCs w:val="24"/>
        </w:rPr>
        <w:t xml:space="preserve"> по адресу, указанному в Решении, в течение трех месяцев со дня его получения;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2) заключить договор на вывоз твердых коммунальных отходов, договор энергоснабжения (при необходимости) в установленном законодательством порядке в течение пяти календарных дней со дня размещения объекта. При этом не допускается осуществлять складирование товара, упаковок, мусора на прилегающей к объекту территории;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3) использовать объект в соответствии со специализацией, указанной в Решении;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4) </w:t>
      </w:r>
      <w:r w:rsidRPr="00DD2B90">
        <w:rPr>
          <w:rFonts w:ascii="Times New Roman" w:hAnsi="Times New Roman"/>
          <w:sz w:val="24"/>
          <w:szCs w:val="24"/>
        </w:rPr>
        <w:t xml:space="preserve">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</w:t>
      </w:r>
      <w:hyperlink r:id="rId11" w:history="1">
        <w:r w:rsidRPr="00DD2B90">
          <w:rPr>
            <w:rFonts w:ascii="Times New Roman" w:hAnsi="Times New Roman"/>
            <w:sz w:val="24"/>
            <w:szCs w:val="24"/>
          </w:rPr>
          <w:t>Правил</w:t>
        </w:r>
      </w:hyperlink>
      <w:r w:rsidRPr="00DD2B90">
        <w:rPr>
          <w:rFonts w:ascii="Times New Roman" w:hAnsi="Times New Roman"/>
          <w:sz w:val="24"/>
          <w:szCs w:val="24"/>
        </w:rPr>
        <w:t xml:space="preserve"> благоустройства</w:t>
      </w:r>
      <w:r w:rsidR="002046F4">
        <w:rPr>
          <w:rFonts w:ascii="Times New Roman" w:hAnsi="Times New Roman"/>
          <w:sz w:val="24"/>
          <w:szCs w:val="24"/>
        </w:rPr>
        <w:t xml:space="preserve"> Беломорского муниципального округа</w:t>
      </w:r>
      <w:r w:rsidRPr="00DD2B90">
        <w:rPr>
          <w:rFonts w:ascii="Times New Roman" w:hAnsi="Times New Roman"/>
          <w:sz w:val="24"/>
          <w:szCs w:val="24"/>
        </w:rPr>
        <w:t>, обеспечения чистоты и порядка</w:t>
      </w:r>
      <w:r w:rsidR="00392169" w:rsidRPr="00571E2D">
        <w:rPr>
          <w:rFonts w:ascii="Times New Roman" w:hAnsi="Times New Roman"/>
          <w:sz w:val="24"/>
          <w:szCs w:val="24"/>
        </w:rPr>
        <w:t>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lastRenderedPageBreak/>
        <w:t>5) производить оплату в размере и порядке, установленном в Решении;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>6) не допускать передачу или уступку прав по договору третьим лицам, осуществление третьими лицами торговой и иной деятельности с использованием объекта;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7) выполнять иные требования, предусмотренные законодательством Российской </w:t>
      </w:r>
      <w:r w:rsidR="00006654">
        <w:rPr>
          <w:rFonts w:ascii="Times New Roman" w:hAnsi="Times New Roman"/>
          <w:sz w:val="24"/>
          <w:szCs w:val="24"/>
        </w:rPr>
        <w:t xml:space="preserve">Федерации и Республики Карелия, </w:t>
      </w:r>
      <w:r w:rsidR="0014334B">
        <w:rPr>
          <w:rFonts w:ascii="Times New Roman" w:hAnsi="Times New Roman"/>
          <w:sz w:val="24"/>
          <w:szCs w:val="24"/>
        </w:rPr>
        <w:t xml:space="preserve">нормативно </w:t>
      </w:r>
      <w:r w:rsidRPr="006E1B6C">
        <w:rPr>
          <w:rFonts w:ascii="Times New Roman" w:hAnsi="Times New Roman"/>
          <w:sz w:val="24"/>
          <w:szCs w:val="24"/>
        </w:rPr>
        <w:t>правовыми актами</w:t>
      </w:r>
      <w:r w:rsidR="0014334B">
        <w:rPr>
          <w:rFonts w:ascii="Times New Roman" w:hAnsi="Times New Roman"/>
          <w:sz w:val="24"/>
          <w:szCs w:val="24"/>
        </w:rPr>
        <w:t xml:space="preserve"> администрации</w:t>
      </w:r>
      <w:r w:rsidR="000F320B" w:rsidRPr="00571E2D">
        <w:rPr>
          <w:rFonts w:ascii="Times New Roman" w:hAnsi="Times New Roman"/>
          <w:sz w:val="24"/>
          <w:szCs w:val="24"/>
        </w:rPr>
        <w:t>;</w:t>
      </w:r>
    </w:p>
    <w:p w:rsidR="00F20BF9" w:rsidRPr="006E1B6C" w:rsidRDefault="00F20BF9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1B6C">
        <w:rPr>
          <w:rFonts w:ascii="Times New Roman" w:hAnsi="Times New Roman"/>
          <w:sz w:val="24"/>
          <w:szCs w:val="24"/>
        </w:rPr>
        <w:t xml:space="preserve">8) по окончании срока действия Решения осуществить демонтаж объекта в течение </w:t>
      </w:r>
      <w:r w:rsidR="004A0F5D">
        <w:rPr>
          <w:rFonts w:ascii="Times New Roman" w:hAnsi="Times New Roman"/>
          <w:sz w:val="24"/>
          <w:szCs w:val="24"/>
        </w:rPr>
        <w:t>десяти</w:t>
      </w:r>
      <w:r w:rsidRPr="006E1B6C">
        <w:rPr>
          <w:rFonts w:ascii="Times New Roman" w:hAnsi="Times New Roman"/>
          <w:sz w:val="24"/>
          <w:szCs w:val="24"/>
        </w:rPr>
        <w:t xml:space="preserve"> дней.</w:t>
      </w:r>
    </w:p>
    <w:p w:rsidR="00F20BF9" w:rsidRPr="006E1B6C" w:rsidRDefault="000A6BEB" w:rsidP="006E1B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F20BF9" w:rsidRPr="006E1B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0BF9" w:rsidRPr="006E1B6C">
        <w:rPr>
          <w:rFonts w:ascii="Times New Roman" w:hAnsi="Times New Roman"/>
          <w:sz w:val="24"/>
          <w:szCs w:val="24"/>
        </w:rPr>
        <w:t>Контроль з</w:t>
      </w:r>
      <w:r w:rsidR="000D6D10">
        <w:rPr>
          <w:rFonts w:ascii="Times New Roman" w:hAnsi="Times New Roman"/>
          <w:sz w:val="24"/>
          <w:szCs w:val="24"/>
        </w:rPr>
        <w:t>а</w:t>
      </w:r>
      <w:proofErr w:type="gramEnd"/>
      <w:r w:rsidR="000D6D10">
        <w:rPr>
          <w:rFonts w:ascii="Times New Roman" w:hAnsi="Times New Roman"/>
          <w:sz w:val="24"/>
          <w:szCs w:val="24"/>
        </w:rPr>
        <w:t xml:space="preserve"> исполнением юридическим лицом, индивидуальным предпринимателем,</w:t>
      </w:r>
      <w:r w:rsidR="000624C1">
        <w:rPr>
          <w:rFonts w:ascii="Times New Roman" w:hAnsi="Times New Roman"/>
          <w:sz w:val="24"/>
          <w:szCs w:val="24"/>
        </w:rPr>
        <w:t xml:space="preserve"> </w:t>
      </w:r>
      <w:r w:rsidR="00F66DE7" w:rsidRPr="00620D39">
        <w:rPr>
          <w:rFonts w:ascii="Times New Roman" w:hAnsi="Times New Roman"/>
          <w:sz w:val="24"/>
          <w:szCs w:val="24"/>
        </w:rPr>
        <w:t>КФХ</w:t>
      </w:r>
      <w:r w:rsidR="00F66DE7">
        <w:rPr>
          <w:rFonts w:ascii="Times New Roman" w:hAnsi="Times New Roman"/>
          <w:sz w:val="24"/>
          <w:szCs w:val="24"/>
        </w:rPr>
        <w:t>,</w:t>
      </w:r>
      <w:r w:rsidR="000624C1">
        <w:rPr>
          <w:rFonts w:ascii="Times New Roman" w:hAnsi="Times New Roman"/>
          <w:sz w:val="24"/>
          <w:szCs w:val="24"/>
        </w:rPr>
        <w:t xml:space="preserve"> ЛПХ,</w:t>
      </w:r>
      <w:r w:rsidR="00F66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D10">
        <w:rPr>
          <w:rFonts w:ascii="Times New Roman" w:hAnsi="Times New Roman"/>
          <w:sz w:val="24"/>
          <w:szCs w:val="24"/>
        </w:rPr>
        <w:t>самозанятым</w:t>
      </w:r>
      <w:proofErr w:type="spellEnd"/>
      <w:r w:rsidR="000D6D10">
        <w:rPr>
          <w:rFonts w:ascii="Times New Roman" w:hAnsi="Times New Roman"/>
          <w:sz w:val="24"/>
          <w:szCs w:val="24"/>
        </w:rPr>
        <w:t xml:space="preserve"> гражданином</w:t>
      </w:r>
      <w:r w:rsidR="000624C1">
        <w:rPr>
          <w:rFonts w:ascii="Times New Roman" w:hAnsi="Times New Roman"/>
          <w:sz w:val="24"/>
          <w:szCs w:val="24"/>
        </w:rPr>
        <w:t xml:space="preserve"> </w:t>
      </w:r>
      <w:r w:rsidR="00F20BF9" w:rsidRPr="006E1B6C">
        <w:rPr>
          <w:rFonts w:ascii="Times New Roman" w:hAnsi="Times New Roman"/>
          <w:sz w:val="24"/>
          <w:szCs w:val="24"/>
        </w:rPr>
        <w:t>условий Решения осуществляется на постоянной основе уполномоченным органом, выдавшим такое Решение.</w:t>
      </w:r>
    </w:p>
    <w:p w:rsidR="00C63C3A" w:rsidRDefault="0050607F" w:rsidP="00D400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3C3A" w:rsidRDefault="00C63C3A" w:rsidP="00D400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00BC" w:rsidRPr="0070291E" w:rsidRDefault="00D400BC" w:rsidP="00D400B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0291E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400BC" w:rsidRPr="0070291E" w:rsidRDefault="00D400BC" w:rsidP="00D400B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0291E">
        <w:rPr>
          <w:rFonts w:ascii="Times New Roman" w:hAnsi="Times New Roman" w:cs="Times New Roman"/>
          <w:sz w:val="18"/>
          <w:szCs w:val="18"/>
        </w:rPr>
        <w:t xml:space="preserve">к Порядку принятия решения о размещении </w:t>
      </w:r>
    </w:p>
    <w:p w:rsidR="00D400BC" w:rsidRPr="0070291E" w:rsidRDefault="00D400BC" w:rsidP="00D400B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0291E">
        <w:rPr>
          <w:rFonts w:ascii="Times New Roman" w:hAnsi="Times New Roman" w:cs="Times New Roman"/>
          <w:sz w:val="18"/>
          <w:szCs w:val="18"/>
        </w:rPr>
        <w:t>нестационарного торгового объекта</w:t>
      </w:r>
    </w:p>
    <w:p w:rsidR="00D400BC" w:rsidRPr="0070291E" w:rsidRDefault="00D400BC" w:rsidP="00D400B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0291E">
        <w:rPr>
          <w:rFonts w:ascii="Times New Roman" w:hAnsi="Times New Roman" w:cs="Times New Roman"/>
          <w:sz w:val="18"/>
          <w:szCs w:val="18"/>
        </w:rPr>
        <w:t xml:space="preserve">на территории Беломорского муниципального округа </w:t>
      </w:r>
    </w:p>
    <w:p w:rsidR="00D400BC" w:rsidRPr="0070291E" w:rsidRDefault="00D400BC" w:rsidP="00D400B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0291E">
        <w:rPr>
          <w:rFonts w:ascii="Times New Roman" w:hAnsi="Times New Roman" w:cs="Times New Roman"/>
          <w:sz w:val="18"/>
          <w:szCs w:val="18"/>
        </w:rPr>
        <w:t>Республики Карелия</w:t>
      </w:r>
    </w:p>
    <w:p w:rsidR="00FC19C6" w:rsidRPr="0014365F" w:rsidRDefault="00FC19C6" w:rsidP="00FC19C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5EC8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09 февраля 2024</w:t>
      </w:r>
      <w:r w:rsidRPr="002B5EC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г. </w:t>
      </w:r>
      <w:r w:rsidRPr="002B5EC8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>102</w:t>
      </w:r>
    </w:p>
    <w:p w:rsidR="00CC7042" w:rsidRDefault="00CC7042" w:rsidP="00D400B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53692" w:rsidRDefault="00953692" w:rsidP="001A01A5">
      <w:pPr>
        <w:pStyle w:val="a3"/>
        <w:jc w:val="center"/>
        <w:rPr>
          <w:rFonts w:ascii="Times New Roman" w:hAnsi="Times New Roman"/>
          <w:b/>
        </w:rPr>
      </w:pPr>
    </w:p>
    <w:p w:rsidR="00953692" w:rsidRDefault="00953692" w:rsidP="001A01A5">
      <w:pPr>
        <w:pStyle w:val="a3"/>
        <w:jc w:val="center"/>
        <w:rPr>
          <w:rFonts w:ascii="Times New Roman" w:hAnsi="Times New Roman"/>
          <w:b/>
        </w:rPr>
      </w:pPr>
    </w:p>
    <w:p w:rsidR="001A01A5" w:rsidRPr="001A01A5" w:rsidRDefault="00CC7042" w:rsidP="001A01A5">
      <w:pPr>
        <w:pStyle w:val="a3"/>
        <w:jc w:val="center"/>
        <w:rPr>
          <w:rFonts w:ascii="Times New Roman" w:hAnsi="Times New Roman"/>
          <w:b/>
        </w:rPr>
      </w:pPr>
      <w:r w:rsidRPr="001A01A5">
        <w:rPr>
          <w:rFonts w:ascii="Times New Roman" w:hAnsi="Times New Roman"/>
          <w:b/>
        </w:rPr>
        <w:t>Методика расчета платы за размещение нестационарного торгового объекта на территории</w:t>
      </w:r>
      <w:r w:rsidR="001A01A5">
        <w:rPr>
          <w:rFonts w:ascii="Times New Roman" w:hAnsi="Times New Roman"/>
          <w:b/>
        </w:rPr>
        <w:t xml:space="preserve"> </w:t>
      </w:r>
      <w:r w:rsidRPr="001A01A5">
        <w:rPr>
          <w:rFonts w:ascii="Times New Roman" w:hAnsi="Times New Roman"/>
          <w:b/>
        </w:rPr>
        <w:t>Беломорского муниципального округа</w:t>
      </w:r>
    </w:p>
    <w:p w:rsidR="00CC7042" w:rsidRPr="001A01A5" w:rsidRDefault="00CC7042" w:rsidP="001A01A5">
      <w:pPr>
        <w:pStyle w:val="a3"/>
        <w:jc w:val="center"/>
        <w:rPr>
          <w:rFonts w:ascii="Times New Roman" w:hAnsi="Times New Roman"/>
          <w:b/>
        </w:rPr>
      </w:pPr>
      <w:r w:rsidRPr="001A01A5">
        <w:rPr>
          <w:rFonts w:ascii="Times New Roman" w:hAnsi="Times New Roman"/>
          <w:b/>
        </w:rPr>
        <w:t>Республики Карелия</w:t>
      </w:r>
    </w:p>
    <w:p w:rsidR="001A01A5" w:rsidRDefault="001A01A5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042" w:rsidRPr="00035B22" w:rsidRDefault="00CC7042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35B22">
        <w:rPr>
          <w:rFonts w:ascii="Times New Roman" w:hAnsi="Times New Roman"/>
          <w:sz w:val="24"/>
          <w:szCs w:val="24"/>
        </w:rPr>
        <w:t>Данная методика определяет порядок расчета платы за размещение нестационарных торговых объектов на территории Беломорского муниципального округа Республики Карелия.</w:t>
      </w:r>
    </w:p>
    <w:p w:rsidR="00CC7042" w:rsidRPr="00035B22" w:rsidRDefault="00CC7042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</w:t>
      </w:r>
      <w:r w:rsidRPr="00035B22">
        <w:rPr>
          <w:rFonts w:ascii="Times New Roman" w:hAnsi="Times New Roman"/>
          <w:sz w:val="24"/>
          <w:szCs w:val="24"/>
        </w:rPr>
        <w:t>азмер платы за размещение нестационарного торгового объекта на территории Беломорского муниципального округа Республики Карелия, рассчитывается по формуле:</w:t>
      </w:r>
    </w:p>
    <w:p w:rsidR="00CC7042" w:rsidRPr="007814B1" w:rsidRDefault="00CC7042" w:rsidP="00CC70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14B1">
        <w:rPr>
          <w:rFonts w:ascii="Times New Roman" w:hAnsi="Times New Roman"/>
          <w:b/>
          <w:sz w:val="24"/>
          <w:szCs w:val="24"/>
        </w:rPr>
        <w:t>П</w:t>
      </w:r>
      <w:r w:rsidRPr="007814B1">
        <w:rPr>
          <w:rFonts w:ascii="Times New Roman" w:hAnsi="Times New Roman"/>
          <w:b/>
          <w:sz w:val="24"/>
          <w:szCs w:val="24"/>
          <w:vertAlign w:val="subscript"/>
        </w:rPr>
        <w:t>НТО</w:t>
      </w:r>
      <w:r w:rsidRPr="007814B1">
        <w:rPr>
          <w:rFonts w:ascii="Times New Roman" w:hAnsi="Times New Roman"/>
          <w:b/>
          <w:sz w:val="24"/>
          <w:szCs w:val="24"/>
        </w:rPr>
        <w:t xml:space="preserve"> = Гр х Км, где:</w:t>
      </w:r>
    </w:p>
    <w:p w:rsidR="00CC7042" w:rsidRPr="000D6B2E" w:rsidRDefault="00CC7042" w:rsidP="00CC7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2E">
        <w:rPr>
          <w:rFonts w:ascii="Times New Roman" w:hAnsi="Times New Roman" w:cs="Times New Roman"/>
          <w:b/>
          <w:sz w:val="24"/>
          <w:szCs w:val="24"/>
        </w:rPr>
        <w:t>П</w:t>
      </w:r>
      <w:r w:rsidRPr="000D6B2E">
        <w:rPr>
          <w:rFonts w:ascii="Times New Roman" w:hAnsi="Times New Roman" w:cs="Times New Roman"/>
          <w:b/>
          <w:sz w:val="24"/>
          <w:szCs w:val="24"/>
          <w:vertAlign w:val="subscript"/>
        </w:rPr>
        <w:t>НТО</w:t>
      </w:r>
      <w:r w:rsidRPr="000D6B2E">
        <w:rPr>
          <w:rFonts w:ascii="Times New Roman" w:hAnsi="Times New Roman" w:cs="Times New Roman"/>
          <w:sz w:val="24"/>
          <w:szCs w:val="24"/>
        </w:rPr>
        <w:t xml:space="preserve"> –размер платы за решение на размещение нестационарного торгового объекта (НТО);</w:t>
      </w:r>
    </w:p>
    <w:p w:rsidR="00CC7042" w:rsidRDefault="00CC7042" w:rsidP="00CC7042">
      <w:pPr>
        <w:widowControl w:val="0"/>
        <w:tabs>
          <w:tab w:val="left" w:pos="567"/>
          <w:tab w:val="left" w:pos="1418"/>
        </w:tabs>
        <w:autoSpaceDE w:val="0"/>
        <w:autoSpaceDN w:val="0"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1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Гр–</w:t>
      </w:r>
      <w:r w:rsidRPr="00DA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размер платы за земельный участок, на котором размещен НТО;</w:t>
      </w:r>
    </w:p>
    <w:p w:rsidR="00CC7042" w:rsidRDefault="00CC7042" w:rsidP="00CC7042">
      <w:pPr>
        <w:widowControl w:val="0"/>
        <w:tabs>
          <w:tab w:val="left" w:pos="567"/>
          <w:tab w:val="left" w:pos="1418"/>
        </w:tabs>
        <w:autoSpaceDE w:val="0"/>
        <w:autoSpaceDN w:val="0"/>
        <w:spacing w:after="0" w:line="276" w:lineRule="auto"/>
        <w:ind w:left="69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E707CA">
        <w:rPr>
          <w:rFonts w:ascii="Times New Roman" w:hAnsi="Times New Roman"/>
          <w:b/>
          <w:sz w:val="24"/>
          <w:szCs w:val="24"/>
        </w:rPr>
        <w:t>Км</w:t>
      </w:r>
      <w:proofErr w:type="gramEnd"/>
      <w:r w:rsidRPr="00F84374">
        <w:rPr>
          <w:rFonts w:ascii="Times New Roman" w:hAnsi="Times New Roman"/>
          <w:sz w:val="24"/>
          <w:szCs w:val="24"/>
        </w:rPr>
        <w:t xml:space="preserve"> – коэффициент </w:t>
      </w:r>
      <w:r w:rsidRPr="001C1D19">
        <w:rPr>
          <w:rFonts w:ascii="Times New Roman" w:hAnsi="Times New Roman"/>
          <w:bCs/>
          <w:sz w:val="24"/>
          <w:szCs w:val="24"/>
        </w:rPr>
        <w:t>месторасположения</w:t>
      </w:r>
      <w:r w:rsidRPr="001C1D19">
        <w:rPr>
          <w:rFonts w:ascii="Times New Roman" w:hAnsi="Times New Roman"/>
          <w:sz w:val="24"/>
          <w:szCs w:val="24"/>
        </w:rPr>
        <w:t xml:space="preserve"> нестационарного </w:t>
      </w:r>
      <w:r w:rsidRPr="001C1D19">
        <w:rPr>
          <w:rFonts w:ascii="Times New Roman" w:hAnsi="Times New Roman"/>
          <w:bCs/>
          <w:sz w:val="24"/>
          <w:szCs w:val="24"/>
        </w:rPr>
        <w:t>торгового объекта</w:t>
      </w:r>
      <w:r>
        <w:rPr>
          <w:rFonts w:ascii="Times New Roman" w:hAnsi="Times New Roman"/>
          <w:bCs/>
          <w:sz w:val="24"/>
          <w:szCs w:val="24"/>
        </w:rPr>
        <w:t>,</w:t>
      </w:r>
      <w:r w:rsidR="009423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таблицей 1</w:t>
      </w:r>
      <w:r w:rsidR="00942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методики.</w:t>
      </w:r>
    </w:p>
    <w:p w:rsidR="00CC7042" w:rsidRPr="00370C61" w:rsidRDefault="00CC7042" w:rsidP="00CC7042">
      <w:pPr>
        <w:widowControl w:val="0"/>
        <w:tabs>
          <w:tab w:val="left" w:pos="567"/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размер платы за земельный участок, на котором размещен </w:t>
      </w:r>
      <w:proofErr w:type="gramStart"/>
      <w:r w:rsidRPr="00370C6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proofErr w:type="gramEnd"/>
      <w:r w:rsidRPr="0037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C7042" w:rsidRPr="0060381A" w:rsidRDefault="00CC7042" w:rsidP="00CC7042">
      <w:pPr>
        <w:widowControl w:val="0"/>
        <w:tabs>
          <w:tab w:val="left" w:pos="1418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Гр=УПКСЗх</w:t>
      </w:r>
      <w:r w:rsidRPr="0060381A">
        <w:rPr>
          <w:rFonts w:ascii="Times New Roman" w:hAnsi="Times New Roman"/>
          <w:b/>
          <w:sz w:val="24"/>
          <w:szCs w:val="24"/>
          <w:lang w:val="en-US"/>
        </w:rPr>
        <w:t>S</w:t>
      </w:r>
    </w:p>
    <w:p w:rsidR="00CC7042" w:rsidRPr="00370C61" w:rsidRDefault="00CC7042" w:rsidP="00CC7042">
      <w:pPr>
        <w:widowControl w:val="0"/>
        <w:tabs>
          <w:tab w:val="left" w:pos="141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 – годовой размер платы за земельный участок, сведения о котором отсутствуют в ЕГРН;</w:t>
      </w:r>
    </w:p>
    <w:p w:rsidR="00863301" w:rsidRDefault="00CC7042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D6B2E">
        <w:rPr>
          <w:rFonts w:ascii="Times New Roman" w:hAnsi="Times New Roman"/>
          <w:b/>
          <w:sz w:val="24"/>
          <w:szCs w:val="24"/>
        </w:rPr>
        <w:t>УПКСЗ</w:t>
      </w:r>
      <w:r w:rsidRPr="000D6B2E">
        <w:rPr>
          <w:rFonts w:ascii="Times New Roman" w:hAnsi="Times New Roman"/>
          <w:sz w:val="24"/>
          <w:szCs w:val="24"/>
        </w:rPr>
        <w:t xml:space="preserve"> –</w:t>
      </w:r>
      <w:r w:rsidR="009423EB">
        <w:rPr>
          <w:rFonts w:ascii="Times New Roman" w:hAnsi="Times New Roman"/>
          <w:sz w:val="24"/>
          <w:szCs w:val="24"/>
        </w:rPr>
        <w:t xml:space="preserve"> </w:t>
      </w:r>
      <w:r w:rsidRPr="000D6B2E">
        <w:rPr>
          <w:rFonts w:ascii="Times New Roman" w:hAnsi="Times New Roman"/>
          <w:sz w:val="24"/>
          <w:szCs w:val="24"/>
          <w:shd w:val="clear" w:color="auto" w:fill="FFFFFF"/>
        </w:rPr>
        <w:t>удельный показатель кадастровой стоимости земель</w:t>
      </w:r>
      <w:r w:rsidRPr="000D6B2E">
        <w:rPr>
          <w:rFonts w:ascii="Times New Roman" w:hAnsi="Times New Roman"/>
          <w:color w:val="1A1A1A"/>
          <w:sz w:val="24"/>
          <w:szCs w:val="24"/>
        </w:rPr>
        <w:t xml:space="preserve">ного участка, установленный Приказом Министерства имущественных и земельных отношений Республики Карелия от 12 декабря 2023 г. № 81/МИЗО-П </w:t>
      </w:r>
      <w:r w:rsidRPr="000D6B2E">
        <w:rPr>
          <w:rFonts w:ascii="Times New Roman" w:hAnsi="Times New Roman"/>
          <w:sz w:val="24"/>
          <w:szCs w:val="24"/>
          <w:shd w:val="clear" w:color="auto" w:fill="FFFFFF"/>
        </w:rPr>
        <w:t>«Об утверждении среднего</w:t>
      </w:r>
      <w:r w:rsidRPr="008C3DB0">
        <w:rPr>
          <w:rFonts w:ascii="Times New Roman" w:hAnsi="Times New Roman"/>
          <w:sz w:val="24"/>
          <w:szCs w:val="24"/>
          <w:shd w:val="clear" w:color="auto" w:fill="FFFFFF"/>
        </w:rPr>
        <w:t xml:space="preserve"> уровня кадастровой стоимости </w:t>
      </w:r>
      <w:r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земельных</w:t>
      </w:r>
      <w:r w:rsidRPr="008C3DB0">
        <w:rPr>
          <w:rFonts w:ascii="Times New Roman" w:hAnsi="Times New Roman"/>
          <w:sz w:val="24"/>
          <w:szCs w:val="24"/>
          <w:shd w:val="clear" w:color="auto" w:fill="FFFFFF"/>
        </w:rPr>
        <w:t> участков категории земель населенных пунктов</w:t>
      </w:r>
      <w:proofErr w:type="gramStart"/>
      <w:r w:rsidRPr="008C3DB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з</w:t>
      </w:r>
      <w:proofErr w:type="gramEnd"/>
      <w:r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емельных</w:t>
      </w:r>
      <w:r w:rsidRPr="008C3DB0">
        <w:rPr>
          <w:rFonts w:ascii="Times New Roman" w:hAnsi="Times New Roman"/>
          <w:sz w:val="24"/>
          <w:szCs w:val="24"/>
          <w:shd w:val="clear" w:color="auto" w:fill="FFFFFF"/>
        </w:rPr>
        <w:t>участков категории земель особо охраняемых территорий и объектов и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по муниципальному району/округу (городскому округу) на территории</w:t>
      </w:r>
      <w:r w:rsidR="003410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Республики</w:t>
      </w:r>
      <w:r w:rsidR="007C13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Карелия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8C3DB0">
        <w:rPr>
          <w:rFonts w:ascii="Times New Roman" w:hAnsi="Times New Roman"/>
          <w:sz w:val="24"/>
          <w:szCs w:val="24"/>
        </w:rPr>
        <w:t xml:space="preserve"> </w:t>
      </w:r>
    </w:p>
    <w:p w:rsidR="00CC7042" w:rsidRPr="008C3DB0" w:rsidRDefault="00CC7042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3DB0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8C3DB0">
        <w:rPr>
          <w:rFonts w:ascii="Times New Roman" w:hAnsi="Times New Roman"/>
          <w:sz w:val="24"/>
          <w:szCs w:val="24"/>
        </w:rPr>
        <w:t>отсутствия утвержденного показателя среднего уровня кадастровой стоимости земельных участков</w:t>
      </w:r>
      <w:proofErr w:type="gramEnd"/>
      <w:r w:rsidRPr="008C3DB0">
        <w:rPr>
          <w:rFonts w:ascii="Times New Roman" w:hAnsi="Times New Roman"/>
          <w:sz w:val="24"/>
          <w:szCs w:val="24"/>
        </w:rPr>
        <w:t xml:space="preserve"> по номеру кадастрового квартала, на котором размещен нестационарный торговый объект, для расчета годового размера платы за земельный участок применяется удельный показатель близлежащего кадастрового квартала, имеющий наименьшее значение</w:t>
      </w:r>
      <w:r w:rsidR="00863301">
        <w:rPr>
          <w:rFonts w:ascii="Times New Roman" w:hAnsi="Times New Roman"/>
          <w:sz w:val="24"/>
          <w:szCs w:val="24"/>
        </w:rPr>
        <w:t>.</w:t>
      </w:r>
    </w:p>
    <w:p w:rsidR="00CC7042" w:rsidRPr="00E707CA" w:rsidRDefault="00CC7042" w:rsidP="00CC70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07CA">
        <w:rPr>
          <w:rFonts w:ascii="Times New Roman" w:hAnsi="Times New Roman"/>
          <w:b/>
          <w:sz w:val="24"/>
          <w:szCs w:val="24"/>
        </w:rPr>
        <w:t>S</w:t>
      </w:r>
      <w:r w:rsidRPr="00E707CA">
        <w:rPr>
          <w:rFonts w:ascii="Times New Roman" w:hAnsi="Times New Roman"/>
          <w:sz w:val="24"/>
          <w:szCs w:val="24"/>
        </w:rPr>
        <w:t xml:space="preserve"> - площадь нестационарного торгового объекта;</w:t>
      </w:r>
    </w:p>
    <w:p w:rsidR="00CC7042" w:rsidRPr="00576BBB" w:rsidRDefault="00CC7042" w:rsidP="00CC70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6BBB">
        <w:rPr>
          <w:rFonts w:ascii="Times New Roman" w:hAnsi="Times New Roman"/>
          <w:sz w:val="24"/>
          <w:szCs w:val="24"/>
        </w:rPr>
        <w:tab/>
        <w:t>2. Если срок размещения нестационарного торгового объекта составляет менее 1 года, размер платы определяется по формуле:</w:t>
      </w:r>
    </w:p>
    <w:p w:rsidR="00CC7042" w:rsidRPr="00576BBB" w:rsidRDefault="00CC7042" w:rsidP="00CC70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6BBB">
        <w:rPr>
          <w:rFonts w:ascii="Times New Roman" w:hAnsi="Times New Roman"/>
          <w:sz w:val="24"/>
          <w:szCs w:val="24"/>
        </w:rPr>
        <w:tab/>
      </w:r>
      <w:proofErr w:type="spellStart"/>
      <w:r w:rsidRPr="0026256E">
        <w:rPr>
          <w:rFonts w:ascii="Times New Roman" w:hAnsi="Times New Roman"/>
          <w:b/>
          <w:sz w:val="24"/>
          <w:szCs w:val="24"/>
        </w:rPr>
        <w:t>Рм=П</w:t>
      </w:r>
      <w:r w:rsidRPr="0026256E">
        <w:rPr>
          <w:rFonts w:ascii="Times New Roman" w:hAnsi="Times New Roman"/>
          <w:b/>
          <w:sz w:val="24"/>
          <w:szCs w:val="24"/>
          <w:vertAlign w:val="subscript"/>
        </w:rPr>
        <w:t>НТО</w:t>
      </w:r>
      <w:proofErr w:type="spellEnd"/>
      <w:r w:rsidRPr="0026256E">
        <w:rPr>
          <w:rFonts w:ascii="Times New Roman" w:hAnsi="Times New Roman"/>
          <w:b/>
          <w:sz w:val="24"/>
          <w:szCs w:val="24"/>
        </w:rPr>
        <w:t>/12мес</w:t>
      </w:r>
      <w:r w:rsidRPr="00576BBB">
        <w:rPr>
          <w:rFonts w:ascii="Times New Roman" w:hAnsi="Times New Roman"/>
          <w:sz w:val="24"/>
          <w:szCs w:val="24"/>
        </w:rPr>
        <w:t>., где:</w:t>
      </w:r>
    </w:p>
    <w:p w:rsidR="00CC7042" w:rsidRPr="0076173A" w:rsidRDefault="00CC7042" w:rsidP="00CC70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6BBB">
        <w:rPr>
          <w:rFonts w:ascii="Times New Roman" w:hAnsi="Times New Roman"/>
          <w:sz w:val="24"/>
          <w:szCs w:val="24"/>
        </w:rPr>
        <w:tab/>
      </w:r>
      <w:proofErr w:type="spellStart"/>
      <w:r w:rsidRPr="0026256E">
        <w:rPr>
          <w:rFonts w:ascii="Times New Roman" w:hAnsi="Times New Roman"/>
          <w:b/>
          <w:sz w:val="24"/>
          <w:szCs w:val="24"/>
        </w:rPr>
        <w:t>Рм</w:t>
      </w:r>
      <w:proofErr w:type="spellEnd"/>
      <w:r w:rsidRPr="00576BBB">
        <w:rPr>
          <w:rFonts w:ascii="Times New Roman" w:hAnsi="Times New Roman"/>
          <w:sz w:val="24"/>
          <w:szCs w:val="24"/>
        </w:rPr>
        <w:t xml:space="preserve"> – размер платы за земельный участок, на котором размещен НТО за 1 месяц;</w:t>
      </w:r>
    </w:p>
    <w:p w:rsidR="00CC7042" w:rsidRPr="0076173A" w:rsidRDefault="00CC7042" w:rsidP="00CC70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173A">
        <w:rPr>
          <w:rFonts w:ascii="Times New Roman" w:hAnsi="Times New Roman"/>
          <w:sz w:val="24"/>
          <w:szCs w:val="24"/>
        </w:rPr>
        <w:t xml:space="preserve">Минимальный размер платы за размещение нестационарного торгового объекта должен быть не менее платы за 1 месяц. </w:t>
      </w:r>
    </w:p>
    <w:p w:rsidR="00953692" w:rsidRDefault="00953692" w:rsidP="00CC7042">
      <w:pPr>
        <w:spacing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3692" w:rsidRDefault="009536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53692" w:rsidRDefault="00953692" w:rsidP="00CC7042">
      <w:pPr>
        <w:spacing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C7042" w:rsidRPr="005E3959" w:rsidRDefault="00CC7042" w:rsidP="00CC7042">
      <w:pPr>
        <w:spacing w:line="10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3959">
        <w:rPr>
          <w:rFonts w:ascii="Times New Roman" w:hAnsi="Times New Roman" w:cs="Times New Roman"/>
          <w:shd w:val="clear" w:color="auto" w:fill="FFFFFF"/>
        </w:rPr>
        <w:t>Таблица 1</w:t>
      </w:r>
    </w:p>
    <w:p w:rsidR="00CC7042" w:rsidRPr="002B59A0" w:rsidRDefault="00CC7042" w:rsidP="00CC7042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9A0">
        <w:rPr>
          <w:rFonts w:ascii="Times New Roman" w:hAnsi="Times New Roman" w:cs="Times New Roman"/>
          <w:b/>
          <w:bCs/>
          <w:sz w:val="24"/>
          <w:szCs w:val="24"/>
        </w:rPr>
        <w:t>Коэффициенты месторасположения</w:t>
      </w:r>
      <w:r w:rsidRPr="002B59A0">
        <w:rPr>
          <w:rFonts w:ascii="Times New Roman" w:hAnsi="Times New Roman" w:cs="Times New Roman"/>
          <w:b/>
          <w:sz w:val="24"/>
          <w:szCs w:val="24"/>
        </w:rPr>
        <w:t xml:space="preserve"> нестационарного </w:t>
      </w:r>
      <w:r w:rsidRPr="002B59A0">
        <w:rPr>
          <w:rFonts w:ascii="Times New Roman" w:hAnsi="Times New Roman" w:cs="Times New Roman"/>
          <w:b/>
          <w:bCs/>
          <w:sz w:val="24"/>
          <w:szCs w:val="24"/>
        </w:rPr>
        <w:t>торгового объекта</w:t>
      </w:r>
    </w:p>
    <w:tbl>
      <w:tblPr>
        <w:tblW w:w="5091" w:type="pct"/>
        <w:tblLayout w:type="fixed"/>
        <w:tblLook w:val="04A0"/>
      </w:tblPr>
      <w:tblGrid>
        <w:gridCol w:w="528"/>
        <w:gridCol w:w="6101"/>
        <w:gridCol w:w="2540"/>
      </w:tblGrid>
      <w:tr w:rsidR="00CC7042" w:rsidRPr="002B59A0" w:rsidTr="002B1CB3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месторасположения</w:t>
            </w:r>
          </w:p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2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7042" w:rsidRPr="002B59A0" w:rsidTr="002B1CB3">
        <w:trPr>
          <w:trHeight w:val="3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tabs>
                <w:tab w:val="left" w:pos="56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9A0">
              <w:rPr>
                <w:rFonts w:ascii="Times New Roman" w:hAnsi="Times New Roman"/>
                <w:sz w:val="24"/>
                <w:szCs w:val="24"/>
              </w:rPr>
              <w:t>ул. Портовое шоссе, 42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CC7042" w:rsidRPr="002B59A0" w:rsidTr="002B1CB3">
        <w:trPr>
          <w:trHeight w:val="3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tabs>
                <w:tab w:val="left" w:pos="56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9A0">
              <w:rPr>
                <w:rFonts w:ascii="Times New Roman" w:hAnsi="Times New Roman"/>
                <w:sz w:val="24"/>
                <w:szCs w:val="24"/>
              </w:rPr>
              <w:t>ул. Портовое шоссе (у дома № 10)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0,8</w:t>
            </w:r>
          </w:p>
        </w:tc>
      </w:tr>
      <w:tr w:rsidR="00CC7042" w:rsidRPr="002B59A0" w:rsidTr="002B1CB3">
        <w:trPr>
          <w:trHeight w:val="3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tabs>
                <w:tab w:val="left" w:pos="56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9A0">
              <w:rPr>
                <w:rFonts w:ascii="Times New Roman" w:hAnsi="Times New Roman"/>
                <w:sz w:val="24"/>
                <w:szCs w:val="24"/>
              </w:rPr>
              <w:t>ул. Воронина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CC7042" w:rsidRPr="002B59A0" w:rsidTr="002B1CB3">
        <w:trPr>
          <w:trHeight w:val="3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9A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B59A0">
              <w:rPr>
                <w:rFonts w:ascii="Times New Roman" w:hAnsi="Times New Roman"/>
                <w:sz w:val="24"/>
                <w:szCs w:val="24"/>
              </w:rPr>
              <w:t>Поморская</w:t>
            </w:r>
            <w:proofErr w:type="gramEnd"/>
            <w:r w:rsidRPr="002B59A0">
              <w:rPr>
                <w:rFonts w:ascii="Times New Roman" w:hAnsi="Times New Roman"/>
                <w:sz w:val="24"/>
                <w:szCs w:val="24"/>
              </w:rPr>
              <w:t xml:space="preserve"> (в районе земельного участка с кадастровым номером 10:11:0010806:114)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CC7042" w:rsidRPr="002B59A0" w:rsidTr="002B1CB3">
        <w:trPr>
          <w:trHeight w:val="391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tabs>
                <w:tab w:val="left" w:pos="56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9A0">
              <w:rPr>
                <w:rFonts w:ascii="Times New Roman" w:hAnsi="Times New Roman"/>
                <w:sz w:val="24"/>
                <w:szCs w:val="24"/>
              </w:rPr>
              <w:t>ул. Октябрьская, ул. Карельская, д.2б (около торгового центра), пос. Водников</w:t>
            </w:r>
            <w:proofErr w:type="gramEnd"/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042" w:rsidRPr="002B59A0" w:rsidRDefault="00EA7C2B" w:rsidP="002B1C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40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0,9</w:t>
            </w:r>
          </w:p>
        </w:tc>
      </w:tr>
      <w:tr w:rsidR="00CC7042" w:rsidRPr="002B59A0" w:rsidTr="002B1CB3">
        <w:trPr>
          <w:trHeight w:val="27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2" w:rsidRPr="002B59A0" w:rsidRDefault="00CC7042" w:rsidP="002B1CB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д. </w:t>
            </w:r>
            <w:proofErr w:type="spellStart"/>
            <w:r w:rsidRPr="002B59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Выгостров</w:t>
            </w:r>
            <w:proofErr w:type="spellEnd"/>
            <w:r w:rsidRPr="002B59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2B59A0">
              <w:rPr>
                <w:rFonts w:ascii="Times New Roman" w:hAnsi="Times New Roman"/>
                <w:sz w:val="24"/>
                <w:szCs w:val="24"/>
              </w:rPr>
              <w:t xml:space="preserve"> пос. Золотец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BC2480" w:rsidP="002B1CB3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8401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1,9</w:t>
            </w:r>
          </w:p>
        </w:tc>
      </w:tr>
      <w:tr w:rsidR="00CC7042" w:rsidRPr="002B59A0" w:rsidTr="002B1CB3">
        <w:trPr>
          <w:trHeight w:val="55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2" w:rsidRPr="002B59A0" w:rsidRDefault="00CC7042" w:rsidP="002B1CB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B59A0">
              <w:rPr>
                <w:rFonts w:ascii="Times New Roman" w:hAnsi="Times New Roman"/>
                <w:sz w:val="24"/>
                <w:szCs w:val="24"/>
              </w:rPr>
              <w:t>пос. Пушной, пос. Сосновец, пос. Летнереченский, с. Сумский Посад, пос. Вирандозеро, пос. Хвойный, с. Нюхча</w:t>
            </w:r>
            <w:proofErr w:type="gramEnd"/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2" w:rsidRPr="002B59A0" w:rsidRDefault="00CC7042" w:rsidP="002B1CB3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B59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1,5</w:t>
            </w:r>
          </w:p>
        </w:tc>
      </w:tr>
    </w:tbl>
    <w:p w:rsidR="00CC7042" w:rsidRPr="00CF15C8" w:rsidRDefault="00CC7042" w:rsidP="00CC70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5C8">
        <w:rPr>
          <w:rFonts w:ascii="Times New Roman" w:hAnsi="Times New Roman" w:cs="Times New Roman"/>
          <w:sz w:val="24"/>
          <w:szCs w:val="24"/>
        </w:rPr>
        <w:t>3. 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решения</w:t>
      </w:r>
      <w:r w:rsidRPr="00CF15C8">
        <w:rPr>
          <w:rFonts w:ascii="Times New Roman" w:hAnsi="Times New Roman"/>
          <w:sz w:val="24"/>
          <w:szCs w:val="24"/>
        </w:rPr>
        <w:t xml:space="preserve"> на размещение нестационарных торговых объектов</w:t>
      </w:r>
      <w:r w:rsidRPr="00CF15C8">
        <w:rPr>
          <w:rFonts w:ascii="Times New Roman" w:hAnsi="Times New Roman" w:cs="Times New Roman"/>
          <w:sz w:val="24"/>
          <w:szCs w:val="24"/>
        </w:rPr>
        <w:t>.</w:t>
      </w:r>
    </w:p>
    <w:p w:rsidR="00CC7042" w:rsidRDefault="00CC7042" w:rsidP="00CC70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5C8">
        <w:rPr>
          <w:rFonts w:ascii="Times New Roman" w:hAnsi="Times New Roman" w:cs="Times New Roman"/>
          <w:sz w:val="24"/>
          <w:szCs w:val="24"/>
        </w:rPr>
        <w:t>Оплата в отношении сезонной торговли производится единовременным платежом в размере 100% от суммы, указанной в решении, в течение трех рабочих дней с момента выдачи решения.</w:t>
      </w:r>
    </w:p>
    <w:p w:rsidR="00CC7042" w:rsidRDefault="00CC7042" w:rsidP="00CC7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C7042" w:rsidRDefault="00CC7042" w:rsidP="00CC704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C7042" w:rsidRDefault="00CC7042" w:rsidP="00CC7042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0BF9" w:rsidRPr="00EF5F7F" w:rsidRDefault="007138A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EF5F7F">
        <w:rPr>
          <w:rFonts w:ascii="Times New Roman" w:hAnsi="Times New Roman" w:cs="Times New Roman"/>
          <w:sz w:val="20"/>
        </w:rPr>
        <w:lastRenderedPageBreak/>
        <w:t>Приложение №</w:t>
      </w:r>
      <w:r w:rsidR="00D400BC" w:rsidRPr="00EF5F7F">
        <w:rPr>
          <w:rFonts w:ascii="Times New Roman" w:hAnsi="Times New Roman" w:cs="Times New Roman"/>
          <w:sz w:val="20"/>
        </w:rPr>
        <w:t xml:space="preserve"> 2</w:t>
      </w:r>
    </w:p>
    <w:p w:rsidR="00AC54A4" w:rsidRPr="00EF5F7F" w:rsidRDefault="00F20BF9" w:rsidP="00A82B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F5F7F">
        <w:rPr>
          <w:rFonts w:ascii="Times New Roman" w:hAnsi="Times New Roman" w:cs="Times New Roman"/>
          <w:sz w:val="20"/>
        </w:rPr>
        <w:t>к Порядку</w:t>
      </w:r>
      <w:r w:rsidR="00A82B82" w:rsidRPr="00EF5F7F">
        <w:rPr>
          <w:rFonts w:ascii="Times New Roman" w:hAnsi="Times New Roman" w:cs="Times New Roman"/>
          <w:sz w:val="20"/>
        </w:rPr>
        <w:t xml:space="preserve"> принятия решения</w:t>
      </w:r>
      <w:r w:rsidRPr="00EF5F7F">
        <w:rPr>
          <w:rFonts w:ascii="Times New Roman" w:hAnsi="Times New Roman" w:cs="Times New Roman"/>
          <w:sz w:val="20"/>
        </w:rPr>
        <w:t>о размещении</w:t>
      </w:r>
    </w:p>
    <w:p w:rsidR="00F20BF9" w:rsidRPr="00EF5F7F" w:rsidRDefault="00F20BF9" w:rsidP="00A82B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F5F7F">
        <w:rPr>
          <w:rFonts w:ascii="Times New Roman" w:hAnsi="Times New Roman" w:cs="Times New Roman"/>
          <w:sz w:val="20"/>
        </w:rPr>
        <w:t>нестационарного торгового объекта</w:t>
      </w:r>
    </w:p>
    <w:p w:rsidR="00CE5193" w:rsidRPr="00EF5F7F" w:rsidRDefault="00CE5193" w:rsidP="00CE519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F5F7F">
        <w:rPr>
          <w:rFonts w:ascii="Times New Roman" w:hAnsi="Times New Roman" w:cs="Times New Roman"/>
          <w:sz w:val="20"/>
        </w:rPr>
        <w:t xml:space="preserve">на территории Беломорского муниципального округа </w:t>
      </w:r>
    </w:p>
    <w:p w:rsidR="00F20BF9" w:rsidRDefault="00CE5193" w:rsidP="00CE519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F5F7F">
        <w:rPr>
          <w:rFonts w:ascii="Times New Roman" w:hAnsi="Times New Roman" w:cs="Times New Roman"/>
          <w:sz w:val="20"/>
        </w:rPr>
        <w:t>Республики Карелия</w:t>
      </w:r>
    </w:p>
    <w:p w:rsidR="008D4719" w:rsidRPr="0014365F" w:rsidRDefault="008D4719" w:rsidP="008D47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B5EC8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09 февраля 2024</w:t>
      </w:r>
      <w:r w:rsidRPr="002B5EC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г. </w:t>
      </w:r>
      <w:r w:rsidRPr="002B5EC8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>102</w:t>
      </w:r>
    </w:p>
    <w:p w:rsidR="008D4719" w:rsidRPr="00F92B9D" w:rsidRDefault="008D4719" w:rsidP="00CE5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064" w:rsidRDefault="00842064" w:rsidP="006F1F7E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5678E" w:rsidRPr="0055678E" w:rsidRDefault="0055678E" w:rsidP="0055678E">
      <w:pPr>
        <w:pStyle w:val="a3"/>
        <w:jc w:val="center"/>
        <w:rPr>
          <w:rFonts w:ascii="Times New Roman" w:eastAsia="Calibri" w:hAnsi="Times New Roman"/>
          <w:b/>
        </w:rPr>
      </w:pPr>
      <w:bookmarkStart w:id="22" w:name="P344"/>
      <w:bookmarkEnd w:id="22"/>
      <w:r w:rsidRPr="0055678E">
        <w:rPr>
          <w:rFonts w:ascii="Times New Roman" w:eastAsia="Calibri" w:hAnsi="Times New Roman"/>
          <w:b/>
        </w:rPr>
        <w:t>РЕШЕНИЕ № ____</w:t>
      </w:r>
    </w:p>
    <w:p w:rsidR="0055678E" w:rsidRPr="0055678E" w:rsidRDefault="0055678E" w:rsidP="0055678E">
      <w:pPr>
        <w:pStyle w:val="a3"/>
        <w:jc w:val="center"/>
        <w:rPr>
          <w:rFonts w:ascii="Times New Roman" w:eastAsia="Calibri" w:hAnsi="Times New Roman"/>
          <w:b/>
        </w:rPr>
      </w:pPr>
      <w:r w:rsidRPr="0055678E">
        <w:rPr>
          <w:rFonts w:ascii="Times New Roman" w:eastAsia="Calibri" w:hAnsi="Times New Roman"/>
          <w:b/>
        </w:rPr>
        <w:t>о размещении нестационарного торгового объекта</w:t>
      </w:r>
    </w:p>
    <w:p w:rsidR="0055678E" w:rsidRPr="0055678E" w:rsidRDefault="0055678E" w:rsidP="0055678E">
      <w:pPr>
        <w:pStyle w:val="a3"/>
        <w:jc w:val="center"/>
        <w:rPr>
          <w:rFonts w:ascii="Times New Roman" w:eastAsia="Calibri" w:hAnsi="Times New Roman"/>
          <w:b/>
        </w:rPr>
      </w:pPr>
      <w:r w:rsidRPr="0055678E">
        <w:rPr>
          <w:rFonts w:ascii="Times New Roman" w:eastAsia="Calibri" w:hAnsi="Times New Roman"/>
          <w:b/>
        </w:rPr>
        <w:t>на территории Беломорского муниципального округа Республики Карелия</w:t>
      </w:r>
    </w:p>
    <w:p w:rsidR="0055678E" w:rsidRPr="00A360E2" w:rsidRDefault="0055678E" w:rsidP="00556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17EB" w:rsidRPr="00A360E2" w:rsidRDefault="00F417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4F75" w:rsidRPr="00A360E2" w:rsidRDefault="00974F75" w:rsidP="00974F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>г. Беломорск</w:t>
      </w:r>
      <w:r w:rsidR="00C417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A360E2">
        <w:rPr>
          <w:rFonts w:ascii="Times New Roman" w:hAnsi="Times New Roman" w:cs="Times New Roman"/>
          <w:sz w:val="22"/>
          <w:szCs w:val="22"/>
        </w:rPr>
        <w:t xml:space="preserve"> «   » _______ 20    г.  </w:t>
      </w:r>
    </w:p>
    <w:p w:rsidR="00F417EB" w:rsidRPr="00A360E2" w:rsidRDefault="00F417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</w:p>
    <w:p w:rsidR="00F20BF9" w:rsidRPr="00C24F74" w:rsidRDefault="00A62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Если юридическое лицо: наименование, место </w:t>
      </w:r>
      <w:r w:rsidR="00F20BF9" w:rsidRPr="00C24F74">
        <w:rPr>
          <w:rFonts w:ascii="Times New Roman" w:hAnsi="Times New Roman" w:cs="Times New Roman"/>
          <w:sz w:val="24"/>
          <w:szCs w:val="24"/>
        </w:rPr>
        <w:t>нахождения,</w:t>
      </w:r>
      <w:r w:rsidRPr="00C24F74">
        <w:rPr>
          <w:rFonts w:ascii="Times New Roman" w:hAnsi="Times New Roman" w:cs="Times New Roman"/>
          <w:sz w:val="24"/>
          <w:szCs w:val="24"/>
        </w:rPr>
        <w:t xml:space="preserve">организационно-правовая </w:t>
      </w:r>
      <w:r w:rsidR="00F20BF9" w:rsidRPr="00C24F74">
        <w:rPr>
          <w:rFonts w:ascii="Times New Roman" w:hAnsi="Times New Roman" w:cs="Times New Roman"/>
          <w:sz w:val="24"/>
          <w:szCs w:val="24"/>
        </w:rPr>
        <w:t>форм</w:t>
      </w:r>
      <w:r w:rsidRPr="00C24F74">
        <w:rPr>
          <w:rFonts w:ascii="Times New Roman" w:hAnsi="Times New Roman" w:cs="Times New Roman"/>
          <w:sz w:val="24"/>
          <w:szCs w:val="24"/>
        </w:rPr>
        <w:t xml:space="preserve">а и </w:t>
      </w:r>
      <w:r w:rsidR="00F20BF9" w:rsidRPr="00C24F74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вЕдином государственном реестре юридических лиц.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отчество,реквизиты докумен</w:t>
      </w:r>
      <w:r w:rsidR="00A62D02" w:rsidRPr="00C24F74">
        <w:rPr>
          <w:rFonts w:ascii="Times New Roman" w:hAnsi="Times New Roman" w:cs="Times New Roman"/>
          <w:sz w:val="24"/>
          <w:szCs w:val="24"/>
        </w:rPr>
        <w:t xml:space="preserve">та, удостоверяющего личность, </w:t>
      </w:r>
      <w:r w:rsidRPr="00C24F74">
        <w:rPr>
          <w:rFonts w:ascii="Times New Roman" w:hAnsi="Times New Roman" w:cs="Times New Roman"/>
          <w:sz w:val="24"/>
          <w:szCs w:val="24"/>
        </w:rPr>
        <w:t>сведения о государственнойрегистрац</w:t>
      </w:r>
      <w:r w:rsidR="00A62D02" w:rsidRPr="00C24F74">
        <w:rPr>
          <w:rFonts w:ascii="Times New Roman" w:hAnsi="Times New Roman" w:cs="Times New Roman"/>
          <w:sz w:val="24"/>
          <w:szCs w:val="24"/>
        </w:rPr>
        <w:t xml:space="preserve">ии в Едином государственном реестре </w:t>
      </w:r>
      <w:r w:rsidRPr="00C24F74">
        <w:rPr>
          <w:rFonts w:ascii="Times New Roman" w:hAnsi="Times New Roman" w:cs="Times New Roman"/>
          <w:sz w:val="24"/>
          <w:szCs w:val="24"/>
        </w:rPr>
        <w:t>индивидуальныхпредпринимателей.</w:t>
      </w:r>
    </w:p>
    <w:p w:rsidR="00F20BF9" w:rsidRPr="00C24F74" w:rsidRDefault="000B78C2" w:rsidP="000B7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C24F74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отчество,реквизиты документа, удостоверяющего личность, сведения (уведомление) о пост</w:t>
      </w:r>
      <w:r w:rsidR="008C2EB2" w:rsidRPr="00C24F74">
        <w:rPr>
          <w:rFonts w:ascii="Times New Roman" w:hAnsi="Times New Roman" w:cs="Times New Roman"/>
          <w:sz w:val="24"/>
          <w:szCs w:val="24"/>
        </w:rPr>
        <w:t>ановке на учет физического лица в налоговом органе.</w:t>
      </w:r>
    </w:p>
    <w:p w:rsidR="00345221" w:rsidRPr="00C24F74" w:rsidRDefault="000B78C2" w:rsidP="00345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58"/>
      <w:bookmarkEnd w:id="23"/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r w:rsidR="009B4501">
        <w:rPr>
          <w:rFonts w:ascii="Times New Roman" w:hAnsi="Times New Roman" w:cs="Times New Roman"/>
          <w:sz w:val="24"/>
          <w:szCs w:val="24"/>
        </w:rPr>
        <w:t>КФХ, ЛПХ</w:t>
      </w:r>
      <w:r w:rsidR="00345221"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 реквизиты документа, удостоверяющего личность.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2. Площадь объекта: _______</w:t>
      </w:r>
      <w:r w:rsidR="00A360E2" w:rsidRPr="00C24F74">
        <w:rPr>
          <w:rFonts w:ascii="Times New Roman" w:hAnsi="Times New Roman" w:cs="Times New Roman"/>
          <w:sz w:val="24"/>
          <w:szCs w:val="24"/>
        </w:rPr>
        <w:t>_____</w:t>
      </w:r>
      <w:r w:rsidRPr="00C24F7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</w:t>
      </w:r>
      <w:r w:rsidR="00AE72BA" w:rsidRPr="00C24F74">
        <w:rPr>
          <w:rFonts w:ascii="Times New Roman" w:hAnsi="Times New Roman" w:cs="Times New Roman"/>
          <w:sz w:val="24"/>
          <w:szCs w:val="24"/>
        </w:rPr>
        <w:t>:</w:t>
      </w:r>
      <w:r w:rsidRPr="00C24F7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360E2" w:rsidRPr="00C24F74">
        <w:rPr>
          <w:rFonts w:ascii="Times New Roman" w:hAnsi="Times New Roman" w:cs="Times New Roman"/>
          <w:sz w:val="24"/>
          <w:szCs w:val="24"/>
        </w:rPr>
        <w:t>_____</w:t>
      </w:r>
      <w:r w:rsidRPr="00C24F7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64"/>
      <w:bookmarkEnd w:id="24"/>
      <w:r w:rsidRPr="00C24F74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20BF9" w:rsidRPr="00C24F74" w:rsidRDefault="00F20B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5. Дата начала действия решения: _______________</w:t>
      </w:r>
      <w:r w:rsidR="00A360E2" w:rsidRPr="00C24F74">
        <w:rPr>
          <w:rFonts w:ascii="Times New Roman" w:hAnsi="Times New Roman" w:cs="Times New Roman"/>
          <w:sz w:val="24"/>
          <w:szCs w:val="24"/>
        </w:rPr>
        <w:t>________</w:t>
      </w:r>
      <w:r w:rsidR="00F35404" w:rsidRPr="00C24F74">
        <w:rPr>
          <w:rFonts w:ascii="Times New Roman" w:hAnsi="Times New Roman" w:cs="Times New Roman"/>
          <w:sz w:val="24"/>
          <w:szCs w:val="24"/>
        </w:rPr>
        <w:t>____________________</w:t>
      </w:r>
    </w:p>
    <w:p w:rsidR="00405B37" w:rsidRPr="00C24F74" w:rsidRDefault="00F20BF9" w:rsidP="00405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</w:t>
      </w:r>
      <w:r w:rsidR="00A360E2" w:rsidRPr="00C24F74">
        <w:rPr>
          <w:rFonts w:ascii="Times New Roman" w:hAnsi="Times New Roman" w:cs="Times New Roman"/>
          <w:sz w:val="24"/>
          <w:szCs w:val="24"/>
        </w:rPr>
        <w:t>________</w:t>
      </w:r>
      <w:r w:rsidR="00F35404" w:rsidRPr="00C24F74">
        <w:rPr>
          <w:rFonts w:ascii="Times New Roman" w:hAnsi="Times New Roman" w:cs="Times New Roman"/>
          <w:sz w:val="24"/>
          <w:szCs w:val="24"/>
        </w:rPr>
        <w:t>____________________</w:t>
      </w:r>
    </w:p>
    <w:p w:rsidR="00405B37" w:rsidRPr="00C24F74" w:rsidRDefault="00A62D02" w:rsidP="00405B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7. </w:t>
      </w:r>
      <w:r w:rsidR="00405B37" w:rsidRPr="00C24F74">
        <w:rPr>
          <w:rFonts w:ascii="Times New Roman" w:hAnsi="Times New Roman" w:cs="Times New Roman"/>
          <w:sz w:val="24"/>
          <w:szCs w:val="24"/>
        </w:rPr>
        <w:t>Неотъемлемой частью Решения является договор согласно приложению, к настоящему Решению.</w:t>
      </w:r>
    </w:p>
    <w:p w:rsidR="00405B37" w:rsidRPr="00BD1290" w:rsidRDefault="00405B37" w:rsidP="00D75F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1290">
        <w:rPr>
          <w:rFonts w:eastAsia="Calibri"/>
          <w:sz w:val="24"/>
          <w:szCs w:val="24"/>
        </w:rPr>
        <w:t>8</w:t>
      </w:r>
      <w:r w:rsidRPr="00BD1290">
        <w:rPr>
          <w:rFonts w:ascii="Times New Roman" w:eastAsia="Calibri" w:hAnsi="Times New Roman"/>
          <w:sz w:val="24"/>
          <w:szCs w:val="24"/>
        </w:rPr>
        <w:t xml:space="preserve">. Юридическое лицо (индивидуальный предприниматель), </w:t>
      </w:r>
      <w:proofErr w:type="spellStart"/>
      <w:r w:rsidR="006A37D2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="006A37D2">
        <w:rPr>
          <w:rFonts w:ascii="Times New Roman" w:hAnsi="Times New Roman"/>
          <w:sz w:val="24"/>
          <w:szCs w:val="24"/>
        </w:rPr>
        <w:t>,</w:t>
      </w:r>
      <w:r w:rsidR="00FF5440">
        <w:rPr>
          <w:rFonts w:ascii="Times New Roman" w:hAnsi="Times New Roman"/>
          <w:sz w:val="24"/>
          <w:szCs w:val="24"/>
        </w:rPr>
        <w:t xml:space="preserve"> КФХ, ЛПХ,</w:t>
      </w:r>
      <w:r w:rsidR="00AB12AF">
        <w:rPr>
          <w:rFonts w:ascii="Times New Roman" w:hAnsi="Times New Roman"/>
          <w:sz w:val="24"/>
          <w:szCs w:val="24"/>
        </w:rPr>
        <w:t xml:space="preserve"> </w:t>
      </w:r>
      <w:r w:rsidRPr="00BD1290">
        <w:rPr>
          <w:rFonts w:ascii="Times New Roman" w:eastAsia="Calibri" w:hAnsi="Times New Roman"/>
          <w:sz w:val="24"/>
          <w:szCs w:val="24"/>
        </w:rPr>
        <w:t xml:space="preserve">которому выдано </w:t>
      </w:r>
      <w:proofErr w:type="gramStart"/>
      <w:r w:rsidRPr="00BD1290">
        <w:rPr>
          <w:rFonts w:ascii="Times New Roman" w:eastAsia="Calibri" w:hAnsi="Times New Roman"/>
          <w:sz w:val="24"/>
          <w:szCs w:val="24"/>
        </w:rPr>
        <w:t>Решение</w:t>
      </w:r>
      <w:proofErr w:type="gramEnd"/>
      <w:r w:rsidRPr="00BD1290">
        <w:rPr>
          <w:rFonts w:ascii="Times New Roman" w:eastAsia="Calibri" w:hAnsi="Times New Roman"/>
          <w:sz w:val="24"/>
          <w:szCs w:val="24"/>
        </w:rPr>
        <w:t xml:space="preserve"> имеет право подать заявление о продлении срока действия Решения не позднее 14 (четырнадцати) календарных дней до дня истечения срока действия данного Решения.</w:t>
      </w:r>
    </w:p>
    <w:p w:rsidR="00405B37" w:rsidRPr="00BD1290" w:rsidRDefault="00405B37" w:rsidP="00BD1290">
      <w:pPr>
        <w:pStyle w:val="a3"/>
        <w:rPr>
          <w:rFonts w:ascii="Times New Roman" w:hAnsi="Times New Roman"/>
          <w:sz w:val="24"/>
          <w:szCs w:val="24"/>
        </w:rPr>
      </w:pPr>
    </w:p>
    <w:p w:rsidR="00405B37" w:rsidRPr="00C24F74" w:rsidRDefault="00405B37" w:rsidP="00405B37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F74">
        <w:rPr>
          <w:rFonts w:ascii="Times New Roman" w:hAnsi="Times New Roman" w:cs="Times New Roman"/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405B37" w:rsidRDefault="00405B37" w:rsidP="00405B37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5B37" w:rsidRPr="00B71DA1" w:rsidRDefault="00405B37" w:rsidP="00405B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</w:p>
    <w:p w:rsidR="00405B37" w:rsidRPr="00370C61" w:rsidRDefault="00405B37" w:rsidP="00405B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-289" w:type="dxa"/>
        <w:tblLayout w:type="fixed"/>
        <w:tblLook w:val="04A0"/>
      </w:tblPr>
      <w:tblGrid>
        <w:gridCol w:w="4820"/>
        <w:gridCol w:w="4820"/>
      </w:tblGrid>
      <w:tr w:rsidR="00405B37" w:rsidRPr="00DB4DC5" w:rsidTr="001A1216">
        <w:tc>
          <w:tcPr>
            <w:tcW w:w="4820" w:type="dxa"/>
          </w:tcPr>
          <w:p w:rsidR="00405B37" w:rsidRDefault="00405B37" w:rsidP="001A1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405B37" w:rsidRDefault="00405B37" w:rsidP="001A1216">
            <w:pPr>
              <w:rPr>
                <w:sz w:val="26"/>
                <w:szCs w:val="26"/>
              </w:rPr>
            </w:pPr>
          </w:p>
          <w:p w:rsidR="00405B37" w:rsidRDefault="00405B37" w:rsidP="001A1216">
            <w:pPr>
              <w:rPr>
                <w:sz w:val="26"/>
                <w:szCs w:val="26"/>
              </w:rPr>
            </w:pPr>
          </w:p>
          <w:p w:rsidR="00405B37" w:rsidRPr="0065666A" w:rsidRDefault="00405B37" w:rsidP="001A1216">
            <w:pPr>
              <w:rPr>
                <w:sz w:val="26"/>
                <w:szCs w:val="26"/>
              </w:rPr>
            </w:pPr>
          </w:p>
          <w:p w:rsidR="00405B37" w:rsidRPr="00DB4DC5" w:rsidRDefault="00405B37" w:rsidP="001A1216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405B37" w:rsidRPr="00DB4DC5" w:rsidRDefault="00405B37" w:rsidP="001A1216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405B37" w:rsidRPr="009323A6" w:rsidRDefault="00405B37" w:rsidP="001A1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405B37" w:rsidRPr="009323A6" w:rsidRDefault="00405B37" w:rsidP="001A1216">
            <w:pPr>
              <w:rPr>
                <w:sz w:val="26"/>
                <w:szCs w:val="26"/>
              </w:rPr>
            </w:pPr>
          </w:p>
          <w:p w:rsidR="00405B37" w:rsidRDefault="00405B37" w:rsidP="001A1216">
            <w:pPr>
              <w:rPr>
                <w:sz w:val="26"/>
                <w:szCs w:val="26"/>
              </w:rPr>
            </w:pPr>
          </w:p>
          <w:p w:rsidR="00405B37" w:rsidRPr="009323A6" w:rsidRDefault="00405B37" w:rsidP="001A1216">
            <w:pPr>
              <w:rPr>
                <w:sz w:val="26"/>
                <w:szCs w:val="26"/>
              </w:rPr>
            </w:pPr>
          </w:p>
          <w:p w:rsidR="00405B37" w:rsidRPr="00DB4DC5" w:rsidRDefault="00405B37" w:rsidP="001A1216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405B37" w:rsidRPr="00886798" w:rsidRDefault="00405B37" w:rsidP="001A1216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20BF9" w:rsidRPr="00A360E2" w:rsidRDefault="00F20BF9" w:rsidP="00405B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24B9" w:rsidRPr="00A360E2" w:rsidRDefault="00AE24B9" w:rsidP="00AE2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FDE" w:rsidRDefault="006A5A50" w:rsidP="006D426F">
      <w:pPr>
        <w:spacing w:line="100" w:lineRule="atLeast"/>
        <w:jc w:val="center"/>
        <w:rPr>
          <w:rFonts w:ascii="Times New Roman" w:hAnsi="Times New Roman" w:cs="Times New Roman"/>
        </w:rPr>
      </w:pPr>
      <w:r w:rsidRPr="00A360E2">
        <w:rPr>
          <w:rFonts w:ascii="Times New Roman" w:hAnsi="Times New Roman" w:cs="Times New Roman"/>
        </w:rPr>
        <w:br w:type="page"/>
      </w:r>
    </w:p>
    <w:p w:rsidR="00294580" w:rsidRPr="00562CFD" w:rsidRDefault="00AD27F3" w:rsidP="0029458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62CFD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0C6F1F" w:rsidRDefault="00294580" w:rsidP="002945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62CFD">
        <w:rPr>
          <w:rFonts w:ascii="Times New Roman" w:hAnsi="Times New Roman" w:cs="Times New Roman"/>
          <w:sz w:val="20"/>
        </w:rPr>
        <w:t xml:space="preserve">к Решению </w:t>
      </w:r>
      <w:r w:rsidR="000C6F1F" w:rsidRPr="00562CFD">
        <w:rPr>
          <w:rFonts w:ascii="Times New Roman" w:hAnsi="Times New Roman" w:cs="Times New Roman"/>
          <w:sz w:val="20"/>
        </w:rPr>
        <w:t xml:space="preserve">о размещении нестационарного объекта </w:t>
      </w:r>
    </w:p>
    <w:p w:rsidR="00FF53CB" w:rsidRDefault="00FF53CB" w:rsidP="002945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 территории Беломорского муниципального округа</w:t>
      </w:r>
    </w:p>
    <w:p w:rsidR="00FF53CB" w:rsidRPr="00562CFD" w:rsidRDefault="00FF53CB" w:rsidP="002945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Республики Карелия</w:t>
      </w:r>
    </w:p>
    <w:p w:rsidR="004F509B" w:rsidRDefault="004F509B" w:rsidP="007E2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BF" w:rsidRPr="001D0B94" w:rsidRDefault="007E23BF" w:rsidP="007E2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</w:t>
      </w:r>
    </w:p>
    <w:p w:rsidR="007E23BF" w:rsidRPr="007E23BF" w:rsidRDefault="007E23BF" w:rsidP="007E23B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23B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E23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размещении нестационарного торгового объекта</w:t>
      </w:r>
    </w:p>
    <w:p w:rsidR="007E23BF" w:rsidRPr="007E23BF" w:rsidRDefault="007E23BF" w:rsidP="007E23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BF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7E23BF" w:rsidRPr="007E23BF" w:rsidRDefault="007E23BF" w:rsidP="007E23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BF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F53457" w:rsidRPr="001D0B94" w:rsidRDefault="00F53457" w:rsidP="00F53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 w:rsidR="006901A7">
        <w:rPr>
          <w:rFonts w:ascii="Times New Roman" w:hAnsi="Times New Roman" w:cs="Times New Roman"/>
          <w:sz w:val="24"/>
          <w:szCs w:val="24"/>
        </w:rPr>
        <w:tab/>
      </w:r>
      <w:r w:rsidR="006901A7">
        <w:rPr>
          <w:rFonts w:ascii="Times New Roman" w:hAnsi="Times New Roman" w:cs="Times New Roman"/>
          <w:sz w:val="24"/>
          <w:szCs w:val="24"/>
        </w:rPr>
        <w:tab/>
      </w:r>
      <w:r w:rsidR="006901A7">
        <w:rPr>
          <w:rFonts w:ascii="Times New Roman" w:hAnsi="Times New Roman" w:cs="Times New Roman"/>
          <w:sz w:val="24"/>
          <w:szCs w:val="24"/>
        </w:rPr>
        <w:tab/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F53457" w:rsidRPr="001D0B94" w:rsidRDefault="00F53457" w:rsidP="00F53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097" w:rsidRPr="001D0B94" w:rsidRDefault="00076097" w:rsidP="00BC0B6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" w:name="_Hlk114561773"/>
      <w:r w:rsidRPr="001D0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Администрация </w:t>
      </w:r>
      <w:r w:rsidR="009F196A" w:rsidRPr="001D0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Беломорского муниципального</w:t>
      </w:r>
      <w:r w:rsidRPr="001D0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округа</w:t>
      </w:r>
      <w:bookmarkEnd w:id="25"/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F196A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именуемая в дальнейшем «</w:t>
      </w:r>
      <w:r w:rsidR="00C80526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дминистрация», в лице </w:t>
      </w:r>
      <w:r w:rsidR="00F13DC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Беломорского муниципального округа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</w:t>
      </w:r>
      <w:r w:rsidR="00F13DC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C0B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C0B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C0B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C0B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отчество)</w:t>
      </w:r>
    </w:p>
    <w:p w:rsidR="00076097" w:rsidRPr="001D0B94" w:rsidRDefault="00076097" w:rsidP="0007609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действующего на основании </w:t>
      </w:r>
      <w:r w:rsidR="00F13DC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 _____________________________________________</w:t>
      </w:r>
      <w:r w:rsidR="00A353B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</w:t>
      </w:r>
      <w:proofErr w:type="gramEnd"/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</w:t>
      </w:r>
    </w:p>
    <w:p w:rsidR="00076097" w:rsidRPr="001D0B94" w:rsidRDefault="00076097" w:rsidP="0007609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(полное наименование ЮЛ, либо фамилия, имя, отчество ИП)</w:t>
      </w:r>
    </w:p>
    <w:p w:rsidR="00F57C1B" w:rsidRPr="001D0B94" w:rsidRDefault="00076097" w:rsidP="00F57C1B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E2B3A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Владелец нестационарного торгового объекта» (далее- Владелец НТО)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действующий на основании __________________________________</w:t>
      </w:r>
      <w:r w:rsidR="00F13DC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76097" w:rsidRPr="001D0B94" w:rsidRDefault="00BC0B61" w:rsidP="00F57C1B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наименование и реквизиты документа)</w:t>
      </w:r>
    </w:p>
    <w:p w:rsidR="00076097" w:rsidRPr="001D0B94" w:rsidRDefault="00076097" w:rsidP="0007609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</w:t>
      </w:r>
      <w:r w:rsidR="0021357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угой стороны, а вместе именуемые</w:t>
      </w:r>
      <w:r w:rsidR="00C45EE9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Стороны</w:t>
      </w:r>
      <w:r w:rsidR="00E63B48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(далее – Договор) о нижеследующем:</w:t>
      </w:r>
    </w:p>
    <w:p w:rsidR="00076097" w:rsidRPr="001D0B94" w:rsidRDefault="00076097" w:rsidP="0007609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CFD" w:rsidRDefault="00076097" w:rsidP="00562CF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ДОГОВОРА</w:t>
      </w:r>
    </w:p>
    <w:p w:rsidR="00562CFD" w:rsidRDefault="00562CFD" w:rsidP="00562CF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A0C" w:rsidRDefault="008F3A0C" w:rsidP="008F3A0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F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50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предоставляет </w:t>
      </w:r>
      <w:r w:rsidR="00BA11B8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Владельцу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</w:t>
      </w:r>
      <w:r w:rsidR="00C5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тип НТО: </w:t>
      </w:r>
      <w:proofErr w:type="spellStart"/>
      <w:r w:rsidR="00C506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,специализация</w:t>
      </w:r>
      <w:proofErr w:type="spell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НТО: ____________</w:t>
      </w:r>
      <w:r w:rsidR="00F71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НТО: ___ кв.м, площадь занимаемого земельного участка (части</w:t>
      </w:r>
      <w:r w:rsidR="00D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участка): ___ кв.м,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A11B8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Владелец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разместить НТО и испо</w:t>
      </w:r>
      <w:r w:rsidR="00D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льзовать место, предназначенное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его размещения, в течение срока действия Решения на размещение нестационарного торгового объекта от _________ №____(далее –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  <w:proofErr w:type="gramEnd"/>
    </w:p>
    <w:p w:rsidR="008F3A0C" w:rsidRDefault="008F3A0C" w:rsidP="008F3A0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размещения НТО определено в соответствии со </w:t>
      </w:r>
      <w:r w:rsidR="0034323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НТО на территории </w:t>
      </w:r>
      <w:r w:rsidR="0034323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34323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 (далее – Схема), утвержденной постановлением а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C4DB1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</w:t>
      </w:r>
      <w:r w:rsidR="008F2ECC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27 декабря </w:t>
      </w:r>
      <w:r w:rsidR="00804B6F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№ 57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A0C" w:rsidRDefault="008F3A0C" w:rsidP="008F3A0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размещения НТО устанавливается в соответствии с                          </w:t>
      </w:r>
      <w:r w:rsidR="00B931FB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пунктами 5,</w:t>
      </w:r>
      <w:r w:rsidR="00AC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1FB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076097" w:rsidRPr="001D0B94" w:rsidRDefault="008F3A0C" w:rsidP="008F3A0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="00106E4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</w:t>
      </w:r>
      <w:r w:rsidR="002A3D53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6E4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НТО</w:t>
      </w:r>
      <w:r w:rsidR="003F5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2A3D53" w:rsidRPr="001D0B94" w:rsidRDefault="002A3D53" w:rsidP="0007609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8E" w:rsidRDefault="00076097" w:rsidP="00F2738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ДЕЙСТВИЯ И ПЛАТА ПО ДОГОВОРУ</w:t>
      </w:r>
    </w:p>
    <w:p w:rsidR="00F94730" w:rsidRDefault="00F2738E" w:rsidP="00F273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6097" w:rsidRPr="001D0B94" w:rsidRDefault="00F2738E" w:rsidP="00F273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размещение НТО </w:t>
      </w:r>
      <w:bookmarkStart w:id="26" w:name="_GoBack"/>
      <w:bookmarkEnd w:id="26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proofErr w:type="spellStart"/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Start"/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(_________) </w:t>
      </w:r>
      <w:proofErr w:type="gramEnd"/>
      <w:r w:rsidR="003733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76097" w:rsidRPr="001D0B94" w:rsidRDefault="00076097" w:rsidP="00CD0285">
      <w:pPr>
        <w:widowControl w:val="0"/>
        <w:suppressAutoHyphens/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плата</w:t>
      </w:r>
      <w:r w:rsidR="00CD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</w:t>
      </w:r>
      <w:r w:rsidR="00CD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Start"/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 ______________________________ ).</w:t>
      </w:r>
      <w:proofErr w:type="gramEnd"/>
    </w:p>
    <w:p w:rsidR="00A558EF" w:rsidRDefault="00CD0285" w:rsidP="00A558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(цифрами)                 (прописью)</w:t>
      </w:r>
    </w:p>
    <w:p w:rsidR="00A558EF" w:rsidRDefault="00A558EF" w:rsidP="00A558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466739" w:rsidRDefault="00A558EF" w:rsidP="006B29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</w:t>
      </w:r>
      <w:r w:rsidR="0032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E0DF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Владельцем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которого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 согласно действующего Решения от «___» _________ 20___ № _____ </w:t>
      </w:r>
      <w:r w:rsidR="003E0DF1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 а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3E0DF1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устанавливается на условиях</w:t>
      </w:r>
      <w:r w:rsidR="0032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8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настоящему Договору</w:t>
      </w:r>
      <w:r w:rsidR="00A56EAD" w:rsidRPr="00A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EA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20___ № _____</w:t>
      </w:r>
    </w:p>
    <w:p w:rsidR="00076097" w:rsidRPr="001D0B94" w:rsidRDefault="006B2946" w:rsidP="006B29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076097" w:rsidRPr="001D0B94" w:rsidRDefault="006B2946" w:rsidP="006B2946">
      <w:pPr>
        <w:widowControl w:val="0"/>
        <w:suppressAutoHyphens/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вносится </w:t>
      </w:r>
      <w:r w:rsidR="008C29AF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Владельцем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реквизитам:</w:t>
      </w:r>
    </w:p>
    <w:p w:rsidR="008C29AF" w:rsidRPr="00465B1C" w:rsidRDefault="008C29AF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ИНН 1000012791</w:t>
      </w:r>
    </w:p>
    <w:p w:rsidR="008C29AF" w:rsidRPr="00465B1C" w:rsidRDefault="008C29AF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 xml:space="preserve">КПП 100001001 </w:t>
      </w:r>
    </w:p>
    <w:p w:rsidR="00465E32" w:rsidRPr="00465B1C" w:rsidRDefault="00076097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 xml:space="preserve">Получатель: </w:t>
      </w:r>
      <w:r w:rsidR="00C53B53" w:rsidRPr="00465B1C">
        <w:rPr>
          <w:rFonts w:ascii="Times New Roman" w:hAnsi="Times New Roman"/>
          <w:sz w:val="24"/>
          <w:szCs w:val="24"/>
        </w:rPr>
        <w:t>УФК по Республике Карелия</w:t>
      </w:r>
      <w:r w:rsidR="00465E32" w:rsidRPr="00465B1C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</w:t>
      </w:r>
      <w:proofErr w:type="gramStart"/>
      <w:r w:rsidR="00465E32" w:rsidRPr="00465B1C">
        <w:rPr>
          <w:rFonts w:ascii="Times New Roman" w:hAnsi="Times New Roman"/>
          <w:sz w:val="24"/>
          <w:szCs w:val="24"/>
        </w:rPr>
        <w:t>л</w:t>
      </w:r>
      <w:proofErr w:type="gramEnd"/>
      <w:r w:rsidR="00465E32" w:rsidRPr="00465B1C">
        <w:rPr>
          <w:rFonts w:ascii="Times New Roman" w:hAnsi="Times New Roman"/>
          <w:sz w:val="24"/>
          <w:szCs w:val="24"/>
        </w:rPr>
        <w:t xml:space="preserve">/с </w:t>
      </w:r>
      <w:r w:rsidR="00465E32" w:rsidRPr="00465B1C">
        <w:rPr>
          <w:rFonts w:ascii="Times New Roman" w:hAnsi="Times New Roman"/>
          <w:b/>
          <w:sz w:val="24"/>
          <w:szCs w:val="24"/>
        </w:rPr>
        <w:t>04063050680</w:t>
      </w:r>
      <w:r w:rsidR="00465E32" w:rsidRPr="00465B1C">
        <w:rPr>
          <w:rFonts w:ascii="Times New Roman" w:hAnsi="Times New Roman"/>
          <w:sz w:val="24"/>
          <w:szCs w:val="24"/>
        </w:rPr>
        <w:t xml:space="preserve">) </w:t>
      </w:r>
    </w:p>
    <w:p w:rsidR="00FA31CA" w:rsidRPr="00465B1C" w:rsidRDefault="00FA31CA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B45712" w:rsidRPr="00465B1C" w:rsidRDefault="00B45712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 xml:space="preserve">Банк получателя: Отделение-НБ Республика Карелия Банка России//УФК по Республике Карелия, </w:t>
      </w:r>
      <w:proofErr w:type="gramStart"/>
      <w:r w:rsidRPr="00465B1C">
        <w:rPr>
          <w:rFonts w:ascii="Times New Roman" w:hAnsi="Times New Roman"/>
          <w:sz w:val="24"/>
          <w:szCs w:val="24"/>
        </w:rPr>
        <w:t>г</w:t>
      </w:r>
      <w:proofErr w:type="gramEnd"/>
      <w:r w:rsidRPr="00465B1C">
        <w:rPr>
          <w:rFonts w:ascii="Times New Roman" w:hAnsi="Times New Roman"/>
          <w:sz w:val="24"/>
          <w:szCs w:val="24"/>
        </w:rPr>
        <w:t>. Петрозаводск</w:t>
      </w:r>
    </w:p>
    <w:p w:rsidR="00B76768" w:rsidRPr="00465B1C" w:rsidRDefault="00B76768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465B1C" w:rsidRPr="00465B1C" w:rsidRDefault="00FA31CA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КБК дохода 90211109080140000120</w:t>
      </w:r>
      <w:r w:rsidR="00C53B53" w:rsidRPr="00465B1C">
        <w:rPr>
          <w:rFonts w:ascii="Times New Roman" w:hAnsi="Times New Roman"/>
          <w:sz w:val="24"/>
          <w:szCs w:val="24"/>
        </w:rPr>
        <w:t xml:space="preserve"> </w:t>
      </w:r>
      <w:r w:rsidR="008E4EFC" w:rsidRPr="00465B1C">
        <w:rPr>
          <w:rFonts w:ascii="Times New Roman" w:hAnsi="Times New Roman"/>
          <w:sz w:val="24"/>
          <w:szCs w:val="24"/>
        </w:rPr>
        <w:t>(</w:t>
      </w:r>
      <w:r w:rsidR="008E4EFC" w:rsidRPr="00465B1C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Сокращенное наименование платежа - РАЗМЕЩ/ЭКСПЛ НЕСТАЦ ТОРГ ОБЪЕКТА/КОНСТР</w:t>
      </w:r>
      <w:r w:rsidR="008E4EFC" w:rsidRPr="00465B1C">
        <w:rPr>
          <w:rFonts w:ascii="Times New Roman" w:hAnsi="Times New Roman"/>
          <w:sz w:val="24"/>
          <w:szCs w:val="24"/>
        </w:rPr>
        <w:t>)</w:t>
      </w:r>
    </w:p>
    <w:p w:rsidR="007F0BFA" w:rsidRPr="00465B1C" w:rsidRDefault="007F0BFA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БИК 018602104</w:t>
      </w:r>
    </w:p>
    <w:p w:rsidR="000A3776" w:rsidRPr="00465B1C" w:rsidRDefault="000A3776" w:rsidP="00465B1C">
      <w:pPr>
        <w:pStyle w:val="a3"/>
        <w:rPr>
          <w:rFonts w:ascii="Times New Roman" w:hAnsi="Times New Roman"/>
          <w:sz w:val="24"/>
          <w:szCs w:val="24"/>
        </w:rPr>
      </w:pPr>
      <w:r w:rsidRPr="00465B1C">
        <w:rPr>
          <w:rFonts w:ascii="Times New Roman" w:hAnsi="Times New Roman"/>
          <w:sz w:val="24"/>
          <w:szCs w:val="24"/>
        </w:rPr>
        <w:t>ОКТМО 86504000</w:t>
      </w:r>
    </w:p>
    <w:p w:rsidR="009F20D7" w:rsidRDefault="00076097" w:rsidP="009F20D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Решение № _____ </w:t>
      </w:r>
      <w:proofErr w:type="gramStart"/>
      <w:r w:rsidRPr="006B2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2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B24D38" w:rsidRDefault="009F20D7" w:rsidP="00B24D3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нормативных правовых актов Российской Федерации, Республики Карелия и </w:t>
      </w:r>
      <w:r w:rsidR="00400570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тако</w:t>
      </w:r>
      <w:r w:rsidR="00B24D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акта.</w:t>
      </w:r>
    </w:p>
    <w:p w:rsidR="00076097" w:rsidRPr="001D0B94" w:rsidRDefault="00B24D38" w:rsidP="00B24D3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2.7.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="00530AF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Владельца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530AFC" w:rsidRPr="001D0B94" w:rsidRDefault="00530AFC" w:rsidP="0007609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14" w:rsidRDefault="00076097" w:rsidP="0044531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445314" w:rsidRDefault="00445314" w:rsidP="0044531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имеет право:</w:t>
      </w:r>
    </w:p>
    <w:p w:rsidR="00445314" w:rsidRDefault="00445314" w:rsidP="0044531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4631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</w:t>
      </w:r>
      <w:r w:rsidR="009D0FA9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цем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445314" w:rsidRDefault="00445314" w:rsidP="0044531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B35B6C" w:rsidRDefault="00445314" w:rsidP="00B35B6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досрочно расторгнуть Договор в случаях и порядке, установленных настоящим Договором.</w:t>
      </w:r>
      <w:r w:rsidR="00B3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6E4" w:rsidRDefault="00B35B6C" w:rsidP="007076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3.1.4.</w:t>
      </w:r>
      <w:r w:rsidR="006304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="004631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Владельцем НТО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обязанностей, установленных пунктом </w:t>
      </w:r>
      <w:r w:rsidR="00076097" w:rsidRPr="005F1C0D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365B2F" w:rsidRPr="005F1C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Договора, с последующим возмещением </w:t>
      </w:r>
      <w:r w:rsidR="0046316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Владельцем НТО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7076E4" w:rsidRDefault="007076E4" w:rsidP="007076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531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076097" w:rsidRPr="001D0B94">
        <w:rPr>
          <w:rFonts w:ascii="Times New Roman" w:eastAsia="Calibri" w:hAnsi="Times New Roman" w:cs="Times New Roman"/>
          <w:sz w:val="24"/>
          <w:szCs w:val="24"/>
        </w:rPr>
        <w:t>Администрация обязана:</w:t>
      </w:r>
    </w:p>
    <w:p w:rsidR="007076E4" w:rsidRDefault="007076E4" w:rsidP="007076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место для размещения НТО, в течение 5 (пяти) рабочих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дней со дня заключения Договора.</w:t>
      </w:r>
    </w:p>
    <w:p w:rsidR="007076E4" w:rsidRDefault="007076E4" w:rsidP="007076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A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Обследовать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</w:t>
      </w:r>
      <w:r w:rsidR="00FD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="00827436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Владельца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размещении НТО.</w:t>
      </w:r>
    </w:p>
    <w:p w:rsidR="00FD1A04" w:rsidRDefault="007076E4" w:rsidP="00FD1A0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A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="00844D46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Владельца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3.4.18</w:t>
      </w:r>
      <w:r w:rsidR="00394C1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FD1A04" w:rsidRDefault="00FD1A04" w:rsidP="00FD1A0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освобождения места размещения НТО для нужд </w:t>
      </w:r>
      <w:r w:rsidR="00844D46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предложить </w:t>
      </w:r>
      <w:r w:rsidR="00844D46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Владельцу НТО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F24" w:rsidRDefault="00FD1A04" w:rsidP="001A6F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</w:t>
      </w:r>
      <w:r w:rsidR="00104137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Владелец НТО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право:</w:t>
      </w:r>
    </w:p>
    <w:p w:rsidR="001A6F24" w:rsidRDefault="001A6F24" w:rsidP="001A6F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торговую деятельность с использованием НТО в месте, согласно пунктам 1.1</w:t>
      </w:r>
      <w:r w:rsidR="00394C1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, 1.2</w:t>
      </w:r>
      <w:r w:rsidR="00394C1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F24" w:rsidRDefault="001A6F24" w:rsidP="001A6F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беспрепятственный доступ к месту размещения НТО, с целью, с</w:t>
      </w:r>
      <w:r w:rsidR="0010413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вязанной с осуществлением прав В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ладельца НТО, в том числе для его размещения, функционирования, содержания и демонтажа.</w:t>
      </w:r>
    </w:p>
    <w:p w:rsidR="001A6F24" w:rsidRDefault="001A6F24" w:rsidP="001A6F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</w:t>
      </w:r>
      <w:r w:rsidR="00104137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Владелец НТО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6097" w:rsidRPr="001D0B94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1A6F24" w:rsidRDefault="001A6F24" w:rsidP="001A6F2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A84CF0" w:rsidRDefault="001A6F24" w:rsidP="00A84C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3.4.2.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объект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пункте 1.1. </w:t>
      </w:r>
      <w:r w:rsidR="0010413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в течение 3</w:t>
      </w:r>
      <w:r w:rsidR="00A8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13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месяцев с даты вступления настоящего Договора в силу</w:t>
      </w:r>
      <w:r w:rsidR="00A8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размещаемых НТО постоянного (круглогодичного) характера (или с даты вступления Договора в силу, для размещаемых НТО сезонного характера).</w:t>
      </w:r>
      <w:r w:rsidR="00A8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CF0" w:rsidRDefault="00A84CF0" w:rsidP="00A84C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НТО в соответствии со специализацией, указанной в пункте 1.1. настоящего Договора.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CF0" w:rsidRDefault="00A84CF0" w:rsidP="00A84C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A84CF0" w:rsidRDefault="00A84CF0" w:rsidP="00A84C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3.4.5.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полностью произ</w:t>
      </w:r>
      <w:r w:rsidR="000E02D1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оплату за размещение НТО</w:t>
      </w:r>
      <w:r w:rsidR="00AC58E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и порядке </w:t>
      </w:r>
      <w:r w:rsidR="0054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</w:t>
      </w:r>
      <w:r w:rsidR="0054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:rsidR="00A84CF0" w:rsidRDefault="00A84CF0" w:rsidP="00A84C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3.4.6.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425999" w:rsidRDefault="00A84CF0" w:rsidP="004259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3.4.7.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847C60" w:rsidRDefault="00425999" w:rsidP="00847C6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3.4.8.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8A788B" w:rsidRDefault="00847C60" w:rsidP="008A788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3.4.9.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 др.).</w:t>
      </w:r>
    </w:p>
    <w:p w:rsidR="00D736F5" w:rsidRDefault="008A788B" w:rsidP="00D736F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3.4.10.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="00D9626D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</w:t>
      </w:r>
      <w:r w:rsidR="000662A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цем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процессе которой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представить в Администрацию копию договора.</w:t>
      </w:r>
    </w:p>
    <w:p w:rsidR="00D736F5" w:rsidRDefault="00D736F5" w:rsidP="00D736F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3.4.11. </w:t>
      </w:r>
      <w:proofErr w:type="gramStart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</w:t>
      </w:r>
      <w:proofErr w:type="spellStart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</w:t>
      </w:r>
      <w:proofErr w:type="spellStart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</w:t>
      </w:r>
      <w:proofErr w:type="gramEnd"/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электрическим сетям.</w:t>
      </w:r>
    </w:p>
    <w:p w:rsidR="00AA307E" w:rsidRDefault="00D736F5" w:rsidP="00AA307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510E23" w:rsidRDefault="00AA307E" w:rsidP="00510E2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3.4.13.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AC3EB4" w:rsidRDefault="00510E23" w:rsidP="00AC3EB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</w:t>
      </w:r>
      <w:r w:rsidR="00691D0E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Беломорского муниципального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691D0E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Карелия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 благоустройства).</w:t>
      </w:r>
    </w:p>
    <w:p w:rsidR="00AC3EB4" w:rsidRDefault="00AC3EB4" w:rsidP="00AC3EB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3.4.15.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 и иного законодательства в сфере благоустройства Республики Карелия.</w:t>
      </w:r>
    </w:p>
    <w:p w:rsidR="00BA5684" w:rsidRDefault="00AC3EB4" w:rsidP="00BA568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3.4.16.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</w:t>
      </w:r>
      <w:r w:rsidR="00451EC5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1992 № 2300-1 «О защите прав потребителей».</w:t>
      </w:r>
    </w:p>
    <w:p w:rsidR="00BA5684" w:rsidRDefault="00BA5684" w:rsidP="00BA568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3.4.17.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4F6B65" w:rsidRDefault="00BA5684" w:rsidP="004F6B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3.4.18.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</w:t>
      </w:r>
      <w:proofErr w:type="spell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водоохранного</w:t>
      </w:r>
      <w:proofErr w:type="spell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</w:t>
      </w:r>
      <w:r w:rsidR="00016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6B65" w:rsidRDefault="004F6B65" w:rsidP="004F6B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3.4.19.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действия Договора или досроч</w:t>
      </w:r>
      <w:r w:rsidR="00E44503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его </w:t>
      </w:r>
      <w:proofErr w:type="gramStart"/>
      <w:r w:rsidR="00E44503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E44503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E44503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44503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076097" w:rsidRPr="0084636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освобождение места размещения НТО от расположенного на нем НТО, письменно уведомит</w:t>
      </w:r>
      <w:r w:rsidR="00F354DE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Администрацию о демонтаже НТО.</w:t>
      </w:r>
    </w:p>
    <w:p w:rsidR="00076097" w:rsidRPr="001D0B94" w:rsidRDefault="004F6B65" w:rsidP="004F6B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3.4.20.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C5" w:rsidRDefault="00076097" w:rsidP="004E16C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 СТОРОН</w:t>
      </w:r>
    </w:p>
    <w:p w:rsidR="00FF639F" w:rsidRDefault="004E16C5" w:rsidP="00B900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008E" w:rsidRDefault="00FF639F" w:rsidP="00B900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</w:t>
      </w:r>
      <w:r w:rsidR="004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убытки, включая упущенную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выгоду, в соответствии с законодательством.</w:t>
      </w:r>
    </w:p>
    <w:p w:rsidR="00076097" w:rsidRPr="001D0B94" w:rsidRDefault="00B9008E" w:rsidP="00B900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="00C1317B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Владелец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851053" w:rsidRDefault="00076097" w:rsidP="0085105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851053" w:rsidRDefault="004E16C5" w:rsidP="0085105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</w:t>
      </w:r>
      <w:r w:rsidR="00E5278A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3.4</w:t>
      </w:r>
      <w:r w:rsidR="00E5278A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076097" w:rsidRPr="001D0B94" w:rsidRDefault="00851053" w:rsidP="0085105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Договора не освобождает </w:t>
      </w:r>
      <w:r w:rsidR="009F60A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</w:t>
      </w:r>
      <w:r w:rsidR="001101D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ца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076097" w:rsidRPr="001D0B94" w:rsidRDefault="00076097" w:rsidP="00076097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97" w:rsidRPr="001D0B94" w:rsidRDefault="00076097" w:rsidP="00076097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E2" w:rsidRDefault="00076097" w:rsidP="00966CE2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F63D5D" w:rsidRDefault="00966CE2" w:rsidP="00F63D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прекращает свое действие по окончании его срока, а также в любой другой срок по соглашению Сторон.</w:t>
      </w:r>
    </w:p>
    <w:p w:rsidR="00F63D5D" w:rsidRDefault="00F63D5D" w:rsidP="00F63D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D73F28" w:rsidRDefault="00F63D5D" w:rsidP="00D73F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9626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C24838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Администрацией досрочно в одностороннем порядке в следующих случаях:</w:t>
      </w:r>
    </w:p>
    <w:p w:rsidR="00574E8E" w:rsidRDefault="00400370" w:rsidP="00574E8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неиспользовании </w:t>
      </w:r>
      <w:r w:rsidR="002B40C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</w:t>
      </w:r>
      <w:r w:rsidR="000B0A92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цем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размещения НТО в соответствии с целью, указанной в пункте 1.1</w:t>
      </w:r>
      <w:r w:rsidR="002B40CC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в течение </w:t>
      </w:r>
      <w:r w:rsidR="00AF793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793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месяцев </w:t>
      </w:r>
      <w:proofErr w:type="gramStart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силу.</w:t>
      </w:r>
    </w:p>
    <w:p w:rsidR="00B1015B" w:rsidRDefault="00574E8E" w:rsidP="00B1015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просрочки оплаты по Договору в соответствии с пунктом 4.2. настоящего Договора Администрация в т</w:t>
      </w:r>
      <w:r w:rsidR="00D9626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7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626D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дней с момента истечения допустимой просрочки направляет </w:t>
      </w:r>
      <w:r w:rsidR="00075CCF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Владельцу 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3A5F30" w:rsidRDefault="00B1015B" w:rsidP="003A5F3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обязанностей, предусмотренных пунктом 3.4</w:t>
      </w:r>
      <w:r w:rsidR="007E01E5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802D96" w:rsidRDefault="003A5F30" w:rsidP="00802D9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в пункте 3.4.16</w:t>
      </w:r>
      <w:r w:rsidR="00E43C6B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BF2340" w:rsidRDefault="00802D96" w:rsidP="00BF23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5.3.5.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3055BC" w:rsidRDefault="00BF2340" w:rsidP="003055B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5.3.6.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8849FC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Владельц</w:t>
      </w:r>
      <w:r w:rsidR="00D00FC3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 под цели, не предусмотренные пунктом 1.1</w:t>
      </w:r>
      <w:r w:rsidR="00D00FC3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3055BC" w:rsidRDefault="003055BC" w:rsidP="003055B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5.3.7. </w:t>
      </w:r>
      <w:r w:rsidR="00076097" w:rsidRPr="001D0B94">
        <w:rPr>
          <w:rFonts w:ascii="Times New Roman" w:eastAsia="Calibri" w:hAnsi="Times New Roman" w:cs="Times New Roman"/>
          <w:sz w:val="24"/>
          <w:szCs w:val="24"/>
        </w:rPr>
        <w:t>При отсутствии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="002C09E1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Владельцем </w:t>
      </w:r>
      <w:r w:rsidR="002C09E1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076097" w:rsidRPr="001D0B94" w:rsidRDefault="00C26479" w:rsidP="00C2647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="009D10B9" w:rsidRPr="001D0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Владельцам </w:t>
      </w:r>
      <w:r w:rsidR="009D10B9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расторжении Договора за 30 (тридцать) дней до расторжения Договора.</w:t>
      </w: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D6" w:rsidRDefault="00076097" w:rsidP="007267D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УСЛОВИЯ</w:t>
      </w:r>
    </w:p>
    <w:p w:rsidR="007267D6" w:rsidRDefault="007267D6" w:rsidP="007267D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D6" w:rsidRDefault="009F38ED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7267D6" w:rsidRDefault="009F38ED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7267D6" w:rsidRDefault="009F38ED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7267D6" w:rsidRDefault="00AE770E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7267D6" w:rsidRDefault="00E66D32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076097" w:rsidRPr="001D0B94" w:rsidRDefault="00E06CB8" w:rsidP="007267D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076097"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076097" w:rsidRPr="001D0B94" w:rsidRDefault="00076097" w:rsidP="00076097">
      <w:pPr>
        <w:widowControl w:val="0"/>
        <w:suppressAutoHyphens/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СТОРОН</w:t>
      </w: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-289" w:type="dxa"/>
        <w:tblLook w:val="04A0"/>
      </w:tblPr>
      <w:tblGrid>
        <w:gridCol w:w="4820"/>
        <w:gridCol w:w="4820"/>
      </w:tblGrid>
      <w:tr w:rsidR="00076097" w:rsidRPr="001D0B94" w:rsidTr="001A1216">
        <w:tc>
          <w:tcPr>
            <w:tcW w:w="4820" w:type="dxa"/>
            <w:vAlign w:val="center"/>
          </w:tcPr>
          <w:p w:rsidR="00076097" w:rsidRPr="001D0B94" w:rsidRDefault="00076097" w:rsidP="001A121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820" w:type="dxa"/>
            <w:vAlign w:val="center"/>
          </w:tcPr>
          <w:p w:rsidR="00076097" w:rsidRPr="001D0B94" w:rsidRDefault="005D40B3" w:rsidP="001A121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 xml:space="preserve">Владелец </w:t>
            </w:r>
            <w:r w:rsidRPr="001D0B94">
              <w:rPr>
                <w:sz w:val="24"/>
                <w:szCs w:val="24"/>
              </w:rPr>
              <w:t>НТО</w:t>
            </w:r>
          </w:p>
        </w:tc>
      </w:tr>
      <w:tr w:rsidR="00076097" w:rsidRPr="001D0B94" w:rsidTr="001A1216">
        <w:tc>
          <w:tcPr>
            <w:tcW w:w="4820" w:type="dxa"/>
          </w:tcPr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Место нахождения:</w:t>
            </w:r>
          </w:p>
          <w:p w:rsidR="006A76A3" w:rsidRPr="001D0B94" w:rsidRDefault="00B71CCA" w:rsidP="00B71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B71CCA" w:rsidRPr="001D0B94" w:rsidRDefault="00B71CCA" w:rsidP="00B71CCA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г. Беломорск, ул. </w:t>
            </w:r>
            <w:proofErr w:type="gramStart"/>
            <w:r w:rsidRPr="001D0B94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1D0B94">
              <w:rPr>
                <w:rFonts w:ascii="Times New Roman" w:hAnsi="Times New Roman"/>
                <w:sz w:val="24"/>
                <w:szCs w:val="24"/>
              </w:rPr>
              <w:t>, д. 9</w:t>
            </w:r>
          </w:p>
          <w:p w:rsidR="009F474B" w:rsidRPr="001D0B94" w:rsidRDefault="00DB08BF" w:rsidP="009F474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УФК по Республике Карелия </w:t>
            </w:r>
            <w:r w:rsidR="009F474B" w:rsidRPr="001D0B94">
              <w:rPr>
                <w:sz w:val="24"/>
                <w:szCs w:val="24"/>
              </w:rPr>
              <w:t xml:space="preserve">(Администрация Беломорского муниципального округа, </w:t>
            </w:r>
            <w:proofErr w:type="gramStart"/>
            <w:r w:rsidR="009F474B" w:rsidRPr="001D0B94">
              <w:rPr>
                <w:sz w:val="24"/>
                <w:szCs w:val="24"/>
              </w:rPr>
              <w:t>л</w:t>
            </w:r>
            <w:proofErr w:type="gramEnd"/>
            <w:r w:rsidR="009F474B" w:rsidRPr="001D0B94">
              <w:rPr>
                <w:sz w:val="24"/>
                <w:szCs w:val="24"/>
              </w:rPr>
              <w:t xml:space="preserve">/с </w:t>
            </w:r>
            <w:r w:rsidR="009F474B" w:rsidRPr="001D0B94">
              <w:rPr>
                <w:b/>
                <w:sz w:val="24"/>
                <w:szCs w:val="24"/>
              </w:rPr>
              <w:t>04063050680</w:t>
            </w:r>
            <w:r w:rsidR="009F474B" w:rsidRPr="001D0B94">
              <w:rPr>
                <w:sz w:val="24"/>
                <w:szCs w:val="24"/>
              </w:rPr>
              <w:t xml:space="preserve">) </w:t>
            </w:r>
          </w:p>
          <w:p w:rsidR="0074270A" w:rsidRPr="001D0B94" w:rsidRDefault="0074270A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6A76A3" w:rsidRPr="001D0B94" w:rsidRDefault="006A76A3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6A76A3" w:rsidRPr="001D0B94" w:rsidRDefault="006A76A3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9F0C5E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4352D2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</w:t>
            </w:r>
            <w:r w:rsidR="00DB08BF">
              <w:rPr>
                <w:rFonts w:ascii="Times New Roman" w:hAnsi="Times New Roman"/>
                <w:sz w:val="24"/>
                <w:szCs w:val="24"/>
                <w:lang w:eastAsia="ar-SA"/>
              </w:rPr>
              <w:t>УФК по Республике Карелия (</w:t>
            </w:r>
            <w:r w:rsidR="004352D2" w:rsidRPr="001D0B9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</w:t>
            </w:r>
            <w:r w:rsidR="00DB08BF">
              <w:rPr>
                <w:rFonts w:ascii="Times New Roman" w:hAnsi="Times New Roman"/>
                <w:sz w:val="24"/>
                <w:szCs w:val="24"/>
              </w:rPr>
              <w:t>)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4352D2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="004352D2" w:rsidRPr="001D0B9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4352D2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="004352D2" w:rsidRPr="001D0B9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4352D2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="004352D2" w:rsidRPr="001D0B9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076097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="004352D2" w:rsidRPr="001D0B9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4352D2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="00415BEE" w:rsidRPr="001D0B94">
              <w:rPr>
                <w:rFonts w:ascii="Times New Roman" w:hAnsi="Times New Roman"/>
                <w:sz w:val="24"/>
                <w:szCs w:val="24"/>
              </w:rPr>
              <w:t>86504000</w:t>
            </w:r>
            <w:r w:rsidR="0078020C" w:rsidRPr="001D0B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097" w:rsidRPr="001D0B94" w:rsidRDefault="00076097" w:rsidP="008015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="001A240F" w:rsidRPr="001D0B94">
              <w:rPr>
                <w:rFonts w:ascii="Times New Roman" w:hAnsi="Times New Roman"/>
                <w:sz w:val="24"/>
                <w:szCs w:val="24"/>
              </w:rPr>
              <w:t>90211109080140000120</w:t>
            </w:r>
            <w:r w:rsidR="0078020C" w:rsidRPr="001D0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Место нахождения:</w:t>
            </w:r>
          </w:p>
          <w:p w:rsidR="00076097" w:rsidRPr="001D0B94" w:rsidRDefault="00076097" w:rsidP="001A1216">
            <w:pPr>
              <w:tabs>
                <w:tab w:val="left" w:pos="4246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ОГРН / ОГРНИП 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ИНН  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ОКТМО  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КПП  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Платежные реквизиты: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___________________________________</w:t>
            </w:r>
          </w:p>
          <w:p w:rsidR="00076097" w:rsidRPr="001D0B94" w:rsidRDefault="00076097" w:rsidP="001A1216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1D0B94">
              <w:rPr>
                <w:sz w:val="24"/>
                <w:szCs w:val="24"/>
                <w:lang w:eastAsia="ar-SA"/>
              </w:rPr>
              <w:t>БИК  ______________________________</w:t>
            </w:r>
          </w:p>
        </w:tc>
      </w:tr>
    </w:tbl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9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ПОДПИСИ СТОРОН</w:t>
      </w:r>
    </w:p>
    <w:p w:rsidR="00076097" w:rsidRPr="001D0B94" w:rsidRDefault="00076097" w:rsidP="0007609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678"/>
      </w:tblGrid>
      <w:tr w:rsidR="00076097" w:rsidRPr="001D0B94" w:rsidTr="001A1216">
        <w:tc>
          <w:tcPr>
            <w:tcW w:w="4820" w:type="dxa"/>
            <w:shd w:val="clear" w:color="auto" w:fill="auto"/>
          </w:tcPr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 ______________/</w:t>
            </w: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4678" w:type="dxa"/>
            <w:shd w:val="clear" w:color="auto" w:fill="auto"/>
          </w:tcPr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 ______________/</w:t>
            </w:r>
          </w:p>
          <w:p w:rsidR="00076097" w:rsidRPr="001D0B94" w:rsidRDefault="00076097" w:rsidP="001A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6304FE" w:rsidRDefault="006304FE" w:rsidP="00196B70">
      <w:pPr>
        <w:pStyle w:val="a3"/>
        <w:jc w:val="right"/>
        <w:rPr>
          <w:rFonts w:ascii="Times New Roman" w:hAnsi="Times New Roman"/>
        </w:rPr>
      </w:pPr>
    </w:p>
    <w:p w:rsidR="00A11ED8" w:rsidRDefault="00A11ED8" w:rsidP="00196B70">
      <w:pPr>
        <w:pStyle w:val="a3"/>
        <w:jc w:val="right"/>
        <w:rPr>
          <w:rFonts w:ascii="Times New Roman" w:hAnsi="Times New Roman"/>
        </w:rPr>
      </w:pPr>
    </w:p>
    <w:p w:rsidR="00A11ED8" w:rsidRDefault="00A11ED8" w:rsidP="00196B70">
      <w:pPr>
        <w:pStyle w:val="a3"/>
        <w:jc w:val="right"/>
        <w:rPr>
          <w:rFonts w:ascii="Times New Roman" w:hAnsi="Times New Roman"/>
        </w:rPr>
      </w:pPr>
    </w:p>
    <w:p w:rsidR="00072D8C" w:rsidRPr="00A71BC4" w:rsidRDefault="00072D8C" w:rsidP="00196B7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1BC4">
        <w:rPr>
          <w:rFonts w:ascii="Times New Roman" w:hAnsi="Times New Roman"/>
          <w:sz w:val="20"/>
          <w:szCs w:val="20"/>
        </w:rPr>
        <w:t xml:space="preserve">Приложение </w:t>
      </w:r>
    </w:p>
    <w:p w:rsidR="00196B70" w:rsidRPr="00A71BC4" w:rsidRDefault="00A11ED8" w:rsidP="00196B7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1BC4">
        <w:rPr>
          <w:rFonts w:ascii="Times New Roman" w:hAnsi="Times New Roman"/>
          <w:sz w:val="20"/>
          <w:szCs w:val="20"/>
        </w:rPr>
        <w:t>к Д</w:t>
      </w:r>
      <w:r w:rsidR="00072D8C" w:rsidRPr="00A71BC4">
        <w:rPr>
          <w:rFonts w:ascii="Times New Roman" w:hAnsi="Times New Roman"/>
          <w:sz w:val="20"/>
          <w:szCs w:val="20"/>
        </w:rPr>
        <w:t>оговору о</w:t>
      </w:r>
      <w:r w:rsidR="00196B70" w:rsidRPr="00A71BC4">
        <w:rPr>
          <w:rFonts w:ascii="Times New Roman" w:hAnsi="Times New Roman"/>
          <w:sz w:val="20"/>
          <w:szCs w:val="20"/>
        </w:rPr>
        <w:t xml:space="preserve"> размещении</w:t>
      </w:r>
    </w:p>
    <w:p w:rsidR="00072D8C" w:rsidRPr="00A71BC4" w:rsidRDefault="00196B70" w:rsidP="00196B7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1BC4">
        <w:rPr>
          <w:rFonts w:ascii="Times New Roman" w:hAnsi="Times New Roman"/>
          <w:sz w:val="20"/>
          <w:szCs w:val="20"/>
        </w:rPr>
        <w:t xml:space="preserve"> нестационарного торгового объекта</w:t>
      </w:r>
    </w:p>
    <w:p w:rsidR="00CE431B" w:rsidRPr="00A71BC4" w:rsidRDefault="00CE431B" w:rsidP="00196B7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1BC4">
        <w:rPr>
          <w:rFonts w:ascii="Times New Roman" w:hAnsi="Times New Roman"/>
          <w:sz w:val="20"/>
          <w:szCs w:val="20"/>
        </w:rPr>
        <w:t>на территории Беломорского муниципального округа</w:t>
      </w:r>
    </w:p>
    <w:p w:rsidR="00CE431B" w:rsidRPr="00A71BC4" w:rsidRDefault="00CE431B" w:rsidP="00196B7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1BC4">
        <w:rPr>
          <w:rFonts w:ascii="Times New Roman" w:hAnsi="Times New Roman"/>
          <w:sz w:val="20"/>
          <w:szCs w:val="20"/>
        </w:rPr>
        <w:t xml:space="preserve"> Республики Карелия</w:t>
      </w:r>
    </w:p>
    <w:p w:rsidR="00072D8C" w:rsidRPr="00A71BC4" w:rsidRDefault="00072D8C" w:rsidP="00072D8C">
      <w:pPr>
        <w:jc w:val="right"/>
        <w:rPr>
          <w:sz w:val="20"/>
          <w:szCs w:val="20"/>
        </w:rPr>
      </w:pPr>
    </w:p>
    <w:p w:rsidR="00072D8C" w:rsidRPr="00196B70" w:rsidRDefault="00072D8C" w:rsidP="00196B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6B70">
        <w:rPr>
          <w:rFonts w:ascii="Times New Roman" w:hAnsi="Times New Roman"/>
          <w:sz w:val="24"/>
          <w:szCs w:val="24"/>
        </w:rPr>
        <w:t>РАСЧЁТ ПЛАТЫ</w:t>
      </w:r>
    </w:p>
    <w:p w:rsidR="00072D8C" w:rsidRPr="00196B70" w:rsidRDefault="00072D8C" w:rsidP="00196B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6B70">
        <w:rPr>
          <w:rFonts w:ascii="Times New Roman" w:hAnsi="Times New Roman"/>
          <w:sz w:val="24"/>
          <w:szCs w:val="24"/>
        </w:rPr>
        <w:t>за размещение неста</w:t>
      </w:r>
      <w:r w:rsidR="00CE431B">
        <w:rPr>
          <w:rFonts w:ascii="Times New Roman" w:hAnsi="Times New Roman"/>
          <w:sz w:val="24"/>
          <w:szCs w:val="24"/>
        </w:rPr>
        <w:t xml:space="preserve">ционарного торгового объекта с </w:t>
      </w:r>
      <w:r w:rsidRPr="00196B70">
        <w:rPr>
          <w:rFonts w:ascii="Times New Roman" w:hAnsi="Times New Roman"/>
          <w:iCs/>
          <w:sz w:val="24"/>
          <w:szCs w:val="24"/>
        </w:rPr>
        <w:t>«  »                      20   г.</w:t>
      </w:r>
    </w:p>
    <w:p w:rsidR="00072D8C" w:rsidRPr="003B0E97" w:rsidRDefault="00072D8C" w:rsidP="00072D8C"/>
    <w:p w:rsidR="00072D8C" w:rsidRPr="00196B70" w:rsidRDefault="00072D8C" w:rsidP="00072D8C">
      <w:pPr>
        <w:jc w:val="both"/>
        <w:rPr>
          <w:rFonts w:ascii="Times New Roman" w:hAnsi="Times New Roman" w:cs="Times New Roman"/>
          <w:sz w:val="24"/>
          <w:szCs w:val="24"/>
        </w:rPr>
      </w:pPr>
      <w:r w:rsidRPr="00196B70">
        <w:rPr>
          <w:rFonts w:ascii="Times New Roman" w:hAnsi="Times New Roman" w:cs="Times New Roman"/>
          <w:sz w:val="24"/>
          <w:szCs w:val="24"/>
          <w:u w:val="single"/>
        </w:rPr>
        <w:t>Плательщик</w:t>
      </w:r>
      <w:r w:rsidRPr="00196B70">
        <w:rPr>
          <w:rFonts w:ascii="Times New Roman" w:hAnsi="Times New Roman" w:cs="Times New Roman"/>
          <w:sz w:val="24"/>
          <w:szCs w:val="24"/>
        </w:rPr>
        <w:t xml:space="preserve">: </w:t>
      </w:r>
      <w:r w:rsidR="004D5AB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72D8C" w:rsidRPr="00196B70" w:rsidRDefault="00072D8C" w:rsidP="00072D8C">
      <w:pPr>
        <w:jc w:val="both"/>
        <w:rPr>
          <w:rFonts w:ascii="Times New Roman" w:hAnsi="Times New Roman" w:cs="Times New Roman"/>
          <w:sz w:val="24"/>
          <w:szCs w:val="24"/>
        </w:rPr>
      </w:pPr>
      <w:r w:rsidRPr="00196B70">
        <w:rPr>
          <w:rFonts w:ascii="Times New Roman" w:hAnsi="Times New Roman" w:cs="Times New Roman"/>
          <w:sz w:val="24"/>
          <w:szCs w:val="24"/>
          <w:u w:val="single"/>
        </w:rPr>
        <w:t xml:space="preserve">Адрес (адресный ориентир) </w:t>
      </w:r>
      <w:r w:rsidR="005F3951">
        <w:rPr>
          <w:rFonts w:ascii="Times New Roman" w:hAnsi="Times New Roman" w:cs="Times New Roman"/>
          <w:sz w:val="24"/>
          <w:szCs w:val="24"/>
          <w:u w:val="single"/>
        </w:rPr>
        <w:t>НТО</w:t>
      </w:r>
      <w:r w:rsidRPr="00196B70">
        <w:rPr>
          <w:rFonts w:ascii="Times New Roman" w:hAnsi="Times New Roman" w:cs="Times New Roman"/>
          <w:sz w:val="24"/>
          <w:szCs w:val="24"/>
        </w:rPr>
        <w:t xml:space="preserve">: </w:t>
      </w:r>
      <w:r w:rsidR="004D5A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40755">
        <w:rPr>
          <w:rFonts w:ascii="Times New Roman" w:hAnsi="Times New Roman" w:cs="Times New Roman"/>
          <w:sz w:val="24"/>
          <w:szCs w:val="24"/>
        </w:rPr>
        <w:t>__</w:t>
      </w:r>
    </w:p>
    <w:p w:rsidR="00072D8C" w:rsidRPr="003B0E97" w:rsidRDefault="00072D8C" w:rsidP="00072D8C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395"/>
      </w:tblGrid>
      <w:tr w:rsidR="00072D8C" w:rsidRPr="00276BF3" w:rsidTr="006C5A8F">
        <w:tc>
          <w:tcPr>
            <w:tcW w:w="5103" w:type="dxa"/>
          </w:tcPr>
          <w:p w:rsidR="00072D8C" w:rsidRPr="00276BF3" w:rsidRDefault="00072D8C" w:rsidP="002B1C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>1. Площадь земельного участка / торгового объекта: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072D8C" w:rsidRPr="00276BF3" w:rsidTr="006C5A8F">
        <w:tc>
          <w:tcPr>
            <w:tcW w:w="5103" w:type="dxa"/>
          </w:tcPr>
          <w:p w:rsidR="00072D8C" w:rsidRPr="00276BF3" w:rsidRDefault="00072D8C" w:rsidP="001E301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1E301F" w:rsidRPr="00276BF3">
              <w:rPr>
                <w:rFonts w:ascii="Times New Roman" w:hAnsi="Times New Roman" w:cs="Times New Roman"/>
                <w:color w:val="000000"/>
              </w:rPr>
              <w:t xml:space="preserve">Специализация </w:t>
            </w:r>
            <w:r w:rsidRPr="00276BF3">
              <w:rPr>
                <w:rFonts w:ascii="Times New Roman" w:hAnsi="Times New Roman" w:cs="Times New Roman"/>
                <w:color w:val="000000"/>
              </w:rPr>
              <w:t>торгового объекта: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072D8C" w:rsidRPr="00276BF3" w:rsidTr="006C5A8F">
        <w:tc>
          <w:tcPr>
            <w:tcW w:w="5103" w:type="dxa"/>
          </w:tcPr>
          <w:p w:rsidR="00072D8C" w:rsidRPr="00276BF3" w:rsidRDefault="00072D8C" w:rsidP="002B1CB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>3. Срок договора: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D8C" w:rsidRPr="00276BF3" w:rsidTr="006C5A8F">
        <w:trPr>
          <w:trHeight w:val="243"/>
        </w:trPr>
        <w:tc>
          <w:tcPr>
            <w:tcW w:w="5103" w:type="dxa"/>
          </w:tcPr>
          <w:p w:rsidR="00072D8C" w:rsidRPr="00276BF3" w:rsidRDefault="00ED41AB" w:rsidP="007C13B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>4</w:t>
            </w:r>
            <w:r w:rsidR="00072D8C" w:rsidRPr="00276BF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469ED" w:rsidRPr="00276BF3">
              <w:rPr>
                <w:rFonts w:ascii="Times New Roman" w:hAnsi="Times New Roman" w:cs="Times New Roman"/>
                <w:shd w:val="clear" w:color="auto" w:fill="FFFFFF"/>
              </w:rPr>
              <w:t>Удельный показатель кадастровой стоимости земель</w:t>
            </w:r>
            <w:r w:rsidR="000469ED" w:rsidRPr="00276BF3">
              <w:rPr>
                <w:rFonts w:ascii="Times New Roman" w:hAnsi="Times New Roman" w:cs="Times New Roman"/>
                <w:color w:val="1A1A1A"/>
              </w:rPr>
              <w:t>ного участка</w:t>
            </w:r>
            <w:r w:rsidR="00FE5BCA" w:rsidRPr="00276BF3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="007C13B2" w:rsidRPr="00276BF3">
              <w:rPr>
                <w:rFonts w:ascii="Times New Roman" w:hAnsi="Times New Roman"/>
                <w:color w:val="1A1A1A"/>
              </w:rPr>
              <w:t>установленный Приказом Министерства имущественных и земельных отношений Республики Карелия от 12.12.2023 г. № 81/МИЗО-П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D8C" w:rsidRPr="00276BF3" w:rsidTr="006C5A8F">
        <w:tc>
          <w:tcPr>
            <w:tcW w:w="5103" w:type="dxa"/>
          </w:tcPr>
          <w:p w:rsidR="00072D8C" w:rsidRPr="00276BF3" w:rsidRDefault="00ED41AB" w:rsidP="002B1C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6BF3">
              <w:rPr>
                <w:rFonts w:ascii="Times New Roman" w:hAnsi="Times New Roman" w:cs="Times New Roman"/>
              </w:rPr>
              <w:t xml:space="preserve">5. </w:t>
            </w:r>
            <w:r w:rsidR="00072D8C" w:rsidRPr="00276BF3">
              <w:rPr>
                <w:rFonts w:ascii="Times New Roman" w:hAnsi="Times New Roman" w:cs="Times New Roman"/>
              </w:rPr>
              <w:t>Коэффициент месторасположения нестационарного торгового объекта: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072D8C" w:rsidRPr="00276BF3" w:rsidTr="006C5A8F">
        <w:tc>
          <w:tcPr>
            <w:tcW w:w="5103" w:type="dxa"/>
          </w:tcPr>
          <w:p w:rsidR="00072D8C" w:rsidRPr="00276BF3" w:rsidRDefault="008E2A46" w:rsidP="00CA3B6A">
            <w:pPr>
              <w:shd w:val="clear" w:color="auto" w:fill="FFFFFF"/>
              <w:tabs>
                <w:tab w:val="left" w:pos="140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>6.</w:t>
            </w:r>
            <w:r w:rsidR="00CA3B6A" w:rsidRPr="00276BF3">
              <w:rPr>
                <w:rFonts w:ascii="Times New Roman" w:hAnsi="Times New Roman" w:cs="Times New Roman"/>
                <w:color w:val="000000"/>
              </w:rPr>
              <w:t xml:space="preserve"> Подлежит к оплате: год/ квартал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072D8C" w:rsidRPr="00276BF3" w:rsidTr="006C5A8F">
        <w:tc>
          <w:tcPr>
            <w:tcW w:w="5103" w:type="dxa"/>
          </w:tcPr>
          <w:p w:rsidR="00440755" w:rsidRPr="00276BF3" w:rsidRDefault="00CA3B6A" w:rsidP="00440755">
            <w:pPr>
              <w:shd w:val="clear" w:color="auto" w:fill="FFFFFF"/>
              <w:tabs>
                <w:tab w:val="left" w:pos="1402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u w:val="single"/>
              </w:rPr>
            </w:pPr>
            <w:r w:rsidRPr="00276BF3">
              <w:rPr>
                <w:rFonts w:ascii="Times New Roman" w:hAnsi="Times New Roman" w:cs="Times New Roman"/>
                <w:color w:val="000000"/>
              </w:rPr>
              <w:t>7</w:t>
            </w:r>
            <w:r w:rsidR="00072D8C" w:rsidRPr="00276BF3">
              <w:rPr>
                <w:rFonts w:ascii="Times New Roman" w:hAnsi="Times New Roman" w:cs="Times New Roman"/>
                <w:color w:val="000000"/>
              </w:rPr>
              <w:t>.</w:t>
            </w:r>
            <w:r w:rsidRPr="00276BF3">
              <w:rPr>
                <w:rFonts w:ascii="Times New Roman" w:hAnsi="Times New Roman" w:cs="Times New Roman"/>
                <w:color w:val="000000"/>
              </w:rPr>
              <w:t xml:space="preserve"> Плата </w:t>
            </w:r>
            <w:r w:rsidR="00072D8C" w:rsidRPr="00276BF3">
              <w:rPr>
                <w:rFonts w:ascii="Times New Roman" w:hAnsi="Times New Roman" w:cs="Times New Roman"/>
                <w:color w:val="000000"/>
              </w:rPr>
              <w:t xml:space="preserve">вносится </w:t>
            </w:r>
            <w:r w:rsidR="00072D8C" w:rsidRPr="00276BF3">
              <w:rPr>
                <w:rFonts w:ascii="Times New Roman" w:hAnsi="Times New Roman" w:cs="Times New Roman"/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626526" w:rsidRPr="00276BF3" w:rsidRDefault="00D7626D" w:rsidP="00C72EBA">
            <w:pPr>
              <w:pStyle w:val="a3"/>
              <w:rPr>
                <w:rFonts w:ascii="Times New Roman" w:hAnsi="Times New Roman"/>
                <w:bCs/>
                <w:color w:val="000000"/>
                <w:spacing w:val="-6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УФК по Республике Карелия </w:t>
            </w:r>
            <w:r w:rsidR="00626526" w:rsidRPr="00276BF3">
              <w:rPr>
                <w:rFonts w:ascii="Times New Roman" w:hAnsi="Times New Roman"/>
              </w:rPr>
              <w:t xml:space="preserve">(Администрация Беломорского муниципального округа, л/с </w:t>
            </w:r>
            <w:r w:rsidR="00626526" w:rsidRPr="00276BF3">
              <w:rPr>
                <w:rFonts w:ascii="Times New Roman" w:hAnsi="Times New Roman"/>
                <w:b/>
              </w:rPr>
              <w:t>04063050680</w:t>
            </w:r>
            <w:r w:rsidR="00626526" w:rsidRPr="00276BF3">
              <w:rPr>
                <w:rFonts w:ascii="Times New Roman" w:hAnsi="Times New Roman"/>
              </w:rPr>
              <w:t xml:space="preserve">) 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</w:rPr>
              <w:t>ОГРН 1231000006775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</w:rPr>
              <w:t>ИНН 1000012791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</w:rPr>
              <w:t xml:space="preserve">КПП 100001001 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276BF3">
              <w:rPr>
                <w:rFonts w:ascii="Times New Roman" w:hAnsi="Times New Roman"/>
                <w:lang w:eastAsia="ar-SA"/>
              </w:rPr>
              <w:t>Платежные реквизиты: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Получатель: </w:t>
            </w:r>
            <w:r w:rsidRPr="00276BF3">
              <w:rPr>
                <w:rFonts w:ascii="Times New Roman" w:hAnsi="Times New Roman"/>
              </w:rPr>
              <w:t>Администрация Беломорского муниципального округа</w:t>
            </w:r>
            <w:r w:rsidRPr="00276BF3">
              <w:rPr>
                <w:rFonts w:ascii="Times New Roman" w:hAnsi="Times New Roman"/>
                <w:lang w:eastAsia="ar-SA"/>
              </w:rPr>
              <w:t>;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Казначейский счет: </w:t>
            </w:r>
            <w:r w:rsidRPr="00276BF3">
              <w:rPr>
                <w:rFonts w:ascii="Times New Roman" w:hAnsi="Times New Roman"/>
              </w:rPr>
              <w:t>03100643000000010600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Банк получателя: </w:t>
            </w:r>
            <w:proofErr w:type="spellStart"/>
            <w:r w:rsidRPr="00276BF3">
              <w:rPr>
                <w:rFonts w:ascii="Times New Roman" w:hAnsi="Times New Roman"/>
              </w:rPr>
              <w:t>Отделение-НБ</w:t>
            </w:r>
            <w:proofErr w:type="spellEnd"/>
            <w:r w:rsidRPr="00276BF3">
              <w:rPr>
                <w:rFonts w:ascii="Times New Roman" w:hAnsi="Times New Roman"/>
              </w:rPr>
              <w:t xml:space="preserve"> Республика Карелия Банка России//УФК по Республике Карелия </w:t>
            </w:r>
            <w:proofErr w:type="gramStart"/>
            <w:r w:rsidRPr="00276BF3">
              <w:rPr>
                <w:rFonts w:ascii="Times New Roman" w:hAnsi="Times New Roman"/>
              </w:rPr>
              <w:t>г</w:t>
            </w:r>
            <w:proofErr w:type="gramEnd"/>
            <w:r w:rsidRPr="00276BF3">
              <w:rPr>
                <w:rFonts w:ascii="Times New Roman" w:hAnsi="Times New Roman"/>
              </w:rPr>
              <w:t>. Петрозаводск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Единый казначейский счет: </w:t>
            </w:r>
            <w:r w:rsidRPr="00276BF3">
              <w:rPr>
                <w:rFonts w:ascii="Times New Roman" w:hAnsi="Times New Roman"/>
              </w:rPr>
              <w:t>40102810945370000073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БИК </w:t>
            </w:r>
            <w:r w:rsidRPr="00276BF3">
              <w:rPr>
                <w:rFonts w:ascii="Times New Roman" w:hAnsi="Times New Roman"/>
              </w:rPr>
              <w:t>018602104</w:t>
            </w:r>
            <w:r w:rsidRPr="00276BF3">
              <w:rPr>
                <w:rFonts w:ascii="Times New Roman" w:hAnsi="Times New Roman"/>
                <w:lang w:eastAsia="ar-SA"/>
              </w:rPr>
              <w:t xml:space="preserve">; </w:t>
            </w:r>
          </w:p>
          <w:p w:rsidR="00626526" w:rsidRPr="00276BF3" w:rsidRDefault="00626526" w:rsidP="00C72EB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ОКТМО </w:t>
            </w:r>
            <w:r w:rsidRPr="00276BF3">
              <w:rPr>
                <w:rFonts w:ascii="Times New Roman" w:hAnsi="Times New Roman"/>
              </w:rPr>
              <w:t>86504000;</w:t>
            </w:r>
          </w:p>
          <w:p w:rsidR="00072D8C" w:rsidRPr="00276BF3" w:rsidRDefault="00626526" w:rsidP="00C72EBA">
            <w:pPr>
              <w:pStyle w:val="a3"/>
              <w:rPr>
                <w:rFonts w:ascii="Times New Roman" w:hAnsi="Times New Roman"/>
              </w:rPr>
            </w:pPr>
            <w:r w:rsidRPr="00276BF3">
              <w:rPr>
                <w:rFonts w:ascii="Times New Roman" w:hAnsi="Times New Roman"/>
                <w:lang w:eastAsia="ar-SA"/>
              </w:rPr>
              <w:t xml:space="preserve">КБК </w:t>
            </w:r>
            <w:r w:rsidRPr="00276BF3">
              <w:rPr>
                <w:rFonts w:ascii="Times New Roman" w:hAnsi="Times New Roman"/>
              </w:rPr>
              <w:t>90211109080140000120.</w:t>
            </w:r>
          </w:p>
          <w:p w:rsidR="00072D8C" w:rsidRPr="00276BF3" w:rsidRDefault="00072D8C" w:rsidP="00440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6BF3">
              <w:rPr>
                <w:rFonts w:ascii="Times New Roman" w:hAnsi="Times New Roman" w:cs="Times New Roman"/>
                <w:u w:val="single"/>
              </w:rPr>
              <w:t>еже</w:t>
            </w:r>
            <w:r w:rsidR="00CA3B6A" w:rsidRPr="00276BF3">
              <w:rPr>
                <w:rFonts w:ascii="Times New Roman" w:hAnsi="Times New Roman" w:cs="Times New Roman"/>
                <w:u w:val="single"/>
              </w:rPr>
              <w:t>квартально</w:t>
            </w:r>
            <w:r w:rsidRPr="00276BF3">
              <w:rPr>
                <w:rFonts w:ascii="Times New Roman" w:hAnsi="Times New Roman" w:cs="Times New Roman"/>
              </w:rPr>
              <w:t xml:space="preserve"> </w:t>
            </w:r>
            <w:r w:rsidR="00CA3B6A" w:rsidRPr="00276BF3">
              <w:rPr>
                <w:rFonts w:ascii="Times New Roman" w:hAnsi="Times New Roman" w:cs="Times New Roman"/>
                <w:b/>
              </w:rPr>
              <w:t>до 2</w:t>
            </w:r>
            <w:r w:rsidRPr="00276BF3">
              <w:rPr>
                <w:rFonts w:ascii="Times New Roman" w:hAnsi="Times New Roman" w:cs="Times New Roman"/>
                <w:b/>
              </w:rPr>
              <w:t xml:space="preserve">5 числа </w:t>
            </w:r>
            <w:r w:rsidR="00CA3B6A" w:rsidRPr="00276BF3">
              <w:rPr>
                <w:rFonts w:ascii="Times New Roman" w:hAnsi="Times New Roman" w:cs="Times New Roman"/>
                <w:b/>
              </w:rPr>
              <w:t xml:space="preserve">последнего месяца </w:t>
            </w:r>
            <w:r w:rsidRPr="00276BF3">
              <w:rPr>
                <w:rFonts w:ascii="Times New Roman" w:hAnsi="Times New Roman" w:cs="Times New Roman"/>
                <w:b/>
              </w:rPr>
              <w:t xml:space="preserve">текущего </w:t>
            </w:r>
            <w:r w:rsidR="00CA3B6A" w:rsidRPr="00276BF3">
              <w:rPr>
                <w:rFonts w:ascii="Times New Roman" w:hAnsi="Times New Roman" w:cs="Times New Roman"/>
                <w:b/>
              </w:rPr>
              <w:t>квартала</w:t>
            </w:r>
          </w:p>
        </w:tc>
        <w:tc>
          <w:tcPr>
            <w:tcW w:w="4395" w:type="dxa"/>
          </w:tcPr>
          <w:p w:rsidR="00072D8C" w:rsidRPr="00276BF3" w:rsidRDefault="00072D8C" w:rsidP="002B1CB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EE20CB" w:rsidRPr="00276BF3" w:rsidRDefault="00EE20CB" w:rsidP="00EE20C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B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:rsidR="00EE20CB" w:rsidRPr="00276BF3" w:rsidRDefault="00EE20CB" w:rsidP="00EE20C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678"/>
      </w:tblGrid>
      <w:tr w:rsidR="00EE20CB" w:rsidRPr="00276BF3" w:rsidTr="002B1CB3">
        <w:tc>
          <w:tcPr>
            <w:tcW w:w="4820" w:type="dxa"/>
            <w:shd w:val="clear" w:color="auto" w:fill="auto"/>
          </w:tcPr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</w:t>
            </w: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>__________________ / ______________/</w:t>
            </w: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4678" w:type="dxa"/>
            <w:shd w:val="clear" w:color="auto" w:fill="auto"/>
          </w:tcPr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</w:t>
            </w: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>__________________ / ______________/</w:t>
            </w:r>
          </w:p>
          <w:p w:rsidR="00EE20CB" w:rsidRPr="00276BF3" w:rsidRDefault="00EE20CB" w:rsidP="002B1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BF3">
              <w:rPr>
                <w:rFonts w:ascii="Times New Roman" w:eastAsia="Times New Roman" w:hAnsi="Times New Roman" w:cs="Times New Roman"/>
                <w:lang w:eastAsia="ru-RU"/>
              </w:rPr>
              <w:t xml:space="preserve">            (подпись)                   (ФИО)</w:t>
            </w:r>
          </w:p>
        </w:tc>
      </w:tr>
    </w:tbl>
    <w:p w:rsidR="00072D8C" w:rsidRPr="00276BF3" w:rsidRDefault="00072D8C" w:rsidP="00314AA6">
      <w:pPr>
        <w:ind w:firstLine="709"/>
        <w:jc w:val="both"/>
        <w:rPr>
          <w:sz w:val="20"/>
          <w:szCs w:val="20"/>
        </w:rPr>
      </w:pPr>
    </w:p>
    <w:sectPr w:rsidR="00072D8C" w:rsidRPr="00276BF3" w:rsidSect="00673050">
      <w:pgSz w:w="11906" w:h="16838"/>
      <w:pgMar w:top="284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F66"/>
    <w:multiLevelType w:val="hybridMultilevel"/>
    <w:tmpl w:val="F0F0D0B2"/>
    <w:lvl w:ilvl="0" w:tplc="FFCAAEA2">
      <w:start w:val="4"/>
      <w:numFmt w:val="decimal"/>
      <w:lvlText w:val="3.%1.1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7FF"/>
    <w:multiLevelType w:val="hybridMultilevel"/>
    <w:tmpl w:val="92AAE7BE"/>
    <w:lvl w:ilvl="0" w:tplc="9F72461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06D33"/>
    <w:multiLevelType w:val="hybridMultilevel"/>
    <w:tmpl w:val="BFBC37C4"/>
    <w:lvl w:ilvl="0" w:tplc="CA2692A0">
      <w:start w:val="2"/>
      <w:numFmt w:val="decimal"/>
      <w:lvlText w:val="3.%1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2EB7"/>
    <w:multiLevelType w:val="hybridMultilevel"/>
    <w:tmpl w:val="052CBA64"/>
    <w:lvl w:ilvl="0" w:tplc="1EB69A5A">
      <w:start w:val="3"/>
      <w:numFmt w:val="decimal"/>
      <w:lvlText w:val="5.%1.6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07A"/>
    <w:multiLevelType w:val="hybridMultilevel"/>
    <w:tmpl w:val="AE86D7AA"/>
    <w:lvl w:ilvl="0" w:tplc="D3F01DC6">
      <w:start w:val="3"/>
      <w:numFmt w:val="decimal"/>
      <w:lvlText w:val="5.%1.7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3897"/>
    <w:multiLevelType w:val="hybridMultilevel"/>
    <w:tmpl w:val="94B2E304"/>
    <w:lvl w:ilvl="0" w:tplc="1F64A514">
      <w:start w:val="4"/>
      <w:numFmt w:val="decimal"/>
      <w:lvlText w:val="3.%1.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20F"/>
    <w:multiLevelType w:val="hybridMultilevel"/>
    <w:tmpl w:val="68B6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17E57"/>
    <w:multiLevelType w:val="hybridMultilevel"/>
    <w:tmpl w:val="C05E920A"/>
    <w:lvl w:ilvl="0" w:tplc="4E9E8766">
      <w:start w:val="2"/>
      <w:numFmt w:val="decimal"/>
      <w:lvlText w:val="3.%1.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05EE9"/>
    <w:multiLevelType w:val="hybridMultilevel"/>
    <w:tmpl w:val="F8068B4C"/>
    <w:lvl w:ilvl="0" w:tplc="0A6C154A">
      <w:start w:val="2"/>
      <w:numFmt w:val="decimal"/>
      <w:lvlText w:val="3.%1.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204DF"/>
    <w:multiLevelType w:val="hybridMultilevel"/>
    <w:tmpl w:val="96A00E4C"/>
    <w:lvl w:ilvl="0" w:tplc="80AEFBDA">
      <w:start w:val="4"/>
      <w:numFmt w:val="decimal"/>
      <w:lvlText w:val="3.%1.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62C2C"/>
    <w:multiLevelType w:val="hybridMultilevel"/>
    <w:tmpl w:val="2728882E"/>
    <w:lvl w:ilvl="0" w:tplc="B046D8F8">
      <w:start w:val="3"/>
      <w:numFmt w:val="decimal"/>
      <w:lvlText w:val="5.%1.4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525C"/>
    <w:multiLevelType w:val="hybridMultilevel"/>
    <w:tmpl w:val="924AC61A"/>
    <w:lvl w:ilvl="0" w:tplc="34D2EA20">
      <w:start w:val="1"/>
      <w:numFmt w:val="decimal"/>
      <w:lvlText w:val="3.%1.2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6F1E7E"/>
    <w:multiLevelType w:val="hybridMultilevel"/>
    <w:tmpl w:val="4CFA9C46"/>
    <w:lvl w:ilvl="0" w:tplc="9E9AE5EC">
      <w:start w:val="4"/>
      <w:numFmt w:val="decimal"/>
      <w:lvlText w:val="3.%1.8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F65"/>
    <w:multiLevelType w:val="hybridMultilevel"/>
    <w:tmpl w:val="469AE6C0"/>
    <w:lvl w:ilvl="0" w:tplc="2D069F36">
      <w:start w:val="4"/>
      <w:numFmt w:val="decimal"/>
      <w:lvlText w:val="3.%1.16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6217"/>
    <w:multiLevelType w:val="hybridMultilevel"/>
    <w:tmpl w:val="609800DE"/>
    <w:lvl w:ilvl="0" w:tplc="40AEBD86">
      <w:start w:val="4"/>
      <w:numFmt w:val="decimal"/>
      <w:lvlText w:val="3.%1.10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301"/>
    <w:multiLevelType w:val="hybridMultilevel"/>
    <w:tmpl w:val="1E2E4152"/>
    <w:lvl w:ilvl="0" w:tplc="8B3C1020">
      <w:start w:val="4"/>
      <w:numFmt w:val="decimal"/>
      <w:lvlText w:val="3.%1.13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C4C25"/>
    <w:multiLevelType w:val="hybridMultilevel"/>
    <w:tmpl w:val="3A1EE280"/>
    <w:lvl w:ilvl="0" w:tplc="7F986B64">
      <w:start w:val="2"/>
      <w:numFmt w:val="decimal"/>
      <w:lvlText w:val="3.%1.3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91CCA"/>
    <w:multiLevelType w:val="hybridMultilevel"/>
    <w:tmpl w:val="967446D4"/>
    <w:lvl w:ilvl="0" w:tplc="0B76F63A">
      <w:start w:val="4"/>
      <w:numFmt w:val="decimal"/>
      <w:lvlText w:val="3.%1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344AE"/>
    <w:multiLevelType w:val="hybridMultilevel"/>
    <w:tmpl w:val="4200524E"/>
    <w:lvl w:ilvl="0" w:tplc="9CFE3240">
      <w:start w:val="3"/>
      <w:numFmt w:val="decimal"/>
      <w:lvlText w:val="5.%1.2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7147E"/>
    <w:multiLevelType w:val="hybridMultilevel"/>
    <w:tmpl w:val="F5AEAC8A"/>
    <w:lvl w:ilvl="0" w:tplc="42B48216">
      <w:start w:val="4"/>
      <w:numFmt w:val="decimal"/>
      <w:lvlText w:val="3.%1.3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23BD6"/>
    <w:multiLevelType w:val="hybridMultilevel"/>
    <w:tmpl w:val="FB487F2A"/>
    <w:lvl w:ilvl="0" w:tplc="525C20F0">
      <w:start w:val="3"/>
      <w:numFmt w:val="decimal"/>
      <w:lvlText w:val="5.%1.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9000D"/>
    <w:multiLevelType w:val="hybridMultilevel"/>
    <w:tmpl w:val="4098663A"/>
    <w:lvl w:ilvl="0" w:tplc="09A6831C">
      <w:start w:val="1"/>
      <w:numFmt w:val="decimal"/>
      <w:lvlText w:val="3.%1.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9639A"/>
    <w:multiLevelType w:val="hybridMultilevel"/>
    <w:tmpl w:val="879604F0"/>
    <w:lvl w:ilvl="0" w:tplc="8CD43BA4">
      <w:start w:val="3"/>
      <w:numFmt w:val="decimal"/>
      <w:lvlText w:val="5.%1.5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30FAE"/>
    <w:multiLevelType w:val="hybridMultilevel"/>
    <w:tmpl w:val="00BC93CC"/>
    <w:lvl w:ilvl="0" w:tplc="B62429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76C28"/>
    <w:multiLevelType w:val="hybridMultilevel"/>
    <w:tmpl w:val="83445C56"/>
    <w:lvl w:ilvl="0" w:tplc="622A71F6">
      <w:start w:val="4"/>
      <w:numFmt w:val="decimal"/>
      <w:lvlText w:val="3.%1.1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B17B5"/>
    <w:multiLevelType w:val="hybridMultilevel"/>
    <w:tmpl w:val="739236EA"/>
    <w:lvl w:ilvl="0" w:tplc="0C1AB432">
      <w:start w:val="4"/>
      <w:numFmt w:val="decimal"/>
      <w:lvlText w:val="3.%1.1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0952"/>
    <w:multiLevelType w:val="hybridMultilevel"/>
    <w:tmpl w:val="571AD21C"/>
    <w:lvl w:ilvl="0" w:tplc="7428AE6E">
      <w:start w:val="4"/>
      <w:numFmt w:val="decimal"/>
      <w:lvlText w:val="3.%1.6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B466B"/>
    <w:multiLevelType w:val="hybridMultilevel"/>
    <w:tmpl w:val="693C9332"/>
    <w:lvl w:ilvl="0" w:tplc="FA286A5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B6F67"/>
    <w:multiLevelType w:val="hybridMultilevel"/>
    <w:tmpl w:val="EE5A79D0"/>
    <w:lvl w:ilvl="0" w:tplc="FBB021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B5277"/>
    <w:multiLevelType w:val="hybridMultilevel"/>
    <w:tmpl w:val="E3B08E7A"/>
    <w:lvl w:ilvl="0" w:tplc="1FF66DD2">
      <w:start w:val="1"/>
      <w:numFmt w:val="decimal"/>
      <w:lvlText w:val="3.%1.3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C6311"/>
    <w:multiLevelType w:val="hybridMultilevel"/>
    <w:tmpl w:val="9620C3DE"/>
    <w:lvl w:ilvl="0" w:tplc="44D2860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DD20D3A"/>
    <w:multiLevelType w:val="hybridMultilevel"/>
    <w:tmpl w:val="20220248"/>
    <w:lvl w:ilvl="0" w:tplc="699E3C7E">
      <w:start w:val="4"/>
      <w:numFmt w:val="decimal"/>
      <w:lvlText w:val="3.%1.7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F7E2567"/>
    <w:multiLevelType w:val="hybridMultilevel"/>
    <w:tmpl w:val="6DB41C28"/>
    <w:lvl w:ilvl="0" w:tplc="B5DE7E14">
      <w:start w:val="4"/>
      <w:numFmt w:val="decimal"/>
      <w:lvlText w:val="3.%1.19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38C5"/>
    <w:multiLevelType w:val="hybridMultilevel"/>
    <w:tmpl w:val="3A3A14D4"/>
    <w:lvl w:ilvl="0" w:tplc="208AA768">
      <w:start w:val="1"/>
      <w:numFmt w:val="decimal"/>
      <w:lvlText w:val="3.%1.4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1320A"/>
    <w:multiLevelType w:val="hybridMultilevel"/>
    <w:tmpl w:val="AD82E094"/>
    <w:lvl w:ilvl="0" w:tplc="6E74BE28">
      <w:start w:val="4"/>
      <w:numFmt w:val="decimal"/>
      <w:lvlText w:val="3.%1.17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53044"/>
    <w:multiLevelType w:val="hybridMultilevel"/>
    <w:tmpl w:val="476A150E"/>
    <w:lvl w:ilvl="0" w:tplc="2C368406">
      <w:start w:val="4"/>
      <w:numFmt w:val="decimal"/>
      <w:lvlText w:val="3.%1.15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A268D"/>
    <w:multiLevelType w:val="hybridMultilevel"/>
    <w:tmpl w:val="C958ED82"/>
    <w:lvl w:ilvl="0" w:tplc="40C05F20">
      <w:start w:val="4"/>
      <w:numFmt w:val="decimal"/>
      <w:lvlText w:val="3.%1.9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A1350"/>
    <w:multiLevelType w:val="hybridMultilevel"/>
    <w:tmpl w:val="71E6E358"/>
    <w:lvl w:ilvl="0" w:tplc="8A72D6DC">
      <w:start w:val="3"/>
      <w:numFmt w:val="decimal"/>
      <w:lvlText w:val="5.%1.3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A7B9B"/>
    <w:multiLevelType w:val="hybridMultilevel"/>
    <w:tmpl w:val="6226C662"/>
    <w:lvl w:ilvl="0" w:tplc="277ABD2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512EA"/>
    <w:multiLevelType w:val="hybridMultilevel"/>
    <w:tmpl w:val="7534E4E6"/>
    <w:lvl w:ilvl="0" w:tplc="6694B976">
      <w:start w:val="4"/>
      <w:numFmt w:val="decimal"/>
      <w:lvlText w:val="3.%1.18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144E5"/>
    <w:multiLevelType w:val="hybridMultilevel"/>
    <w:tmpl w:val="DBA87844"/>
    <w:lvl w:ilvl="0" w:tplc="557E5980">
      <w:start w:val="4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73F70"/>
    <w:multiLevelType w:val="hybridMultilevel"/>
    <w:tmpl w:val="796233F6"/>
    <w:lvl w:ilvl="0" w:tplc="58B6C866">
      <w:start w:val="3"/>
      <w:numFmt w:val="decimal"/>
      <w:lvlText w:val="5.%1.8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55285"/>
    <w:multiLevelType w:val="hybridMultilevel"/>
    <w:tmpl w:val="76B4461A"/>
    <w:lvl w:ilvl="0" w:tplc="F86E4F48">
      <w:start w:val="2"/>
      <w:numFmt w:val="decimal"/>
      <w:lvlText w:val="3.%1.5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562E1"/>
    <w:multiLevelType w:val="hybridMultilevel"/>
    <w:tmpl w:val="CE3EBBF0"/>
    <w:lvl w:ilvl="0" w:tplc="CF36F746">
      <w:start w:val="4"/>
      <w:numFmt w:val="decimal"/>
      <w:lvlText w:val="3.%1.5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07E98"/>
    <w:multiLevelType w:val="multilevel"/>
    <w:tmpl w:val="1DB4DB7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Theme="minorHAnsi" w:hint="default"/>
      </w:rPr>
    </w:lvl>
  </w:abstractNum>
  <w:num w:numId="1">
    <w:abstractNumId w:val="44"/>
  </w:num>
  <w:num w:numId="2">
    <w:abstractNumId w:val="30"/>
  </w:num>
  <w:num w:numId="3">
    <w:abstractNumId w:val="1"/>
  </w:num>
  <w:num w:numId="4">
    <w:abstractNumId w:val="27"/>
  </w:num>
  <w:num w:numId="5">
    <w:abstractNumId w:val="7"/>
  </w:num>
  <w:num w:numId="6">
    <w:abstractNumId w:val="2"/>
  </w:num>
  <w:num w:numId="7">
    <w:abstractNumId w:val="16"/>
  </w:num>
  <w:num w:numId="8">
    <w:abstractNumId w:val="8"/>
  </w:num>
  <w:num w:numId="9">
    <w:abstractNumId w:val="42"/>
  </w:num>
  <w:num w:numId="10">
    <w:abstractNumId w:val="21"/>
  </w:num>
  <w:num w:numId="11">
    <w:abstractNumId w:val="11"/>
  </w:num>
  <w:num w:numId="12">
    <w:abstractNumId w:val="29"/>
  </w:num>
  <w:num w:numId="13">
    <w:abstractNumId w:val="33"/>
  </w:num>
  <w:num w:numId="14">
    <w:abstractNumId w:val="9"/>
  </w:num>
  <w:num w:numId="15">
    <w:abstractNumId w:val="43"/>
  </w:num>
  <w:num w:numId="16">
    <w:abstractNumId w:val="31"/>
  </w:num>
  <w:num w:numId="17">
    <w:abstractNumId w:val="36"/>
  </w:num>
  <w:num w:numId="18">
    <w:abstractNumId w:val="14"/>
  </w:num>
  <w:num w:numId="19">
    <w:abstractNumId w:val="32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28"/>
  </w:num>
  <w:num w:numId="25">
    <w:abstractNumId w:val="23"/>
  </w:num>
  <w:num w:numId="26">
    <w:abstractNumId w:val="40"/>
  </w:num>
  <w:num w:numId="27">
    <w:abstractNumId w:val="38"/>
  </w:num>
  <w:num w:numId="28">
    <w:abstractNumId w:val="17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35"/>
  </w:num>
  <w:num w:numId="34">
    <w:abstractNumId w:val="34"/>
  </w:num>
  <w:num w:numId="35">
    <w:abstractNumId w:val="39"/>
  </w:num>
  <w:num w:numId="36">
    <w:abstractNumId w:val="20"/>
  </w:num>
  <w:num w:numId="37">
    <w:abstractNumId w:val="18"/>
  </w:num>
  <w:num w:numId="38">
    <w:abstractNumId w:val="37"/>
  </w:num>
  <w:num w:numId="39">
    <w:abstractNumId w:val="10"/>
  </w:num>
  <w:num w:numId="40">
    <w:abstractNumId w:val="22"/>
  </w:num>
  <w:num w:numId="41">
    <w:abstractNumId w:val="3"/>
  </w:num>
  <w:num w:numId="42">
    <w:abstractNumId w:val="4"/>
  </w:num>
  <w:num w:numId="43">
    <w:abstractNumId w:val="41"/>
  </w:num>
  <w:num w:numId="44">
    <w:abstractNumId w:val="6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F9"/>
    <w:rsid w:val="000012E6"/>
    <w:rsid w:val="00005695"/>
    <w:rsid w:val="0000610F"/>
    <w:rsid w:val="00006460"/>
    <w:rsid w:val="00006654"/>
    <w:rsid w:val="00006B34"/>
    <w:rsid w:val="000121E5"/>
    <w:rsid w:val="00014313"/>
    <w:rsid w:val="0001695A"/>
    <w:rsid w:val="00020EB9"/>
    <w:rsid w:val="00021BB4"/>
    <w:rsid w:val="00023086"/>
    <w:rsid w:val="00023D9C"/>
    <w:rsid w:val="0002512C"/>
    <w:rsid w:val="00026B0F"/>
    <w:rsid w:val="000310B2"/>
    <w:rsid w:val="00032082"/>
    <w:rsid w:val="000322B3"/>
    <w:rsid w:val="000349A5"/>
    <w:rsid w:val="00035B22"/>
    <w:rsid w:val="000362C7"/>
    <w:rsid w:val="00037CC3"/>
    <w:rsid w:val="00041121"/>
    <w:rsid w:val="00041501"/>
    <w:rsid w:val="00041FEF"/>
    <w:rsid w:val="000423DD"/>
    <w:rsid w:val="00046041"/>
    <w:rsid w:val="000469ED"/>
    <w:rsid w:val="00047BA3"/>
    <w:rsid w:val="00051AF3"/>
    <w:rsid w:val="00051EC1"/>
    <w:rsid w:val="00054507"/>
    <w:rsid w:val="00060B40"/>
    <w:rsid w:val="000624C1"/>
    <w:rsid w:val="00065E20"/>
    <w:rsid w:val="000662AC"/>
    <w:rsid w:val="00066604"/>
    <w:rsid w:val="00067D1D"/>
    <w:rsid w:val="00071EFD"/>
    <w:rsid w:val="00072D8C"/>
    <w:rsid w:val="00075CCF"/>
    <w:rsid w:val="00076097"/>
    <w:rsid w:val="0007702E"/>
    <w:rsid w:val="00077E6A"/>
    <w:rsid w:val="00082975"/>
    <w:rsid w:val="00082DB5"/>
    <w:rsid w:val="000838F7"/>
    <w:rsid w:val="00083AEF"/>
    <w:rsid w:val="00084F19"/>
    <w:rsid w:val="000855EC"/>
    <w:rsid w:val="000874F7"/>
    <w:rsid w:val="0008780F"/>
    <w:rsid w:val="00087B6D"/>
    <w:rsid w:val="000909C2"/>
    <w:rsid w:val="00091FC2"/>
    <w:rsid w:val="00092C01"/>
    <w:rsid w:val="000A16A9"/>
    <w:rsid w:val="000A2095"/>
    <w:rsid w:val="000A2FA9"/>
    <w:rsid w:val="000A3776"/>
    <w:rsid w:val="000A4CFA"/>
    <w:rsid w:val="000A522B"/>
    <w:rsid w:val="000A6BEB"/>
    <w:rsid w:val="000B0102"/>
    <w:rsid w:val="000B0A92"/>
    <w:rsid w:val="000B6638"/>
    <w:rsid w:val="000B68F2"/>
    <w:rsid w:val="000B78C2"/>
    <w:rsid w:val="000C2A52"/>
    <w:rsid w:val="000C2CB0"/>
    <w:rsid w:val="000C2E7C"/>
    <w:rsid w:val="000C42D5"/>
    <w:rsid w:val="000C6F1F"/>
    <w:rsid w:val="000D03F1"/>
    <w:rsid w:val="000D1122"/>
    <w:rsid w:val="000D16D3"/>
    <w:rsid w:val="000D341D"/>
    <w:rsid w:val="000D4743"/>
    <w:rsid w:val="000D5C6B"/>
    <w:rsid w:val="000D641C"/>
    <w:rsid w:val="000D675F"/>
    <w:rsid w:val="000D6B2E"/>
    <w:rsid w:val="000D6D10"/>
    <w:rsid w:val="000D788A"/>
    <w:rsid w:val="000E02D1"/>
    <w:rsid w:val="000E09AA"/>
    <w:rsid w:val="000E14A4"/>
    <w:rsid w:val="000E2B3A"/>
    <w:rsid w:val="000E4244"/>
    <w:rsid w:val="000E48C6"/>
    <w:rsid w:val="000E618D"/>
    <w:rsid w:val="000F033E"/>
    <w:rsid w:val="000F320B"/>
    <w:rsid w:val="000F350E"/>
    <w:rsid w:val="000F4B2D"/>
    <w:rsid w:val="000F5DFE"/>
    <w:rsid w:val="000F7993"/>
    <w:rsid w:val="0010131C"/>
    <w:rsid w:val="00103D9B"/>
    <w:rsid w:val="00104137"/>
    <w:rsid w:val="00104456"/>
    <w:rsid w:val="00106DD0"/>
    <w:rsid w:val="00106E4C"/>
    <w:rsid w:val="001101D1"/>
    <w:rsid w:val="001122A9"/>
    <w:rsid w:val="00113791"/>
    <w:rsid w:val="00113B44"/>
    <w:rsid w:val="00115EFD"/>
    <w:rsid w:val="00116FB1"/>
    <w:rsid w:val="00117BBE"/>
    <w:rsid w:val="00127483"/>
    <w:rsid w:val="00130746"/>
    <w:rsid w:val="001322E1"/>
    <w:rsid w:val="0013430B"/>
    <w:rsid w:val="0013760F"/>
    <w:rsid w:val="0014160E"/>
    <w:rsid w:val="00142B6D"/>
    <w:rsid w:val="0014334B"/>
    <w:rsid w:val="0014365F"/>
    <w:rsid w:val="00144558"/>
    <w:rsid w:val="001450D8"/>
    <w:rsid w:val="001457B6"/>
    <w:rsid w:val="00146B69"/>
    <w:rsid w:val="00150442"/>
    <w:rsid w:val="00152967"/>
    <w:rsid w:val="00152BF7"/>
    <w:rsid w:val="00155439"/>
    <w:rsid w:val="00155D23"/>
    <w:rsid w:val="001619C8"/>
    <w:rsid w:val="0016478C"/>
    <w:rsid w:val="00165AF5"/>
    <w:rsid w:val="00166F4A"/>
    <w:rsid w:val="00167BE0"/>
    <w:rsid w:val="00171EE4"/>
    <w:rsid w:val="0017301F"/>
    <w:rsid w:val="00173558"/>
    <w:rsid w:val="00173DA6"/>
    <w:rsid w:val="00174B60"/>
    <w:rsid w:val="00177DDB"/>
    <w:rsid w:val="00181398"/>
    <w:rsid w:val="00183BD6"/>
    <w:rsid w:val="00184597"/>
    <w:rsid w:val="001856EB"/>
    <w:rsid w:val="00185E67"/>
    <w:rsid w:val="00191567"/>
    <w:rsid w:val="00193B7A"/>
    <w:rsid w:val="0019568E"/>
    <w:rsid w:val="00196B70"/>
    <w:rsid w:val="001A01A5"/>
    <w:rsid w:val="001A0740"/>
    <w:rsid w:val="001A1216"/>
    <w:rsid w:val="001A1B5A"/>
    <w:rsid w:val="001A240F"/>
    <w:rsid w:val="001A5678"/>
    <w:rsid w:val="001A6753"/>
    <w:rsid w:val="001A6F24"/>
    <w:rsid w:val="001A7EB4"/>
    <w:rsid w:val="001B0DAE"/>
    <w:rsid w:val="001B18DB"/>
    <w:rsid w:val="001B2F70"/>
    <w:rsid w:val="001B559A"/>
    <w:rsid w:val="001C1D19"/>
    <w:rsid w:val="001C2377"/>
    <w:rsid w:val="001C76F5"/>
    <w:rsid w:val="001D0B94"/>
    <w:rsid w:val="001D1020"/>
    <w:rsid w:val="001E0907"/>
    <w:rsid w:val="001E13D2"/>
    <w:rsid w:val="001E1913"/>
    <w:rsid w:val="001E2A13"/>
    <w:rsid w:val="001E301F"/>
    <w:rsid w:val="001E4CF4"/>
    <w:rsid w:val="001E6D09"/>
    <w:rsid w:val="001E728F"/>
    <w:rsid w:val="001E75A4"/>
    <w:rsid w:val="001F2AB1"/>
    <w:rsid w:val="001F2D1D"/>
    <w:rsid w:val="001F590E"/>
    <w:rsid w:val="001F75E3"/>
    <w:rsid w:val="001F7758"/>
    <w:rsid w:val="001F7BCD"/>
    <w:rsid w:val="00200B49"/>
    <w:rsid w:val="00202110"/>
    <w:rsid w:val="0020353B"/>
    <w:rsid w:val="002046F4"/>
    <w:rsid w:val="00204CAA"/>
    <w:rsid w:val="00213571"/>
    <w:rsid w:val="0021463A"/>
    <w:rsid w:val="002155F5"/>
    <w:rsid w:val="00216B1F"/>
    <w:rsid w:val="00217FCC"/>
    <w:rsid w:val="002209DA"/>
    <w:rsid w:val="00221904"/>
    <w:rsid w:val="00224E94"/>
    <w:rsid w:val="00230829"/>
    <w:rsid w:val="00231048"/>
    <w:rsid w:val="002311E7"/>
    <w:rsid w:val="00237423"/>
    <w:rsid w:val="002400A3"/>
    <w:rsid w:val="0024068F"/>
    <w:rsid w:val="00243A4E"/>
    <w:rsid w:val="00245046"/>
    <w:rsid w:val="0024688D"/>
    <w:rsid w:val="00250993"/>
    <w:rsid w:val="00251927"/>
    <w:rsid w:val="002539E4"/>
    <w:rsid w:val="00253D3E"/>
    <w:rsid w:val="00256878"/>
    <w:rsid w:val="002570A3"/>
    <w:rsid w:val="002607A2"/>
    <w:rsid w:val="00260807"/>
    <w:rsid w:val="0026256E"/>
    <w:rsid w:val="002646B5"/>
    <w:rsid w:val="00264859"/>
    <w:rsid w:val="002674A7"/>
    <w:rsid w:val="00275F0E"/>
    <w:rsid w:val="00276121"/>
    <w:rsid w:val="00276BF3"/>
    <w:rsid w:val="00276CED"/>
    <w:rsid w:val="00280477"/>
    <w:rsid w:val="002810B0"/>
    <w:rsid w:val="0028143A"/>
    <w:rsid w:val="00282544"/>
    <w:rsid w:val="00284D95"/>
    <w:rsid w:val="00285402"/>
    <w:rsid w:val="002862DE"/>
    <w:rsid w:val="00287951"/>
    <w:rsid w:val="00290871"/>
    <w:rsid w:val="0029106D"/>
    <w:rsid w:val="002940B1"/>
    <w:rsid w:val="00294531"/>
    <w:rsid w:val="00294580"/>
    <w:rsid w:val="00294790"/>
    <w:rsid w:val="00295373"/>
    <w:rsid w:val="002976CA"/>
    <w:rsid w:val="00297CB1"/>
    <w:rsid w:val="002A38D0"/>
    <w:rsid w:val="002A3D53"/>
    <w:rsid w:val="002A5E26"/>
    <w:rsid w:val="002A5E85"/>
    <w:rsid w:val="002A6AA1"/>
    <w:rsid w:val="002A6E69"/>
    <w:rsid w:val="002B1CB3"/>
    <w:rsid w:val="002B40CC"/>
    <w:rsid w:val="002B59A0"/>
    <w:rsid w:val="002B5EC8"/>
    <w:rsid w:val="002B7309"/>
    <w:rsid w:val="002C09E1"/>
    <w:rsid w:val="002C0D44"/>
    <w:rsid w:val="002C1485"/>
    <w:rsid w:val="002C4CAA"/>
    <w:rsid w:val="002C6F90"/>
    <w:rsid w:val="002D1278"/>
    <w:rsid w:val="002D179C"/>
    <w:rsid w:val="002D515A"/>
    <w:rsid w:val="002D57FF"/>
    <w:rsid w:val="002E1E09"/>
    <w:rsid w:val="002E3AE8"/>
    <w:rsid w:val="002E7CD4"/>
    <w:rsid w:val="002F1C28"/>
    <w:rsid w:val="002F7CD9"/>
    <w:rsid w:val="002F7E26"/>
    <w:rsid w:val="0030069A"/>
    <w:rsid w:val="00300AD1"/>
    <w:rsid w:val="00302A26"/>
    <w:rsid w:val="00303D00"/>
    <w:rsid w:val="00304F5D"/>
    <w:rsid w:val="0030543D"/>
    <w:rsid w:val="003055BC"/>
    <w:rsid w:val="00314AA6"/>
    <w:rsid w:val="003156DA"/>
    <w:rsid w:val="00316690"/>
    <w:rsid w:val="0032012E"/>
    <w:rsid w:val="00320536"/>
    <w:rsid w:val="00320F26"/>
    <w:rsid w:val="0032454D"/>
    <w:rsid w:val="00324F6F"/>
    <w:rsid w:val="00327D61"/>
    <w:rsid w:val="00327EB5"/>
    <w:rsid w:val="00330D46"/>
    <w:rsid w:val="00331CA6"/>
    <w:rsid w:val="00331EC1"/>
    <w:rsid w:val="00335CB1"/>
    <w:rsid w:val="00336387"/>
    <w:rsid w:val="00336424"/>
    <w:rsid w:val="003367E2"/>
    <w:rsid w:val="00340014"/>
    <w:rsid w:val="0034104E"/>
    <w:rsid w:val="00343239"/>
    <w:rsid w:val="0034453F"/>
    <w:rsid w:val="00344FE6"/>
    <w:rsid w:val="00345221"/>
    <w:rsid w:val="003454CF"/>
    <w:rsid w:val="003460A9"/>
    <w:rsid w:val="003477B9"/>
    <w:rsid w:val="0034780D"/>
    <w:rsid w:val="00350F75"/>
    <w:rsid w:val="0035232D"/>
    <w:rsid w:val="003554A7"/>
    <w:rsid w:val="0035564C"/>
    <w:rsid w:val="00355712"/>
    <w:rsid w:val="0035574B"/>
    <w:rsid w:val="00362429"/>
    <w:rsid w:val="00364C07"/>
    <w:rsid w:val="00365B2F"/>
    <w:rsid w:val="00366905"/>
    <w:rsid w:val="00372075"/>
    <w:rsid w:val="00372BBD"/>
    <w:rsid w:val="00373312"/>
    <w:rsid w:val="00373F60"/>
    <w:rsid w:val="00376A79"/>
    <w:rsid w:val="00380B06"/>
    <w:rsid w:val="003851E0"/>
    <w:rsid w:val="00385917"/>
    <w:rsid w:val="003903B0"/>
    <w:rsid w:val="003913FB"/>
    <w:rsid w:val="003917B0"/>
    <w:rsid w:val="00392169"/>
    <w:rsid w:val="00393EF2"/>
    <w:rsid w:val="003943CD"/>
    <w:rsid w:val="00394C1D"/>
    <w:rsid w:val="003A4072"/>
    <w:rsid w:val="003A54EC"/>
    <w:rsid w:val="003A5F30"/>
    <w:rsid w:val="003C0213"/>
    <w:rsid w:val="003C03EC"/>
    <w:rsid w:val="003C2AA3"/>
    <w:rsid w:val="003C2F72"/>
    <w:rsid w:val="003C3200"/>
    <w:rsid w:val="003C3664"/>
    <w:rsid w:val="003C63DE"/>
    <w:rsid w:val="003D3661"/>
    <w:rsid w:val="003E0523"/>
    <w:rsid w:val="003E0DF1"/>
    <w:rsid w:val="003E0EF9"/>
    <w:rsid w:val="003E1E82"/>
    <w:rsid w:val="003E3DDC"/>
    <w:rsid w:val="003E5632"/>
    <w:rsid w:val="003E6374"/>
    <w:rsid w:val="003E6843"/>
    <w:rsid w:val="003F2123"/>
    <w:rsid w:val="003F24E3"/>
    <w:rsid w:val="003F2F43"/>
    <w:rsid w:val="003F2F94"/>
    <w:rsid w:val="003F5B5D"/>
    <w:rsid w:val="00400370"/>
    <w:rsid w:val="00400570"/>
    <w:rsid w:val="00401515"/>
    <w:rsid w:val="00403028"/>
    <w:rsid w:val="0040356E"/>
    <w:rsid w:val="00403575"/>
    <w:rsid w:val="004053BF"/>
    <w:rsid w:val="00405B37"/>
    <w:rsid w:val="00406FF5"/>
    <w:rsid w:val="00407B71"/>
    <w:rsid w:val="00411D7D"/>
    <w:rsid w:val="00411E1B"/>
    <w:rsid w:val="00412356"/>
    <w:rsid w:val="00413688"/>
    <w:rsid w:val="0041421B"/>
    <w:rsid w:val="00414234"/>
    <w:rsid w:val="004142F8"/>
    <w:rsid w:val="00414719"/>
    <w:rsid w:val="00415BEE"/>
    <w:rsid w:val="0042077D"/>
    <w:rsid w:val="00424C0D"/>
    <w:rsid w:val="00425999"/>
    <w:rsid w:val="004265CF"/>
    <w:rsid w:val="0043131B"/>
    <w:rsid w:val="00433151"/>
    <w:rsid w:val="0043353C"/>
    <w:rsid w:val="0043379D"/>
    <w:rsid w:val="00433A48"/>
    <w:rsid w:val="004352D2"/>
    <w:rsid w:val="00435F68"/>
    <w:rsid w:val="0043605A"/>
    <w:rsid w:val="0043630D"/>
    <w:rsid w:val="004373D6"/>
    <w:rsid w:val="0043740A"/>
    <w:rsid w:val="00440755"/>
    <w:rsid w:val="004407BD"/>
    <w:rsid w:val="00442A9F"/>
    <w:rsid w:val="0044372E"/>
    <w:rsid w:val="00443F56"/>
    <w:rsid w:val="004440FE"/>
    <w:rsid w:val="00445314"/>
    <w:rsid w:val="00445F18"/>
    <w:rsid w:val="00446033"/>
    <w:rsid w:val="00451EC5"/>
    <w:rsid w:val="004521AB"/>
    <w:rsid w:val="00453DA0"/>
    <w:rsid w:val="0046052C"/>
    <w:rsid w:val="00462711"/>
    <w:rsid w:val="00463161"/>
    <w:rsid w:val="00465B1C"/>
    <w:rsid w:val="00465E32"/>
    <w:rsid w:val="0046639C"/>
    <w:rsid w:val="00466739"/>
    <w:rsid w:val="004668D3"/>
    <w:rsid w:val="00470126"/>
    <w:rsid w:val="0047236B"/>
    <w:rsid w:val="00472BAB"/>
    <w:rsid w:val="00472E41"/>
    <w:rsid w:val="00474834"/>
    <w:rsid w:val="004754CC"/>
    <w:rsid w:val="00476E6B"/>
    <w:rsid w:val="00477534"/>
    <w:rsid w:val="0048401B"/>
    <w:rsid w:val="004914CF"/>
    <w:rsid w:val="0049165F"/>
    <w:rsid w:val="00493447"/>
    <w:rsid w:val="004945DC"/>
    <w:rsid w:val="00496269"/>
    <w:rsid w:val="00497735"/>
    <w:rsid w:val="004A0F5D"/>
    <w:rsid w:val="004A14DC"/>
    <w:rsid w:val="004A28F5"/>
    <w:rsid w:val="004A5A9C"/>
    <w:rsid w:val="004B0325"/>
    <w:rsid w:val="004B116A"/>
    <w:rsid w:val="004B28D2"/>
    <w:rsid w:val="004B2F34"/>
    <w:rsid w:val="004B4040"/>
    <w:rsid w:val="004B4BC9"/>
    <w:rsid w:val="004B645D"/>
    <w:rsid w:val="004B7004"/>
    <w:rsid w:val="004C0719"/>
    <w:rsid w:val="004C0EA2"/>
    <w:rsid w:val="004C0ED4"/>
    <w:rsid w:val="004C1A09"/>
    <w:rsid w:val="004C381C"/>
    <w:rsid w:val="004C4828"/>
    <w:rsid w:val="004C720C"/>
    <w:rsid w:val="004D121B"/>
    <w:rsid w:val="004D1EAF"/>
    <w:rsid w:val="004D51E7"/>
    <w:rsid w:val="004D578E"/>
    <w:rsid w:val="004D5ABA"/>
    <w:rsid w:val="004E0156"/>
    <w:rsid w:val="004E0330"/>
    <w:rsid w:val="004E11B5"/>
    <w:rsid w:val="004E16C5"/>
    <w:rsid w:val="004E1FD1"/>
    <w:rsid w:val="004E22E3"/>
    <w:rsid w:val="004E2551"/>
    <w:rsid w:val="004E2E85"/>
    <w:rsid w:val="004F3EDC"/>
    <w:rsid w:val="004F444A"/>
    <w:rsid w:val="004F509B"/>
    <w:rsid w:val="004F541C"/>
    <w:rsid w:val="004F6B65"/>
    <w:rsid w:val="005031C5"/>
    <w:rsid w:val="00504825"/>
    <w:rsid w:val="00505D1C"/>
    <w:rsid w:val="0050607F"/>
    <w:rsid w:val="005076B4"/>
    <w:rsid w:val="00510E23"/>
    <w:rsid w:val="005117A2"/>
    <w:rsid w:val="005139DB"/>
    <w:rsid w:val="00514726"/>
    <w:rsid w:val="00515898"/>
    <w:rsid w:val="0051778E"/>
    <w:rsid w:val="005179B6"/>
    <w:rsid w:val="00517CFD"/>
    <w:rsid w:val="005201DB"/>
    <w:rsid w:val="0052130F"/>
    <w:rsid w:val="00521E57"/>
    <w:rsid w:val="00522370"/>
    <w:rsid w:val="0052333F"/>
    <w:rsid w:val="005251F6"/>
    <w:rsid w:val="00530AFC"/>
    <w:rsid w:val="00530EB6"/>
    <w:rsid w:val="00531A98"/>
    <w:rsid w:val="005329E1"/>
    <w:rsid w:val="005340E3"/>
    <w:rsid w:val="005366BE"/>
    <w:rsid w:val="00537928"/>
    <w:rsid w:val="00542190"/>
    <w:rsid w:val="005428AE"/>
    <w:rsid w:val="005432AD"/>
    <w:rsid w:val="005437FA"/>
    <w:rsid w:val="00544210"/>
    <w:rsid w:val="0054645A"/>
    <w:rsid w:val="0055382A"/>
    <w:rsid w:val="0055678E"/>
    <w:rsid w:val="00562A2C"/>
    <w:rsid w:val="00562CFD"/>
    <w:rsid w:val="00564101"/>
    <w:rsid w:val="00566619"/>
    <w:rsid w:val="005679B0"/>
    <w:rsid w:val="00571E2D"/>
    <w:rsid w:val="00574E8E"/>
    <w:rsid w:val="00576BBB"/>
    <w:rsid w:val="0057730A"/>
    <w:rsid w:val="00580013"/>
    <w:rsid w:val="0058173C"/>
    <w:rsid w:val="00583021"/>
    <w:rsid w:val="00590582"/>
    <w:rsid w:val="00590AD1"/>
    <w:rsid w:val="005924C9"/>
    <w:rsid w:val="00595481"/>
    <w:rsid w:val="0059707E"/>
    <w:rsid w:val="005A23A9"/>
    <w:rsid w:val="005A3F28"/>
    <w:rsid w:val="005A61DD"/>
    <w:rsid w:val="005B0AAB"/>
    <w:rsid w:val="005B0FDE"/>
    <w:rsid w:val="005B18BD"/>
    <w:rsid w:val="005B2B14"/>
    <w:rsid w:val="005B4AAA"/>
    <w:rsid w:val="005B6C00"/>
    <w:rsid w:val="005C22FA"/>
    <w:rsid w:val="005C4C2E"/>
    <w:rsid w:val="005C5349"/>
    <w:rsid w:val="005C74BE"/>
    <w:rsid w:val="005C7ED9"/>
    <w:rsid w:val="005C7F2D"/>
    <w:rsid w:val="005D12BB"/>
    <w:rsid w:val="005D40B3"/>
    <w:rsid w:val="005D4D74"/>
    <w:rsid w:val="005D4DEF"/>
    <w:rsid w:val="005E28AB"/>
    <w:rsid w:val="005E3959"/>
    <w:rsid w:val="005E6190"/>
    <w:rsid w:val="005F15A4"/>
    <w:rsid w:val="005F1C0D"/>
    <w:rsid w:val="005F3951"/>
    <w:rsid w:val="005F3C8C"/>
    <w:rsid w:val="00601BC9"/>
    <w:rsid w:val="00603157"/>
    <w:rsid w:val="006033F0"/>
    <w:rsid w:val="006037E8"/>
    <w:rsid w:val="0060381A"/>
    <w:rsid w:val="0060417A"/>
    <w:rsid w:val="006049B7"/>
    <w:rsid w:val="00605BBD"/>
    <w:rsid w:val="00605DEB"/>
    <w:rsid w:val="00606C95"/>
    <w:rsid w:val="00610B72"/>
    <w:rsid w:val="006119A1"/>
    <w:rsid w:val="00612125"/>
    <w:rsid w:val="006179C5"/>
    <w:rsid w:val="00620D39"/>
    <w:rsid w:val="00623359"/>
    <w:rsid w:val="00626415"/>
    <w:rsid w:val="00626526"/>
    <w:rsid w:val="006304FE"/>
    <w:rsid w:val="00630FEE"/>
    <w:rsid w:val="00630FF0"/>
    <w:rsid w:val="00632B92"/>
    <w:rsid w:val="006344E2"/>
    <w:rsid w:val="006345EE"/>
    <w:rsid w:val="00635D46"/>
    <w:rsid w:val="0063629A"/>
    <w:rsid w:val="00641E76"/>
    <w:rsid w:val="0064382F"/>
    <w:rsid w:val="006458C7"/>
    <w:rsid w:val="0065429D"/>
    <w:rsid w:val="0065719F"/>
    <w:rsid w:val="006611C2"/>
    <w:rsid w:val="00663525"/>
    <w:rsid w:val="00666178"/>
    <w:rsid w:val="00666F75"/>
    <w:rsid w:val="006676B0"/>
    <w:rsid w:val="00671ED1"/>
    <w:rsid w:val="006724DF"/>
    <w:rsid w:val="00673050"/>
    <w:rsid w:val="0067698C"/>
    <w:rsid w:val="00677AF9"/>
    <w:rsid w:val="00680D32"/>
    <w:rsid w:val="00682CF4"/>
    <w:rsid w:val="00683264"/>
    <w:rsid w:val="0068664B"/>
    <w:rsid w:val="006901A7"/>
    <w:rsid w:val="00690898"/>
    <w:rsid w:val="006912FE"/>
    <w:rsid w:val="00691D0E"/>
    <w:rsid w:val="006964AB"/>
    <w:rsid w:val="00696750"/>
    <w:rsid w:val="006A03CC"/>
    <w:rsid w:val="006A1DB6"/>
    <w:rsid w:val="006A2014"/>
    <w:rsid w:val="006A322B"/>
    <w:rsid w:val="006A37D2"/>
    <w:rsid w:val="006A486B"/>
    <w:rsid w:val="006A5425"/>
    <w:rsid w:val="006A5A50"/>
    <w:rsid w:val="006A76A3"/>
    <w:rsid w:val="006B2946"/>
    <w:rsid w:val="006C25B8"/>
    <w:rsid w:val="006C49C8"/>
    <w:rsid w:val="006C5A8F"/>
    <w:rsid w:val="006D2648"/>
    <w:rsid w:val="006D35FD"/>
    <w:rsid w:val="006D426F"/>
    <w:rsid w:val="006D6D6E"/>
    <w:rsid w:val="006D7627"/>
    <w:rsid w:val="006D7DD4"/>
    <w:rsid w:val="006E0EEA"/>
    <w:rsid w:val="006E1B6C"/>
    <w:rsid w:val="006E2762"/>
    <w:rsid w:val="006E2BBE"/>
    <w:rsid w:val="006E2F97"/>
    <w:rsid w:val="006E3BC6"/>
    <w:rsid w:val="006E4279"/>
    <w:rsid w:val="006E5A2E"/>
    <w:rsid w:val="006F0EA2"/>
    <w:rsid w:val="006F1F7E"/>
    <w:rsid w:val="006F364B"/>
    <w:rsid w:val="006F45E3"/>
    <w:rsid w:val="006F764D"/>
    <w:rsid w:val="007004CC"/>
    <w:rsid w:val="007008A4"/>
    <w:rsid w:val="0070291E"/>
    <w:rsid w:val="007041ED"/>
    <w:rsid w:val="007050EB"/>
    <w:rsid w:val="007076E4"/>
    <w:rsid w:val="007138A9"/>
    <w:rsid w:val="0071395D"/>
    <w:rsid w:val="0072199A"/>
    <w:rsid w:val="00722440"/>
    <w:rsid w:val="00722583"/>
    <w:rsid w:val="007225D1"/>
    <w:rsid w:val="007267D6"/>
    <w:rsid w:val="00727280"/>
    <w:rsid w:val="007278D8"/>
    <w:rsid w:val="007331A1"/>
    <w:rsid w:val="007376AB"/>
    <w:rsid w:val="007379E2"/>
    <w:rsid w:val="00740A93"/>
    <w:rsid w:val="00742323"/>
    <w:rsid w:val="0074270A"/>
    <w:rsid w:val="007439E4"/>
    <w:rsid w:val="00746141"/>
    <w:rsid w:val="0074779E"/>
    <w:rsid w:val="00747C34"/>
    <w:rsid w:val="00750EBF"/>
    <w:rsid w:val="00752A2F"/>
    <w:rsid w:val="00753B0C"/>
    <w:rsid w:val="0076173A"/>
    <w:rsid w:val="00762269"/>
    <w:rsid w:val="007627A1"/>
    <w:rsid w:val="00762935"/>
    <w:rsid w:val="007675C1"/>
    <w:rsid w:val="007677BE"/>
    <w:rsid w:val="0078020C"/>
    <w:rsid w:val="0078046C"/>
    <w:rsid w:val="007813AD"/>
    <w:rsid w:val="007814B1"/>
    <w:rsid w:val="00782E48"/>
    <w:rsid w:val="00785B59"/>
    <w:rsid w:val="0078645A"/>
    <w:rsid w:val="00791F85"/>
    <w:rsid w:val="00792559"/>
    <w:rsid w:val="00792BF2"/>
    <w:rsid w:val="00797564"/>
    <w:rsid w:val="007A065E"/>
    <w:rsid w:val="007A52ED"/>
    <w:rsid w:val="007A5A02"/>
    <w:rsid w:val="007A6F13"/>
    <w:rsid w:val="007A7F65"/>
    <w:rsid w:val="007B08C0"/>
    <w:rsid w:val="007B286A"/>
    <w:rsid w:val="007B2CFA"/>
    <w:rsid w:val="007B4973"/>
    <w:rsid w:val="007B4B9D"/>
    <w:rsid w:val="007B5654"/>
    <w:rsid w:val="007B7403"/>
    <w:rsid w:val="007B74F6"/>
    <w:rsid w:val="007C06C7"/>
    <w:rsid w:val="007C13B2"/>
    <w:rsid w:val="007C263A"/>
    <w:rsid w:val="007C3618"/>
    <w:rsid w:val="007C67A1"/>
    <w:rsid w:val="007D00E5"/>
    <w:rsid w:val="007D02DE"/>
    <w:rsid w:val="007D27CC"/>
    <w:rsid w:val="007D31E0"/>
    <w:rsid w:val="007D516D"/>
    <w:rsid w:val="007D55EF"/>
    <w:rsid w:val="007D7914"/>
    <w:rsid w:val="007E01E5"/>
    <w:rsid w:val="007E0BAB"/>
    <w:rsid w:val="007E18D6"/>
    <w:rsid w:val="007E23BF"/>
    <w:rsid w:val="007E29D7"/>
    <w:rsid w:val="007E3959"/>
    <w:rsid w:val="007E4F2E"/>
    <w:rsid w:val="007E59C2"/>
    <w:rsid w:val="007E6600"/>
    <w:rsid w:val="007E6DD5"/>
    <w:rsid w:val="007F0BFA"/>
    <w:rsid w:val="007F0E71"/>
    <w:rsid w:val="007F2DB7"/>
    <w:rsid w:val="007F3ECA"/>
    <w:rsid w:val="007F4AD6"/>
    <w:rsid w:val="007F5EC0"/>
    <w:rsid w:val="007F68A9"/>
    <w:rsid w:val="007F786F"/>
    <w:rsid w:val="007F7A80"/>
    <w:rsid w:val="008015DB"/>
    <w:rsid w:val="00802D96"/>
    <w:rsid w:val="00804B6F"/>
    <w:rsid w:val="00811039"/>
    <w:rsid w:val="00813B2B"/>
    <w:rsid w:val="008170B4"/>
    <w:rsid w:val="00820239"/>
    <w:rsid w:val="00824A77"/>
    <w:rsid w:val="00827436"/>
    <w:rsid w:val="008304F3"/>
    <w:rsid w:val="0083359D"/>
    <w:rsid w:val="00833B40"/>
    <w:rsid w:val="00835E2B"/>
    <w:rsid w:val="0083796B"/>
    <w:rsid w:val="00842064"/>
    <w:rsid w:val="00842AE8"/>
    <w:rsid w:val="00844354"/>
    <w:rsid w:val="00844D46"/>
    <w:rsid w:val="00845397"/>
    <w:rsid w:val="00845C04"/>
    <w:rsid w:val="00845C99"/>
    <w:rsid w:val="00846365"/>
    <w:rsid w:val="00847C60"/>
    <w:rsid w:val="00850C37"/>
    <w:rsid w:val="00851053"/>
    <w:rsid w:val="0085296B"/>
    <w:rsid w:val="00853C43"/>
    <w:rsid w:val="00854142"/>
    <w:rsid w:val="00854EB0"/>
    <w:rsid w:val="008612FD"/>
    <w:rsid w:val="0086139D"/>
    <w:rsid w:val="00862B17"/>
    <w:rsid w:val="00863301"/>
    <w:rsid w:val="00863F72"/>
    <w:rsid w:val="00865E9C"/>
    <w:rsid w:val="008667B6"/>
    <w:rsid w:val="0087482B"/>
    <w:rsid w:val="008768A2"/>
    <w:rsid w:val="0088265E"/>
    <w:rsid w:val="008849FC"/>
    <w:rsid w:val="0088569D"/>
    <w:rsid w:val="00885E00"/>
    <w:rsid w:val="008871C5"/>
    <w:rsid w:val="00887FA5"/>
    <w:rsid w:val="0089025B"/>
    <w:rsid w:val="008903B9"/>
    <w:rsid w:val="008914CC"/>
    <w:rsid w:val="00891BAF"/>
    <w:rsid w:val="00892C11"/>
    <w:rsid w:val="00897143"/>
    <w:rsid w:val="008A19C3"/>
    <w:rsid w:val="008A2B6E"/>
    <w:rsid w:val="008A4608"/>
    <w:rsid w:val="008A4976"/>
    <w:rsid w:val="008A7076"/>
    <w:rsid w:val="008A788B"/>
    <w:rsid w:val="008B1EB9"/>
    <w:rsid w:val="008B5281"/>
    <w:rsid w:val="008B7052"/>
    <w:rsid w:val="008B711E"/>
    <w:rsid w:val="008C2638"/>
    <w:rsid w:val="008C29AF"/>
    <w:rsid w:val="008C2EB2"/>
    <w:rsid w:val="008C2F7D"/>
    <w:rsid w:val="008C3D3B"/>
    <w:rsid w:val="008C3DB0"/>
    <w:rsid w:val="008C3F07"/>
    <w:rsid w:val="008C412E"/>
    <w:rsid w:val="008C6F65"/>
    <w:rsid w:val="008C79D7"/>
    <w:rsid w:val="008D0E9A"/>
    <w:rsid w:val="008D199F"/>
    <w:rsid w:val="008D3EA9"/>
    <w:rsid w:val="008D4230"/>
    <w:rsid w:val="008D442E"/>
    <w:rsid w:val="008D4719"/>
    <w:rsid w:val="008E2A46"/>
    <w:rsid w:val="008E4D1D"/>
    <w:rsid w:val="008E4EFC"/>
    <w:rsid w:val="008E6199"/>
    <w:rsid w:val="008E6F61"/>
    <w:rsid w:val="008E79B3"/>
    <w:rsid w:val="008F2ECC"/>
    <w:rsid w:val="008F3A0C"/>
    <w:rsid w:val="008F5C97"/>
    <w:rsid w:val="008F5F6C"/>
    <w:rsid w:val="008F67B0"/>
    <w:rsid w:val="008F74D2"/>
    <w:rsid w:val="00901843"/>
    <w:rsid w:val="00901989"/>
    <w:rsid w:val="00901DA0"/>
    <w:rsid w:val="00902BFC"/>
    <w:rsid w:val="0090308A"/>
    <w:rsid w:val="00904183"/>
    <w:rsid w:val="00905938"/>
    <w:rsid w:val="009069E7"/>
    <w:rsid w:val="00914205"/>
    <w:rsid w:val="0091509F"/>
    <w:rsid w:val="00921EF3"/>
    <w:rsid w:val="0092398B"/>
    <w:rsid w:val="00927564"/>
    <w:rsid w:val="00930E28"/>
    <w:rsid w:val="009332B7"/>
    <w:rsid w:val="009336B8"/>
    <w:rsid w:val="00936720"/>
    <w:rsid w:val="0093726C"/>
    <w:rsid w:val="00937EB8"/>
    <w:rsid w:val="00941A5F"/>
    <w:rsid w:val="009421BF"/>
    <w:rsid w:val="009423EB"/>
    <w:rsid w:val="00943C59"/>
    <w:rsid w:val="00944036"/>
    <w:rsid w:val="00953692"/>
    <w:rsid w:val="00954E3F"/>
    <w:rsid w:val="00956701"/>
    <w:rsid w:val="009602FC"/>
    <w:rsid w:val="00960548"/>
    <w:rsid w:val="009613B8"/>
    <w:rsid w:val="00961D63"/>
    <w:rsid w:val="00966CE2"/>
    <w:rsid w:val="009722F6"/>
    <w:rsid w:val="00972604"/>
    <w:rsid w:val="00973689"/>
    <w:rsid w:val="00974F75"/>
    <w:rsid w:val="00974FDE"/>
    <w:rsid w:val="00976EE6"/>
    <w:rsid w:val="009771C1"/>
    <w:rsid w:val="00980B7D"/>
    <w:rsid w:val="0098106B"/>
    <w:rsid w:val="00983629"/>
    <w:rsid w:val="00983B94"/>
    <w:rsid w:val="00983F32"/>
    <w:rsid w:val="00984CCC"/>
    <w:rsid w:val="009866AA"/>
    <w:rsid w:val="009872E1"/>
    <w:rsid w:val="00990227"/>
    <w:rsid w:val="00990813"/>
    <w:rsid w:val="00991183"/>
    <w:rsid w:val="00991DB5"/>
    <w:rsid w:val="00992497"/>
    <w:rsid w:val="00993744"/>
    <w:rsid w:val="009A12E2"/>
    <w:rsid w:val="009A3057"/>
    <w:rsid w:val="009A4C19"/>
    <w:rsid w:val="009A5102"/>
    <w:rsid w:val="009A678B"/>
    <w:rsid w:val="009B118D"/>
    <w:rsid w:val="009B21B2"/>
    <w:rsid w:val="009B4501"/>
    <w:rsid w:val="009B4E4E"/>
    <w:rsid w:val="009C1A2D"/>
    <w:rsid w:val="009C3FB3"/>
    <w:rsid w:val="009C4DB1"/>
    <w:rsid w:val="009C5D05"/>
    <w:rsid w:val="009D0FA9"/>
    <w:rsid w:val="009D10B9"/>
    <w:rsid w:val="009D3494"/>
    <w:rsid w:val="009D6794"/>
    <w:rsid w:val="009D6BB2"/>
    <w:rsid w:val="009E013E"/>
    <w:rsid w:val="009E1D6B"/>
    <w:rsid w:val="009E20F0"/>
    <w:rsid w:val="009E2AA2"/>
    <w:rsid w:val="009E2B3A"/>
    <w:rsid w:val="009E46DE"/>
    <w:rsid w:val="009E5B8F"/>
    <w:rsid w:val="009E5F5B"/>
    <w:rsid w:val="009E660A"/>
    <w:rsid w:val="009E699A"/>
    <w:rsid w:val="009F0C5E"/>
    <w:rsid w:val="009F196A"/>
    <w:rsid w:val="009F20D7"/>
    <w:rsid w:val="009F38ED"/>
    <w:rsid w:val="009F474B"/>
    <w:rsid w:val="009F60AC"/>
    <w:rsid w:val="009F65BD"/>
    <w:rsid w:val="009F78C7"/>
    <w:rsid w:val="00A01D1F"/>
    <w:rsid w:val="00A02E8D"/>
    <w:rsid w:val="00A10816"/>
    <w:rsid w:val="00A10D35"/>
    <w:rsid w:val="00A11ED8"/>
    <w:rsid w:val="00A121E3"/>
    <w:rsid w:val="00A12557"/>
    <w:rsid w:val="00A12E0A"/>
    <w:rsid w:val="00A2143A"/>
    <w:rsid w:val="00A22877"/>
    <w:rsid w:val="00A22DCE"/>
    <w:rsid w:val="00A232BC"/>
    <w:rsid w:val="00A23FDB"/>
    <w:rsid w:val="00A240DB"/>
    <w:rsid w:val="00A24540"/>
    <w:rsid w:val="00A2522F"/>
    <w:rsid w:val="00A34D4C"/>
    <w:rsid w:val="00A353B1"/>
    <w:rsid w:val="00A35FA2"/>
    <w:rsid w:val="00A360E2"/>
    <w:rsid w:val="00A370B4"/>
    <w:rsid w:val="00A408CA"/>
    <w:rsid w:val="00A42307"/>
    <w:rsid w:val="00A43E92"/>
    <w:rsid w:val="00A443AF"/>
    <w:rsid w:val="00A45000"/>
    <w:rsid w:val="00A46181"/>
    <w:rsid w:val="00A47BB8"/>
    <w:rsid w:val="00A53308"/>
    <w:rsid w:val="00A558EF"/>
    <w:rsid w:val="00A56EAD"/>
    <w:rsid w:val="00A608F6"/>
    <w:rsid w:val="00A620B3"/>
    <w:rsid w:val="00A62D02"/>
    <w:rsid w:val="00A6473C"/>
    <w:rsid w:val="00A650AB"/>
    <w:rsid w:val="00A65D1B"/>
    <w:rsid w:val="00A66B80"/>
    <w:rsid w:val="00A66BB1"/>
    <w:rsid w:val="00A71BC4"/>
    <w:rsid w:val="00A71C1C"/>
    <w:rsid w:val="00A748CD"/>
    <w:rsid w:val="00A80F0F"/>
    <w:rsid w:val="00A828E7"/>
    <w:rsid w:val="00A82B82"/>
    <w:rsid w:val="00A84CF0"/>
    <w:rsid w:val="00A85973"/>
    <w:rsid w:val="00A9056A"/>
    <w:rsid w:val="00AA1F26"/>
    <w:rsid w:val="00AA307E"/>
    <w:rsid w:val="00AA3456"/>
    <w:rsid w:val="00AA448B"/>
    <w:rsid w:val="00AA5061"/>
    <w:rsid w:val="00AA7329"/>
    <w:rsid w:val="00AB04CB"/>
    <w:rsid w:val="00AB0D50"/>
    <w:rsid w:val="00AB12AF"/>
    <w:rsid w:val="00AB2898"/>
    <w:rsid w:val="00AB2DBE"/>
    <w:rsid w:val="00AB3E0F"/>
    <w:rsid w:val="00AB4A23"/>
    <w:rsid w:val="00AB4EA3"/>
    <w:rsid w:val="00AB646F"/>
    <w:rsid w:val="00AB68A4"/>
    <w:rsid w:val="00AC023F"/>
    <w:rsid w:val="00AC236D"/>
    <w:rsid w:val="00AC294B"/>
    <w:rsid w:val="00AC3EB4"/>
    <w:rsid w:val="00AC54A4"/>
    <w:rsid w:val="00AC58E7"/>
    <w:rsid w:val="00AD1341"/>
    <w:rsid w:val="00AD14E8"/>
    <w:rsid w:val="00AD1EBA"/>
    <w:rsid w:val="00AD21AD"/>
    <w:rsid w:val="00AD27F3"/>
    <w:rsid w:val="00AD4C65"/>
    <w:rsid w:val="00AD4ED7"/>
    <w:rsid w:val="00AD5FFF"/>
    <w:rsid w:val="00AE20B0"/>
    <w:rsid w:val="00AE24B9"/>
    <w:rsid w:val="00AE2B1F"/>
    <w:rsid w:val="00AE3116"/>
    <w:rsid w:val="00AE72BA"/>
    <w:rsid w:val="00AE770E"/>
    <w:rsid w:val="00AF0E4C"/>
    <w:rsid w:val="00AF11AA"/>
    <w:rsid w:val="00AF1304"/>
    <w:rsid w:val="00AF37BE"/>
    <w:rsid w:val="00AF3BE1"/>
    <w:rsid w:val="00AF4B87"/>
    <w:rsid w:val="00AF7939"/>
    <w:rsid w:val="00B01D50"/>
    <w:rsid w:val="00B1015B"/>
    <w:rsid w:val="00B102C7"/>
    <w:rsid w:val="00B10ADF"/>
    <w:rsid w:val="00B10ECF"/>
    <w:rsid w:val="00B21499"/>
    <w:rsid w:val="00B24D38"/>
    <w:rsid w:val="00B277AB"/>
    <w:rsid w:val="00B306DF"/>
    <w:rsid w:val="00B30F2E"/>
    <w:rsid w:val="00B314CA"/>
    <w:rsid w:val="00B3300F"/>
    <w:rsid w:val="00B34517"/>
    <w:rsid w:val="00B35B6C"/>
    <w:rsid w:val="00B36241"/>
    <w:rsid w:val="00B3759D"/>
    <w:rsid w:val="00B45712"/>
    <w:rsid w:val="00B500A1"/>
    <w:rsid w:val="00B51268"/>
    <w:rsid w:val="00B53DF3"/>
    <w:rsid w:val="00B5511E"/>
    <w:rsid w:val="00B55B99"/>
    <w:rsid w:val="00B60987"/>
    <w:rsid w:val="00B61343"/>
    <w:rsid w:val="00B632D2"/>
    <w:rsid w:val="00B64DF8"/>
    <w:rsid w:val="00B662EB"/>
    <w:rsid w:val="00B673C8"/>
    <w:rsid w:val="00B71354"/>
    <w:rsid w:val="00B71CCA"/>
    <w:rsid w:val="00B730C2"/>
    <w:rsid w:val="00B76768"/>
    <w:rsid w:val="00B775E8"/>
    <w:rsid w:val="00B779BF"/>
    <w:rsid w:val="00B803E2"/>
    <w:rsid w:val="00B82B5C"/>
    <w:rsid w:val="00B84127"/>
    <w:rsid w:val="00B87139"/>
    <w:rsid w:val="00B9008E"/>
    <w:rsid w:val="00B90673"/>
    <w:rsid w:val="00B931FB"/>
    <w:rsid w:val="00B93AB5"/>
    <w:rsid w:val="00B94A98"/>
    <w:rsid w:val="00B95306"/>
    <w:rsid w:val="00BA11B8"/>
    <w:rsid w:val="00BA1BA2"/>
    <w:rsid w:val="00BA1DAD"/>
    <w:rsid w:val="00BA5684"/>
    <w:rsid w:val="00BA638D"/>
    <w:rsid w:val="00BB0223"/>
    <w:rsid w:val="00BB32F5"/>
    <w:rsid w:val="00BB3467"/>
    <w:rsid w:val="00BB4226"/>
    <w:rsid w:val="00BB7F94"/>
    <w:rsid w:val="00BC0127"/>
    <w:rsid w:val="00BC0B61"/>
    <w:rsid w:val="00BC1CC0"/>
    <w:rsid w:val="00BC2480"/>
    <w:rsid w:val="00BC3CD7"/>
    <w:rsid w:val="00BC515D"/>
    <w:rsid w:val="00BC6ACF"/>
    <w:rsid w:val="00BC7D8F"/>
    <w:rsid w:val="00BD1290"/>
    <w:rsid w:val="00BD1B02"/>
    <w:rsid w:val="00BD4FF1"/>
    <w:rsid w:val="00BD57FC"/>
    <w:rsid w:val="00BE08F0"/>
    <w:rsid w:val="00BE17BD"/>
    <w:rsid w:val="00BE1B6D"/>
    <w:rsid w:val="00BE3881"/>
    <w:rsid w:val="00BE5624"/>
    <w:rsid w:val="00BE7109"/>
    <w:rsid w:val="00BF0FD4"/>
    <w:rsid w:val="00BF1F5B"/>
    <w:rsid w:val="00BF2340"/>
    <w:rsid w:val="00C00D63"/>
    <w:rsid w:val="00C022E7"/>
    <w:rsid w:val="00C02BD2"/>
    <w:rsid w:val="00C075A7"/>
    <w:rsid w:val="00C07DAC"/>
    <w:rsid w:val="00C1317B"/>
    <w:rsid w:val="00C136BB"/>
    <w:rsid w:val="00C1655D"/>
    <w:rsid w:val="00C24777"/>
    <w:rsid w:val="00C24838"/>
    <w:rsid w:val="00C24F74"/>
    <w:rsid w:val="00C25070"/>
    <w:rsid w:val="00C258F7"/>
    <w:rsid w:val="00C26479"/>
    <w:rsid w:val="00C27237"/>
    <w:rsid w:val="00C31FFE"/>
    <w:rsid w:val="00C33415"/>
    <w:rsid w:val="00C36353"/>
    <w:rsid w:val="00C40BE8"/>
    <w:rsid w:val="00C4175B"/>
    <w:rsid w:val="00C43932"/>
    <w:rsid w:val="00C43A16"/>
    <w:rsid w:val="00C4524F"/>
    <w:rsid w:val="00C4571C"/>
    <w:rsid w:val="00C45EE9"/>
    <w:rsid w:val="00C47ABC"/>
    <w:rsid w:val="00C506A1"/>
    <w:rsid w:val="00C52868"/>
    <w:rsid w:val="00C53B28"/>
    <w:rsid w:val="00C53B53"/>
    <w:rsid w:val="00C56740"/>
    <w:rsid w:val="00C572D5"/>
    <w:rsid w:val="00C61EE7"/>
    <w:rsid w:val="00C62859"/>
    <w:rsid w:val="00C63C3A"/>
    <w:rsid w:val="00C63DEE"/>
    <w:rsid w:val="00C66C0B"/>
    <w:rsid w:val="00C713EE"/>
    <w:rsid w:val="00C722E9"/>
    <w:rsid w:val="00C72EBA"/>
    <w:rsid w:val="00C74B56"/>
    <w:rsid w:val="00C761D5"/>
    <w:rsid w:val="00C77950"/>
    <w:rsid w:val="00C77C41"/>
    <w:rsid w:val="00C80526"/>
    <w:rsid w:val="00C809DC"/>
    <w:rsid w:val="00C837DF"/>
    <w:rsid w:val="00C85113"/>
    <w:rsid w:val="00C85543"/>
    <w:rsid w:val="00C91ADF"/>
    <w:rsid w:val="00C93087"/>
    <w:rsid w:val="00C93B59"/>
    <w:rsid w:val="00C95638"/>
    <w:rsid w:val="00C95656"/>
    <w:rsid w:val="00C95E43"/>
    <w:rsid w:val="00C95F43"/>
    <w:rsid w:val="00C97813"/>
    <w:rsid w:val="00CA3B6A"/>
    <w:rsid w:val="00CA4E3D"/>
    <w:rsid w:val="00CA7C0A"/>
    <w:rsid w:val="00CB25DD"/>
    <w:rsid w:val="00CB2C22"/>
    <w:rsid w:val="00CB2D17"/>
    <w:rsid w:val="00CB2D8D"/>
    <w:rsid w:val="00CC23AC"/>
    <w:rsid w:val="00CC5EAE"/>
    <w:rsid w:val="00CC7042"/>
    <w:rsid w:val="00CC7181"/>
    <w:rsid w:val="00CC77C8"/>
    <w:rsid w:val="00CD0285"/>
    <w:rsid w:val="00CD402C"/>
    <w:rsid w:val="00CD6FD0"/>
    <w:rsid w:val="00CD7B41"/>
    <w:rsid w:val="00CE088F"/>
    <w:rsid w:val="00CE431B"/>
    <w:rsid w:val="00CE5193"/>
    <w:rsid w:val="00CE53B4"/>
    <w:rsid w:val="00CE60D6"/>
    <w:rsid w:val="00CE6ADE"/>
    <w:rsid w:val="00CE6CAB"/>
    <w:rsid w:val="00CE7061"/>
    <w:rsid w:val="00CF0349"/>
    <w:rsid w:val="00CF1387"/>
    <w:rsid w:val="00CF15C8"/>
    <w:rsid w:val="00CF222E"/>
    <w:rsid w:val="00CF30D0"/>
    <w:rsid w:val="00CF4489"/>
    <w:rsid w:val="00CF59A1"/>
    <w:rsid w:val="00CF5EC1"/>
    <w:rsid w:val="00CF6284"/>
    <w:rsid w:val="00CF767A"/>
    <w:rsid w:val="00D00FC3"/>
    <w:rsid w:val="00D01199"/>
    <w:rsid w:val="00D02285"/>
    <w:rsid w:val="00D0320E"/>
    <w:rsid w:val="00D0568A"/>
    <w:rsid w:val="00D073B8"/>
    <w:rsid w:val="00D07EA0"/>
    <w:rsid w:val="00D13C01"/>
    <w:rsid w:val="00D155EC"/>
    <w:rsid w:val="00D15B97"/>
    <w:rsid w:val="00D15BF6"/>
    <w:rsid w:val="00D17A7E"/>
    <w:rsid w:val="00D17EF1"/>
    <w:rsid w:val="00D20223"/>
    <w:rsid w:val="00D27FDD"/>
    <w:rsid w:val="00D318B4"/>
    <w:rsid w:val="00D31C1D"/>
    <w:rsid w:val="00D31E2D"/>
    <w:rsid w:val="00D400BC"/>
    <w:rsid w:val="00D42C89"/>
    <w:rsid w:val="00D435A2"/>
    <w:rsid w:val="00D43C8E"/>
    <w:rsid w:val="00D44EB7"/>
    <w:rsid w:val="00D46B47"/>
    <w:rsid w:val="00D512B1"/>
    <w:rsid w:val="00D52666"/>
    <w:rsid w:val="00D578F6"/>
    <w:rsid w:val="00D57FAD"/>
    <w:rsid w:val="00D60DEA"/>
    <w:rsid w:val="00D6133E"/>
    <w:rsid w:val="00D62083"/>
    <w:rsid w:val="00D62DFA"/>
    <w:rsid w:val="00D63D20"/>
    <w:rsid w:val="00D65EE8"/>
    <w:rsid w:val="00D70CBE"/>
    <w:rsid w:val="00D70E6B"/>
    <w:rsid w:val="00D72049"/>
    <w:rsid w:val="00D736F5"/>
    <w:rsid w:val="00D73C2D"/>
    <w:rsid w:val="00D73F28"/>
    <w:rsid w:val="00D75FEA"/>
    <w:rsid w:val="00D7626D"/>
    <w:rsid w:val="00D76A0C"/>
    <w:rsid w:val="00D806B4"/>
    <w:rsid w:val="00D808E4"/>
    <w:rsid w:val="00D81BAA"/>
    <w:rsid w:val="00D81C72"/>
    <w:rsid w:val="00D824EB"/>
    <w:rsid w:val="00D83974"/>
    <w:rsid w:val="00D87E16"/>
    <w:rsid w:val="00D91893"/>
    <w:rsid w:val="00D92AF2"/>
    <w:rsid w:val="00D9626D"/>
    <w:rsid w:val="00D966CB"/>
    <w:rsid w:val="00D9715D"/>
    <w:rsid w:val="00DA1DCF"/>
    <w:rsid w:val="00DA1EAD"/>
    <w:rsid w:val="00DA25FA"/>
    <w:rsid w:val="00DA5D44"/>
    <w:rsid w:val="00DA766F"/>
    <w:rsid w:val="00DB08BF"/>
    <w:rsid w:val="00DB0BD6"/>
    <w:rsid w:val="00DB1A98"/>
    <w:rsid w:val="00DB2C75"/>
    <w:rsid w:val="00DB2EF6"/>
    <w:rsid w:val="00DB5468"/>
    <w:rsid w:val="00DB7655"/>
    <w:rsid w:val="00DC039A"/>
    <w:rsid w:val="00DC0C39"/>
    <w:rsid w:val="00DC2823"/>
    <w:rsid w:val="00DC2E78"/>
    <w:rsid w:val="00DC381C"/>
    <w:rsid w:val="00DC56E0"/>
    <w:rsid w:val="00DC7979"/>
    <w:rsid w:val="00DD020A"/>
    <w:rsid w:val="00DD1CA0"/>
    <w:rsid w:val="00DD24C8"/>
    <w:rsid w:val="00DD2B90"/>
    <w:rsid w:val="00DD2D99"/>
    <w:rsid w:val="00DD2E3C"/>
    <w:rsid w:val="00DD2F6C"/>
    <w:rsid w:val="00DD301C"/>
    <w:rsid w:val="00DD304E"/>
    <w:rsid w:val="00DD326B"/>
    <w:rsid w:val="00DD446E"/>
    <w:rsid w:val="00DD4644"/>
    <w:rsid w:val="00DD4888"/>
    <w:rsid w:val="00DD552A"/>
    <w:rsid w:val="00DD5537"/>
    <w:rsid w:val="00DD72A8"/>
    <w:rsid w:val="00DE03C3"/>
    <w:rsid w:val="00DE0BBA"/>
    <w:rsid w:val="00DE0C26"/>
    <w:rsid w:val="00DE0C42"/>
    <w:rsid w:val="00DE3F43"/>
    <w:rsid w:val="00DE4855"/>
    <w:rsid w:val="00DF0E46"/>
    <w:rsid w:val="00DF4836"/>
    <w:rsid w:val="00DF6F4A"/>
    <w:rsid w:val="00E05197"/>
    <w:rsid w:val="00E05702"/>
    <w:rsid w:val="00E06CB8"/>
    <w:rsid w:val="00E104F6"/>
    <w:rsid w:val="00E10838"/>
    <w:rsid w:val="00E11113"/>
    <w:rsid w:val="00E13692"/>
    <w:rsid w:val="00E21E03"/>
    <w:rsid w:val="00E21FF7"/>
    <w:rsid w:val="00E235F2"/>
    <w:rsid w:val="00E252F8"/>
    <w:rsid w:val="00E2686D"/>
    <w:rsid w:val="00E30E32"/>
    <w:rsid w:val="00E3243F"/>
    <w:rsid w:val="00E32D24"/>
    <w:rsid w:val="00E34B5D"/>
    <w:rsid w:val="00E375BD"/>
    <w:rsid w:val="00E4083D"/>
    <w:rsid w:val="00E42082"/>
    <w:rsid w:val="00E43B67"/>
    <w:rsid w:val="00E43C6B"/>
    <w:rsid w:val="00E44503"/>
    <w:rsid w:val="00E4515F"/>
    <w:rsid w:val="00E462F0"/>
    <w:rsid w:val="00E47A9A"/>
    <w:rsid w:val="00E47F8F"/>
    <w:rsid w:val="00E50D25"/>
    <w:rsid w:val="00E5278A"/>
    <w:rsid w:val="00E53747"/>
    <w:rsid w:val="00E53F35"/>
    <w:rsid w:val="00E571FC"/>
    <w:rsid w:val="00E576FA"/>
    <w:rsid w:val="00E610F3"/>
    <w:rsid w:val="00E63B48"/>
    <w:rsid w:val="00E65EED"/>
    <w:rsid w:val="00E66D32"/>
    <w:rsid w:val="00E6703D"/>
    <w:rsid w:val="00E70562"/>
    <w:rsid w:val="00E707CA"/>
    <w:rsid w:val="00E72D86"/>
    <w:rsid w:val="00E73D3C"/>
    <w:rsid w:val="00E759E8"/>
    <w:rsid w:val="00E77FB9"/>
    <w:rsid w:val="00E81980"/>
    <w:rsid w:val="00E857B1"/>
    <w:rsid w:val="00E9287F"/>
    <w:rsid w:val="00E97E2F"/>
    <w:rsid w:val="00EA32B0"/>
    <w:rsid w:val="00EA4E19"/>
    <w:rsid w:val="00EA5120"/>
    <w:rsid w:val="00EA7C2B"/>
    <w:rsid w:val="00EB1208"/>
    <w:rsid w:val="00EB1903"/>
    <w:rsid w:val="00EB7B91"/>
    <w:rsid w:val="00EC323E"/>
    <w:rsid w:val="00EC33E4"/>
    <w:rsid w:val="00EC3850"/>
    <w:rsid w:val="00EC4259"/>
    <w:rsid w:val="00EC450F"/>
    <w:rsid w:val="00ED1FAC"/>
    <w:rsid w:val="00ED41AB"/>
    <w:rsid w:val="00ED44DC"/>
    <w:rsid w:val="00ED4696"/>
    <w:rsid w:val="00ED4CF9"/>
    <w:rsid w:val="00ED6F4E"/>
    <w:rsid w:val="00EE2090"/>
    <w:rsid w:val="00EE20CB"/>
    <w:rsid w:val="00EE41AA"/>
    <w:rsid w:val="00EE43C1"/>
    <w:rsid w:val="00EE5F20"/>
    <w:rsid w:val="00EE7469"/>
    <w:rsid w:val="00EF03A7"/>
    <w:rsid w:val="00EF11AA"/>
    <w:rsid w:val="00EF14B9"/>
    <w:rsid w:val="00EF1C60"/>
    <w:rsid w:val="00EF3135"/>
    <w:rsid w:val="00EF4A97"/>
    <w:rsid w:val="00EF4EAE"/>
    <w:rsid w:val="00EF5F7F"/>
    <w:rsid w:val="00EF6C4A"/>
    <w:rsid w:val="00F013FA"/>
    <w:rsid w:val="00F02CFE"/>
    <w:rsid w:val="00F11691"/>
    <w:rsid w:val="00F12675"/>
    <w:rsid w:val="00F13DC1"/>
    <w:rsid w:val="00F20BF9"/>
    <w:rsid w:val="00F20FC0"/>
    <w:rsid w:val="00F23441"/>
    <w:rsid w:val="00F25ABE"/>
    <w:rsid w:val="00F25DC3"/>
    <w:rsid w:val="00F265D6"/>
    <w:rsid w:val="00F2738E"/>
    <w:rsid w:val="00F30BBA"/>
    <w:rsid w:val="00F31327"/>
    <w:rsid w:val="00F31DFF"/>
    <w:rsid w:val="00F328ED"/>
    <w:rsid w:val="00F33A1B"/>
    <w:rsid w:val="00F34FD5"/>
    <w:rsid w:val="00F35404"/>
    <w:rsid w:val="00F354DE"/>
    <w:rsid w:val="00F35E3C"/>
    <w:rsid w:val="00F36833"/>
    <w:rsid w:val="00F40974"/>
    <w:rsid w:val="00F417EB"/>
    <w:rsid w:val="00F44A13"/>
    <w:rsid w:val="00F45CCA"/>
    <w:rsid w:val="00F46CB7"/>
    <w:rsid w:val="00F477A6"/>
    <w:rsid w:val="00F50BD6"/>
    <w:rsid w:val="00F5107B"/>
    <w:rsid w:val="00F53457"/>
    <w:rsid w:val="00F57C1B"/>
    <w:rsid w:val="00F57C68"/>
    <w:rsid w:val="00F60308"/>
    <w:rsid w:val="00F611CB"/>
    <w:rsid w:val="00F63205"/>
    <w:rsid w:val="00F63A02"/>
    <w:rsid w:val="00F63D5D"/>
    <w:rsid w:val="00F64CC1"/>
    <w:rsid w:val="00F655DE"/>
    <w:rsid w:val="00F65D79"/>
    <w:rsid w:val="00F66DE7"/>
    <w:rsid w:val="00F674B7"/>
    <w:rsid w:val="00F70651"/>
    <w:rsid w:val="00F71F79"/>
    <w:rsid w:val="00F7698C"/>
    <w:rsid w:val="00F817EC"/>
    <w:rsid w:val="00F81BCC"/>
    <w:rsid w:val="00F82DAF"/>
    <w:rsid w:val="00F84374"/>
    <w:rsid w:val="00F84C86"/>
    <w:rsid w:val="00F859A7"/>
    <w:rsid w:val="00F925F1"/>
    <w:rsid w:val="00F92B9D"/>
    <w:rsid w:val="00F92C54"/>
    <w:rsid w:val="00F93FBB"/>
    <w:rsid w:val="00F9423E"/>
    <w:rsid w:val="00F94730"/>
    <w:rsid w:val="00F970C7"/>
    <w:rsid w:val="00FA31CA"/>
    <w:rsid w:val="00FA327C"/>
    <w:rsid w:val="00FA3EA3"/>
    <w:rsid w:val="00FA56B9"/>
    <w:rsid w:val="00FA5FC5"/>
    <w:rsid w:val="00FB27C4"/>
    <w:rsid w:val="00FB396E"/>
    <w:rsid w:val="00FB3EA4"/>
    <w:rsid w:val="00FB3F4E"/>
    <w:rsid w:val="00FB50EB"/>
    <w:rsid w:val="00FB6A19"/>
    <w:rsid w:val="00FC19C6"/>
    <w:rsid w:val="00FC1E17"/>
    <w:rsid w:val="00FC2551"/>
    <w:rsid w:val="00FC6E5B"/>
    <w:rsid w:val="00FC7655"/>
    <w:rsid w:val="00FC7CB5"/>
    <w:rsid w:val="00FD076E"/>
    <w:rsid w:val="00FD1A04"/>
    <w:rsid w:val="00FD22A4"/>
    <w:rsid w:val="00FD252C"/>
    <w:rsid w:val="00FD2B0F"/>
    <w:rsid w:val="00FD5242"/>
    <w:rsid w:val="00FD5FEE"/>
    <w:rsid w:val="00FD65F7"/>
    <w:rsid w:val="00FE5BCA"/>
    <w:rsid w:val="00FE7014"/>
    <w:rsid w:val="00FE7EAB"/>
    <w:rsid w:val="00FF0BF4"/>
    <w:rsid w:val="00FF3377"/>
    <w:rsid w:val="00FF5178"/>
    <w:rsid w:val="00FF53CB"/>
    <w:rsid w:val="00FF5440"/>
    <w:rsid w:val="00FF5C87"/>
    <w:rsid w:val="00FF639F"/>
    <w:rsid w:val="00FF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DF"/>
  </w:style>
  <w:style w:type="paragraph" w:styleId="2">
    <w:name w:val="heading 2"/>
    <w:basedOn w:val="a"/>
    <w:link w:val="20"/>
    <w:uiPriority w:val="9"/>
    <w:semiHidden/>
    <w:unhideWhenUsed/>
    <w:qFormat/>
    <w:rsid w:val="00F92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0B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0B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0B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5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5373"/>
    <w:rPr>
      <w:color w:val="0000FF"/>
      <w:u w:val="single"/>
    </w:rPr>
  </w:style>
  <w:style w:type="paragraph" w:customStyle="1" w:styleId="msonormalbullet1gif">
    <w:name w:val="msonormalbullet1.gif"/>
    <w:basedOn w:val="a"/>
    <w:rsid w:val="00F9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9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92B9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7"/>
    <w:uiPriority w:val="99"/>
    <w:semiHidden/>
    <w:unhideWhenUsed/>
    <w:rsid w:val="00F92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92B9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92B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335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3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0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049B7"/>
    <w:rPr>
      <w:b/>
      <w:bCs/>
    </w:rPr>
  </w:style>
  <w:style w:type="paragraph" w:customStyle="1" w:styleId="Default">
    <w:name w:val="Default"/>
    <w:rsid w:val="00EF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A678B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405B3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943D45B3B96CDA889349FBC99F256C047E753F1B85BA84B230628A9FB5D6E13C3AC5E00D9956631CA846DD53wCRD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9943D45B3B96CDA889357F6DFF37261037023321B8CB8D4EB6564DDC0E5D0B46E7A9BB94EDF45621FB644DC55C7037BE09FA93135B6428E7C0656F5wBR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943D45B3B96CDA889349FBC99F256C047C7D3D1881BA84B230628A9FB5D6E12E3A9DEC0D9948641EBD108C15995A2AA6D4A43229AA428Fw6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56A5-FA17-43CA-A63A-4AAF08BA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23</Pages>
  <Words>9974</Words>
  <Characters>56855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</dc:creator>
  <cp:lastModifiedBy>user</cp:lastModifiedBy>
  <cp:revision>1795</cp:revision>
  <cp:lastPrinted>2024-02-19T07:50:00Z</cp:lastPrinted>
  <dcterms:created xsi:type="dcterms:W3CDTF">2023-07-26T09:08:00Z</dcterms:created>
  <dcterms:modified xsi:type="dcterms:W3CDTF">2024-02-19T07:54:00Z</dcterms:modified>
</cp:coreProperties>
</file>