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5EE7" w:rsidRDefault="009D5EE7" w:rsidP="009D5EE7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</w:p>
    <w:p w:rsidR="00A3324B" w:rsidRPr="009D5EE7" w:rsidRDefault="00A3324B" w:rsidP="009D5EE7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9D5EE7">
        <w:rPr>
          <w:lang w:eastAsia="ru-RU"/>
        </w:rPr>
        <w:t>Приложение 2</w:t>
      </w:r>
    </w:p>
    <w:p w:rsidR="00A3324B" w:rsidRPr="009D5EE7" w:rsidRDefault="001948F7" w:rsidP="009D5EE7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9D5EE7">
        <w:rPr>
          <w:lang w:eastAsia="ru-RU"/>
        </w:rPr>
        <w:t xml:space="preserve">к постановлению </w:t>
      </w:r>
      <w:r w:rsidR="00A3324B" w:rsidRPr="009D5EE7">
        <w:rPr>
          <w:lang w:eastAsia="ru-RU"/>
        </w:rPr>
        <w:t xml:space="preserve">администрации </w:t>
      </w:r>
    </w:p>
    <w:p w:rsidR="00A3324B" w:rsidRPr="009D5EE7" w:rsidRDefault="00033F61" w:rsidP="009D5EE7">
      <w:pPr>
        <w:tabs>
          <w:tab w:val="left" w:pos="10490"/>
        </w:tabs>
        <w:suppressAutoHyphens w:val="0"/>
        <w:ind w:firstLine="4678"/>
        <w:jc w:val="right"/>
        <w:rPr>
          <w:lang w:eastAsia="ru-RU"/>
        </w:rPr>
      </w:pPr>
      <w:r w:rsidRPr="009D5EE7">
        <w:rPr>
          <w:lang w:eastAsia="ru-RU"/>
        </w:rPr>
        <w:t xml:space="preserve">Беломорского </w:t>
      </w:r>
      <w:r w:rsidR="00A3324B" w:rsidRPr="009D5EE7">
        <w:rPr>
          <w:lang w:eastAsia="ru-RU"/>
        </w:rPr>
        <w:t>муниципальн</w:t>
      </w:r>
      <w:r w:rsidRPr="009D5EE7">
        <w:rPr>
          <w:lang w:eastAsia="ru-RU"/>
        </w:rPr>
        <w:t>ого округа</w:t>
      </w:r>
    </w:p>
    <w:p w:rsidR="00A3324B" w:rsidRPr="009D5EE7" w:rsidRDefault="00A3324B" w:rsidP="009D5EE7">
      <w:pPr>
        <w:jc w:val="right"/>
        <w:rPr>
          <w:kern w:val="1"/>
        </w:rPr>
      </w:pPr>
      <w:r w:rsidRPr="009D5EE7">
        <w:rPr>
          <w:lang w:eastAsia="ru-RU"/>
        </w:rPr>
        <w:t xml:space="preserve"> от </w:t>
      </w:r>
      <w:r w:rsidR="009D5EE7" w:rsidRPr="009D5EE7">
        <w:rPr>
          <w:kern w:val="1"/>
        </w:rPr>
        <w:t>29</w:t>
      </w:r>
      <w:r w:rsidR="004115F4" w:rsidRPr="009D5EE7">
        <w:rPr>
          <w:kern w:val="1"/>
        </w:rPr>
        <w:t>.</w:t>
      </w:r>
      <w:r w:rsidR="009D5EE7" w:rsidRPr="009D5EE7">
        <w:rPr>
          <w:kern w:val="1"/>
        </w:rPr>
        <w:t>02</w:t>
      </w:r>
      <w:r w:rsidR="004115F4" w:rsidRPr="009D5EE7">
        <w:rPr>
          <w:kern w:val="1"/>
        </w:rPr>
        <w:t>.2024</w:t>
      </w:r>
      <w:r w:rsidR="009D5EE7" w:rsidRPr="009D5EE7">
        <w:rPr>
          <w:kern w:val="1"/>
        </w:rPr>
        <w:t xml:space="preserve"> года</w:t>
      </w:r>
      <w:r w:rsidRPr="009D5EE7">
        <w:rPr>
          <w:kern w:val="1"/>
        </w:rPr>
        <w:t xml:space="preserve"> №</w:t>
      </w:r>
      <w:r w:rsidR="009D5EE7" w:rsidRPr="009D5EE7">
        <w:rPr>
          <w:kern w:val="1"/>
        </w:rPr>
        <w:t xml:space="preserve"> 172</w:t>
      </w:r>
    </w:p>
    <w:p w:rsidR="005C525A" w:rsidRPr="009D5EE7" w:rsidRDefault="005C525A" w:rsidP="005C525A">
      <w:pPr>
        <w:keepNext/>
        <w:ind w:firstLine="709"/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DF0EE3" w:rsidRDefault="00DF0EE3" w:rsidP="005C525A">
      <w:pPr>
        <w:keepNext/>
        <w:ind w:firstLine="709"/>
        <w:rPr>
          <w:sz w:val="24"/>
          <w:szCs w:val="24"/>
        </w:rPr>
      </w:pPr>
    </w:p>
    <w:p w:rsidR="009D5EE7" w:rsidRPr="00A47B48" w:rsidRDefault="009D5EE7" w:rsidP="005C525A">
      <w:pPr>
        <w:keepNext/>
        <w:ind w:firstLine="709"/>
        <w:rPr>
          <w:sz w:val="24"/>
          <w:szCs w:val="24"/>
        </w:rPr>
      </w:pPr>
    </w:p>
    <w:p w:rsidR="005C525A" w:rsidRPr="009D5EE7" w:rsidRDefault="005C525A" w:rsidP="009D5EE7">
      <w:pPr>
        <w:pStyle w:val="1"/>
        <w:keepNext w:val="0"/>
        <w:widowControl w:val="0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 w:rsidRPr="009D5EE7">
        <w:rPr>
          <w:rFonts w:ascii="Times New Roman" w:hAnsi="Times New Roman" w:cs="Times New Roman"/>
          <w:sz w:val="28"/>
          <w:szCs w:val="28"/>
        </w:rPr>
        <w:t>АУКЦИОННАЯ ДОКУМЕНТАЦИЯ</w:t>
      </w:r>
    </w:p>
    <w:p w:rsidR="005C525A" w:rsidRPr="009D5EE7" w:rsidRDefault="005C525A" w:rsidP="009D5EE7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  <w:r w:rsidRPr="009D5EE7">
        <w:rPr>
          <w:b w:val="0"/>
          <w:sz w:val="28"/>
          <w:szCs w:val="28"/>
        </w:rPr>
        <w:t xml:space="preserve"> </w:t>
      </w:r>
    </w:p>
    <w:p w:rsidR="005C525A" w:rsidRPr="00A47B48" w:rsidRDefault="005C525A" w:rsidP="005C525A">
      <w:pPr>
        <w:pStyle w:val="a4"/>
        <w:keepNext w:val="0"/>
        <w:widowControl w:val="0"/>
        <w:suppressAutoHyphens w:val="0"/>
        <w:jc w:val="center"/>
        <w:rPr>
          <w:b w:val="0"/>
          <w:sz w:val="28"/>
          <w:szCs w:val="28"/>
        </w:rPr>
      </w:pPr>
    </w:p>
    <w:p w:rsidR="005C525A" w:rsidRPr="00A47B48" w:rsidRDefault="005C525A" w:rsidP="005C525A">
      <w:pPr>
        <w:keepNext/>
        <w:ind w:firstLine="709"/>
        <w:rPr>
          <w:sz w:val="28"/>
          <w:szCs w:val="28"/>
        </w:rPr>
      </w:pPr>
    </w:p>
    <w:p w:rsidR="005C525A" w:rsidRDefault="005C525A" w:rsidP="005C525A">
      <w:pPr>
        <w:jc w:val="center"/>
        <w:rPr>
          <w:b/>
          <w:sz w:val="28"/>
          <w:szCs w:val="28"/>
        </w:rPr>
      </w:pPr>
    </w:p>
    <w:p w:rsidR="007D3162" w:rsidRPr="00A47B48" w:rsidRDefault="007D3162" w:rsidP="005C525A">
      <w:pPr>
        <w:jc w:val="center"/>
        <w:rPr>
          <w:b/>
          <w:sz w:val="28"/>
          <w:szCs w:val="28"/>
        </w:rPr>
      </w:pPr>
    </w:p>
    <w:p w:rsidR="008A4696" w:rsidRPr="009D5EE7" w:rsidRDefault="00971AB0" w:rsidP="009D5EE7">
      <w:pPr>
        <w:jc w:val="center"/>
        <w:rPr>
          <w:b/>
          <w:sz w:val="28"/>
          <w:szCs w:val="28"/>
        </w:rPr>
      </w:pPr>
      <w:r w:rsidRPr="009D5EE7">
        <w:rPr>
          <w:b/>
          <w:sz w:val="28"/>
          <w:szCs w:val="28"/>
        </w:rPr>
        <w:t>на право</w:t>
      </w:r>
      <w:r w:rsidR="00CB28BF" w:rsidRPr="009D5EE7">
        <w:rPr>
          <w:b/>
          <w:sz w:val="28"/>
          <w:szCs w:val="28"/>
        </w:rPr>
        <w:t xml:space="preserve"> </w:t>
      </w:r>
      <w:r w:rsidRPr="009D5EE7">
        <w:rPr>
          <w:b/>
          <w:sz w:val="28"/>
          <w:szCs w:val="28"/>
        </w:rPr>
        <w:t>получения решени</w:t>
      </w:r>
      <w:r w:rsidR="00665412" w:rsidRPr="009D5EE7">
        <w:rPr>
          <w:b/>
          <w:sz w:val="28"/>
          <w:szCs w:val="28"/>
        </w:rPr>
        <w:t>я</w:t>
      </w:r>
      <w:r w:rsidRPr="009D5EE7">
        <w:rPr>
          <w:b/>
          <w:sz w:val="28"/>
          <w:szCs w:val="28"/>
        </w:rPr>
        <w:t xml:space="preserve"> </w:t>
      </w:r>
      <w:r w:rsidR="00665412" w:rsidRPr="009D5EE7">
        <w:rPr>
          <w:b/>
          <w:sz w:val="28"/>
          <w:szCs w:val="28"/>
        </w:rPr>
        <w:t>о размещении</w:t>
      </w:r>
    </w:p>
    <w:p w:rsidR="005C525A" w:rsidRPr="009D5EE7" w:rsidRDefault="00971AB0" w:rsidP="009D5EE7">
      <w:pPr>
        <w:jc w:val="center"/>
        <w:rPr>
          <w:b/>
          <w:sz w:val="28"/>
          <w:szCs w:val="28"/>
        </w:rPr>
      </w:pPr>
      <w:r w:rsidRPr="009D5EE7">
        <w:rPr>
          <w:b/>
          <w:sz w:val="28"/>
          <w:szCs w:val="28"/>
        </w:rPr>
        <w:t>нестационарн</w:t>
      </w:r>
      <w:r w:rsidR="007264FF" w:rsidRPr="009D5EE7">
        <w:rPr>
          <w:b/>
          <w:sz w:val="28"/>
          <w:szCs w:val="28"/>
        </w:rPr>
        <w:t>ых</w:t>
      </w:r>
      <w:r w:rsidRPr="009D5EE7">
        <w:rPr>
          <w:b/>
          <w:sz w:val="28"/>
          <w:szCs w:val="28"/>
        </w:rPr>
        <w:t xml:space="preserve"> торгов</w:t>
      </w:r>
      <w:r w:rsidR="007264FF" w:rsidRPr="009D5EE7">
        <w:rPr>
          <w:b/>
          <w:sz w:val="28"/>
          <w:szCs w:val="28"/>
        </w:rPr>
        <w:t>ых</w:t>
      </w:r>
      <w:r w:rsidRPr="009D5EE7">
        <w:rPr>
          <w:b/>
          <w:sz w:val="28"/>
          <w:szCs w:val="28"/>
        </w:rPr>
        <w:t xml:space="preserve"> объект</w:t>
      </w:r>
      <w:r w:rsidR="007264FF" w:rsidRPr="009D5EE7">
        <w:rPr>
          <w:b/>
          <w:sz w:val="28"/>
          <w:szCs w:val="28"/>
        </w:rPr>
        <w:t>ов</w:t>
      </w:r>
    </w:p>
    <w:p w:rsidR="005C525A" w:rsidRPr="009D5EE7" w:rsidRDefault="005C525A" w:rsidP="009D5EE7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Pr="00A47B48" w:rsidRDefault="005C525A" w:rsidP="005C525A">
      <w:pPr>
        <w:jc w:val="center"/>
        <w:rPr>
          <w:b/>
          <w:sz w:val="24"/>
          <w:szCs w:val="24"/>
        </w:rPr>
      </w:pPr>
    </w:p>
    <w:p w:rsidR="005C525A" w:rsidRDefault="005C525A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Default="00DE0ED1" w:rsidP="005C525A">
      <w:pPr>
        <w:jc w:val="center"/>
        <w:rPr>
          <w:b/>
          <w:sz w:val="24"/>
          <w:szCs w:val="24"/>
        </w:rPr>
      </w:pPr>
    </w:p>
    <w:p w:rsidR="00DE0ED1" w:rsidRPr="00A47B48" w:rsidRDefault="00DE0ED1" w:rsidP="005C525A">
      <w:pPr>
        <w:jc w:val="center"/>
        <w:rPr>
          <w:b/>
          <w:sz w:val="24"/>
          <w:szCs w:val="24"/>
        </w:rPr>
      </w:pPr>
    </w:p>
    <w:p w:rsidR="009A6F10" w:rsidRDefault="009A6F10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3F794B" w:rsidRDefault="003F794B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BE6F29" w:rsidRDefault="00BE6F29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Default="003A1F58" w:rsidP="005C525A">
      <w:pPr>
        <w:jc w:val="center"/>
        <w:rPr>
          <w:b/>
          <w:sz w:val="24"/>
          <w:szCs w:val="24"/>
        </w:rPr>
      </w:pPr>
    </w:p>
    <w:p w:rsidR="003A1F58" w:rsidRPr="00A47B48" w:rsidRDefault="003A1F58" w:rsidP="005C525A">
      <w:pPr>
        <w:jc w:val="center"/>
        <w:rPr>
          <w:b/>
          <w:sz w:val="24"/>
          <w:szCs w:val="24"/>
        </w:rPr>
      </w:pPr>
    </w:p>
    <w:p w:rsidR="009A6F10" w:rsidRPr="00A47B48" w:rsidRDefault="009A6F10" w:rsidP="005C525A">
      <w:pPr>
        <w:jc w:val="center"/>
        <w:rPr>
          <w:b/>
          <w:sz w:val="24"/>
          <w:szCs w:val="24"/>
        </w:rPr>
      </w:pPr>
    </w:p>
    <w:p w:rsidR="005C525A" w:rsidRPr="00A47B48" w:rsidRDefault="00CF6999" w:rsidP="005C525A">
      <w:pPr>
        <w:jc w:val="center"/>
        <w:rPr>
          <w:b/>
          <w:sz w:val="24"/>
          <w:szCs w:val="24"/>
        </w:rPr>
      </w:pPr>
      <w:r w:rsidRPr="00A47B48">
        <w:rPr>
          <w:b/>
          <w:sz w:val="24"/>
          <w:szCs w:val="24"/>
        </w:rPr>
        <w:t xml:space="preserve">г. </w:t>
      </w:r>
      <w:r w:rsidR="00D33329">
        <w:rPr>
          <w:b/>
          <w:sz w:val="24"/>
          <w:szCs w:val="24"/>
        </w:rPr>
        <w:t>Беломорск</w:t>
      </w:r>
    </w:p>
    <w:p w:rsidR="00CF6999" w:rsidRPr="00A47B48" w:rsidRDefault="00DE0ED1" w:rsidP="005C525A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202</w:t>
      </w:r>
      <w:r w:rsidR="00DD0C33">
        <w:rPr>
          <w:b/>
          <w:sz w:val="24"/>
          <w:szCs w:val="24"/>
        </w:rPr>
        <w:t>4</w:t>
      </w:r>
    </w:p>
    <w:p w:rsidR="003A532B" w:rsidRPr="003A532B" w:rsidRDefault="003A532B" w:rsidP="009D5EE7">
      <w:pPr>
        <w:pStyle w:val="12"/>
        <w:spacing w:line="240" w:lineRule="auto"/>
        <w:ind w:left="1713"/>
        <w:jc w:val="center"/>
        <w:rPr>
          <w:sz w:val="24"/>
          <w:szCs w:val="28"/>
        </w:rPr>
      </w:pPr>
      <w:bookmarkStart w:id="0" w:name="_Toc138819426"/>
    </w:p>
    <w:p w:rsidR="003A532B" w:rsidRPr="009D5EE7" w:rsidRDefault="009911E7" w:rsidP="009D5EE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 w:rsidRPr="009D5EE7">
        <w:rPr>
          <w:sz w:val="24"/>
          <w:szCs w:val="24"/>
          <w:lang w:val="en-US"/>
        </w:rPr>
        <w:t>I</w:t>
      </w:r>
      <w:r w:rsidRPr="009D5EE7">
        <w:rPr>
          <w:sz w:val="24"/>
          <w:szCs w:val="24"/>
        </w:rPr>
        <w:t>.</w:t>
      </w:r>
      <w:r w:rsidRPr="009D5EE7">
        <w:rPr>
          <w:sz w:val="24"/>
          <w:szCs w:val="24"/>
        </w:rPr>
        <w:tab/>
      </w:r>
      <w:r w:rsidR="003A532B" w:rsidRPr="009D5EE7">
        <w:rPr>
          <w:sz w:val="24"/>
          <w:szCs w:val="24"/>
        </w:rPr>
        <w:t>Требования к содержанию, составу и форме заявки на участие в аукционе</w:t>
      </w:r>
    </w:p>
    <w:p w:rsidR="003A532B" w:rsidRPr="009D5EE7" w:rsidRDefault="003A532B" w:rsidP="003A532B">
      <w:pPr>
        <w:pStyle w:val="13"/>
        <w:ind w:left="1080"/>
        <w:rPr>
          <w:sz w:val="24"/>
          <w:szCs w:val="24"/>
        </w:rPr>
      </w:pPr>
    </w:p>
    <w:p w:rsidR="003A532B" w:rsidRPr="009D5EE7" w:rsidRDefault="00AC5A98" w:rsidP="009D5EE7">
      <w:pPr>
        <w:numPr>
          <w:ilvl w:val="1"/>
          <w:numId w:val="3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 xml:space="preserve">Заявителями могут являться только субъекты малого и среднего предпринимательства: </w:t>
      </w:r>
      <w:r w:rsidR="003A532B" w:rsidRPr="009D5EE7">
        <w:rPr>
          <w:rFonts w:eastAsia="Calibri"/>
          <w:sz w:val="24"/>
          <w:szCs w:val="24"/>
          <w:lang w:eastAsia="en-US"/>
        </w:rPr>
        <w:t>юридическое лицо независимо от организационно-правовой формы, формы собственности, места нахождения, а также места происхождения капитала или индивидуальный предприниматель, планирующие осуществлять торговую деятельность.</w:t>
      </w:r>
    </w:p>
    <w:p w:rsidR="003A532B" w:rsidRPr="009D5EE7" w:rsidRDefault="003A532B" w:rsidP="009D5EE7">
      <w:pPr>
        <w:numPr>
          <w:ilvl w:val="1"/>
          <w:numId w:val="3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3A532B" w:rsidRPr="009D5EE7" w:rsidRDefault="003A532B" w:rsidP="009D5EE7">
      <w:pPr>
        <w:numPr>
          <w:ilvl w:val="1"/>
          <w:numId w:val="3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Заявка на участие в аукционе должна содержать: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11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фамилия, имя и (при наличии) отчество, место жительства, реквизиты документа, удостоверяющего личность, а также сведения о государственной регистрации заявителя в Едином государственном реестре индивидуальных предпринимателей - в случае, если заявление подается индивидуальным предпринимателем;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11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- в случае, если заявление подается юридическим лицом;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11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фамилия, имя и (при наличии) отчество представителя заявителя, реквизиты документа, подтверждающего его полномочия, - в случае, если заявление подается представителем претендента;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11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почтовый адрес, адрес электронной почты, номер телефона для связи с заявителем (его представителем);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11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наименование объекта с указанием его индивидуализирующих характеристик, специализации, а также место размещения, площадь объекта; площадь земельного участка (части земельного участка), на котором предполагается размещение объекта;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11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sz w:val="24"/>
          <w:szCs w:val="24"/>
          <w:lang w:eastAsia="ru-RU"/>
        </w:rPr>
        <w:t>срок действия решения;</w:t>
      </w:r>
    </w:p>
    <w:p w:rsidR="003A532B" w:rsidRPr="009D5EE7" w:rsidRDefault="003A532B" w:rsidP="009D5EE7">
      <w:pPr>
        <w:numPr>
          <w:ilvl w:val="0"/>
          <w:numId w:val="4"/>
        </w:numPr>
        <w:tabs>
          <w:tab w:val="left" w:pos="0"/>
          <w:tab w:val="left" w:pos="851"/>
          <w:tab w:val="left" w:pos="993"/>
        </w:tabs>
        <w:suppressAutoHyphens w:val="0"/>
        <w:spacing w:after="225"/>
        <w:ind w:left="0" w:firstLine="709"/>
        <w:contextualSpacing/>
        <w:jc w:val="both"/>
        <w:textAlignment w:val="baseline"/>
        <w:outlineLvl w:val="3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color w:val="000000"/>
          <w:sz w:val="24"/>
          <w:szCs w:val="24"/>
          <w:lang w:eastAsia="en-US"/>
        </w:rPr>
        <w:t>сведения о включении объекта в схему размещения нестационарных торговых объектов.</w:t>
      </w:r>
    </w:p>
    <w:p w:rsidR="003A532B" w:rsidRPr="009D5EE7" w:rsidRDefault="003A532B" w:rsidP="009D5EE7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Заявка подписывается заявителем либо его представителем.</w:t>
      </w:r>
    </w:p>
    <w:p w:rsidR="003A532B" w:rsidRPr="009D5EE7" w:rsidRDefault="003A532B" w:rsidP="009D5EE7">
      <w:pPr>
        <w:numPr>
          <w:ilvl w:val="1"/>
          <w:numId w:val="3"/>
        </w:numPr>
        <w:tabs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К заявке прилагаются следующие документы:</w:t>
      </w:r>
    </w:p>
    <w:p w:rsidR="003A532B" w:rsidRPr="009D5EE7" w:rsidRDefault="003A532B" w:rsidP="009D5EE7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5EE7">
        <w:rPr>
          <w:sz w:val="24"/>
          <w:szCs w:val="24"/>
          <w:lang w:eastAsia="ru-RU"/>
        </w:rPr>
        <w:t>копия документа, удостоверяющего личность заявителя – в случае, если заявление подается индивидуальным предпринимателем, доверенность, подтверждающая полномочия представителя индивидуального предпринимателя, копия документа, удостоверяющего личность представителя;</w:t>
      </w:r>
    </w:p>
    <w:p w:rsidR="003A532B" w:rsidRPr="009D5EE7" w:rsidRDefault="003A532B" w:rsidP="009D5EE7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копия документа, подтверждающего полномочия лица на представление интересов заявителя (копия документа об избрании (назначении) на соответствующую должность для лиц, действующих без доверенности; копия доверенности и копия документа, подтверждающая полномочия лица, подписавшего данную доверенность для иных лиц);</w:t>
      </w:r>
    </w:p>
    <w:p w:rsidR="003A532B" w:rsidRPr="009D5EE7" w:rsidRDefault="003A532B" w:rsidP="009D5EE7">
      <w:pPr>
        <w:numPr>
          <w:ilvl w:val="0"/>
          <w:numId w:val="5"/>
        </w:numPr>
        <w:tabs>
          <w:tab w:val="left" w:pos="851"/>
          <w:tab w:val="left" w:pos="993"/>
        </w:tabs>
        <w:suppressAutoHyphens w:val="0"/>
        <w:ind w:left="0"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эскизный проект объекта, согласованный с уполномоченным органом и соответствующий архитектурному облику сложившейся застройки.</w:t>
      </w:r>
    </w:p>
    <w:p w:rsidR="003A532B" w:rsidRPr="009D5EE7" w:rsidRDefault="003A532B" w:rsidP="009D5EE7">
      <w:pPr>
        <w:tabs>
          <w:tab w:val="left" w:pos="993"/>
        </w:tabs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К заявке могут быть приложены:</w:t>
      </w:r>
    </w:p>
    <w:p w:rsidR="003A532B" w:rsidRPr="009D5EE7" w:rsidRDefault="003A532B" w:rsidP="009D5EE7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выписка из Единого государственного реестра индивидуальных предпринимателей – в случае, если заявление подается индивидуальным предпринимателем;</w:t>
      </w:r>
    </w:p>
    <w:p w:rsidR="003A532B" w:rsidRPr="009D5EE7" w:rsidRDefault="003A532B" w:rsidP="009D5EE7">
      <w:pPr>
        <w:numPr>
          <w:ilvl w:val="0"/>
          <w:numId w:val="6"/>
        </w:numPr>
        <w:tabs>
          <w:tab w:val="left" w:pos="851"/>
          <w:tab w:val="left" w:pos="993"/>
        </w:tabs>
        <w:suppressAutoHyphens w:val="0"/>
        <w:autoSpaceDE w:val="0"/>
        <w:autoSpaceDN w:val="0"/>
        <w:adjustRightInd w:val="0"/>
        <w:ind w:left="0" w:firstLine="709"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выписка из Единого государственного реестра юридических лиц – в случае, если заявление подается юридическим лицом.</w:t>
      </w:r>
    </w:p>
    <w:p w:rsidR="003A532B" w:rsidRDefault="003A532B" w:rsidP="009D5EE7">
      <w:pPr>
        <w:tabs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В случае, если указанные документы не представлены заявителем самостоятельно, уполномоченный орган запрашивает их в порядке межведомственного информационного взаимодействия.</w:t>
      </w:r>
    </w:p>
    <w:p w:rsidR="009D5EE7" w:rsidRDefault="009D5EE7" w:rsidP="009D5EE7">
      <w:pPr>
        <w:tabs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9D5EE7" w:rsidRPr="009D5EE7" w:rsidRDefault="009D5EE7" w:rsidP="009D5EE7">
      <w:pPr>
        <w:tabs>
          <w:tab w:val="left" w:pos="993"/>
        </w:tabs>
        <w:suppressAutoHyphens w:val="0"/>
        <w:ind w:firstLine="709"/>
        <w:jc w:val="both"/>
        <w:outlineLvl w:val="0"/>
        <w:rPr>
          <w:rFonts w:eastAsia="Calibri"/>
          <w:sz w:val="24"/>
          <w:szCs w:val="24"/>
          <w:lang w:eastAsia="en-US"/>
        </w:rPr>
      </w:pPr>
    </w:p>
    <w:p w:rsidR="003A532B" w:rsidRPr="009D5EE7" w:rsidRDefault="003A532B" w:rsidP="003A532B">
      <w:pPr>
        <w:suppressAutoHyphens w:val="0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3A532B" w:rsidRPr="009D5EE7" w:rsidRDefault="009D5EE7" w:rsidP="009D5EE7">
      <w:pPr>
        <w:tabs>
          <w:tab w:val="left" w:pos="567"/>
        </w:tabs>
        <w:suppressAutoHyphens w:val="0"/>
        <w:contextualSpacing/>
        <w:jc w:val="center"/>
        <w:outlineLvl w:val="0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val="en-US" w:eastAsia="en-US"/>
        </w:rPr>
        <w:t>II</w:t>
      </w:r>
      <w:r w:rsidRPr="009D5EE7">
        <w:rPr>
          <w:rFonts w:eastAsia="Calibri"/>
          <w:sz w:val="24"/>
          <w:szCs w:val="24"/>
          <w:lang w:eastAsia="en-US"/>
        </w:rPr>
        <w:t xml:space="preserve">.  </w:t>
      </w:r>
      <w:r w:rsidR="003A532B" w:rsidRPr="009D5EE7">
        <w:rPr>
          <w:rFonts w:eastAsia="Calibri"/>
          <w:sz w:val="24"/>
          <w:szCs w:val="24"/>
          <w:lang w:eastAsia="en-US"/>
        </w:rPr>
        <w:t>Форма, сроки и порядок оплаты за решение</w:t>
      </w:r>
    </w:p>
    <w:p w:rsidR="00ED362C" w:rsidRPr="009D5EE7" w:rsidRDefault="00ED362C" w:rsidP="00ED362C">
      <w:pPr>
        <w:suppressAutoHyphens w:val="0"/>
        <w:spacing w:after="1"/>
        <w:ind w:firstLine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ED362C" w:rsidRPr="009D5EE7" w:rsidRDefault="00ED362C" w:rsidP="009D5EE7">
      <w:pPr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 xml:space="preserve">Оплата производится ежеквартально, путем внесения авансового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трех рабочих дней с момента выдачи </w:t>
      </w:r>
      <w:r w:rsidR="0040152A" w:rsidRPr="009D5EE7">
        <w:rPr>
          <w:rFonts w:eastAsia="Calibri"/>
          <w:sz w:val="24"/>
          <w:szCs w:val="24"/>
          <w:lang w:eastAsia="en-US"/>
        </w:rPr>
        <w:t>р</w:t>
      </w:r>
      <w:r w:rsidRPr="009D5EE7">
        <w:rPr>
          <w:rFonts w:eastAsia="Calibri"/>
          <w:sz w:val="24"/>
          <w:szCs w:val="24"/>
          <w:lang w:eastAsia="en-US"/>
        </w:rPr>
        <w:t xml:space="preserve">ешения. </w:t>
      </w:r>
    </w:p>
    <w:p w:rsidR="003A532B" w:rsidRPr="009D5EE7" w:rsidRDefault="003A532B" w:rsidP="003A532B">
      <w:pPr>
        <w:suppressAutoHyphens w:val="0"/>
        <w:contextualSpacing/>
        <w:outlineLvl w:val="0"/>
        <w:rPr>
          <w:rFonts w:eastAsia="Calibri"/>
          <w:sz w:val="24"/>
          <w:szCs w:val="24"/>
          <w:lang w:eastAsia="en-US"/>
        </w:rPr>
      </w:pPr>
    </w:p>
    <w:p w:rsidR="003A532B" w:rsidRPr="009D5EE7" w:rsidRDefault="009D5EE7" w:rsidP="009D5EE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 w:rsidRPr="009D5EE7">
        <w:rPr>
          <w:sz w:val="24"/>
          <w:szCs w:val="24"/>
          <w:lang w:val="en-US"/>
        </w:rPr>
        <w:t>III</w:t>
      </w:r>
      <w:r w:rsidRPr="009D5EE7">
        <w:rPr>
          <w:sz w:val="24"/>
          <w:szCs w:val="24"/>
        </w:rPr>
        <w:t xml:space="preserve">.  </w:t>
      </w:r>
      <w:r w:rsidR="003A532B" w:rsidRPr="009D5EE7">
        <w:rPr>
          <w:sz w:val="24"/>
          <w:szCs w:val="24"/>
        </w:rPr>
        <w:t>Порядок пересмотра цены за решение</w:t>
      </w:r>
    </w:p>
    <w:p w:rsidR="003A532B" w:rsidRPr="009D5EE7" w:rsidRDefault="003A532B" w:rsidP="009D5EE7">
      <w:pPr>
        <w:pStyle w:val="13"/>
        <w:jc w:val="center"/>
        <w:rPr>
          <w:sz w:val="24"/>
          <w:szCs w:val="24"/>
        </w:rPr>
      </w:pPr>
    </w:p>
    <w:p w:rsidR="003A532B" w:rsidRPr="009D5EE7" w:rsidRDefault="003A532B" w:rsidP="009D5EE7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5EE7">
        <w:rPr>
          <w:sz w:val="24"/>
          <w:szCs w:val="24"/>
        </w:rPr>
        <w:t>Организатор аукциона вправе принять решение о внесении изменений в извещение о проведении аукциона и документацию об аукционе не позднее чем за пять дней до даты окончания подачи заявок на участие в аукционе.</w:t>
      </w:r>
    </w:p>
    <w:p w:rsidR="003A532B" w:rsidRPr="009D5EE7" w:rsidRDefault="003A532B" w:rsidP="009D5EE7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5EE7">
        <w:rPr>
          <w:sz w:val="24"/>
          <w:szCs w:val="24"/>
        </w:rPr>
        <w:t>Цена за решение не может быть пересмотрена сторонами в сторону уменьшения.</w:t>
      </w:r>
    </w:p>
    <w:p w:rsidR="003A532B" w:rsidRPr="009D5EE7" w:rsidRDefault="003A532B" w:rsidP="009D5EE7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5EE7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9D5EE7" w:rsidRDefault="003A532B" w:rsidP="009D5EE7">
      <w:pPr>
        <w:pStyle w:val="13"/>
        <w:widowControl w:val="0"/>
        <w:numPr>
          <w:ilvl w:val="0"/>
          <w:numId w:val="7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5EE7">
        <w:rPr>
          <w:rFonts w:eastAsia="Calibri"/>
          <w:sz w:val="24"/>
          <w:szCs w:val="24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3A532B" w:rsidRPr="009D5EE7" w:rsidRDefault="003A532B" w:rsidP="009D5EE7">
      <w:pPr>
        <w:pStyle w:val="13"/>
        <w:tabs>
          <w:tab w:val="left" w:pos="993"/>
        </w:tabs>
        <w:ind w:firstLine="709"/>
        <w:rPr>
          <w:sz w:val="24"/>
          <w:szCs w:val="24"/>
        </w:rPr>
      </w:pPr>
    </w:p>
    <w:p w:rsidR="003A532B" w:rsidRPr="009D5EE7" w:rsidRDefault="009D5EE7" w:rsidP="009D5EE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 w:rsidRPr="009D5EE7">
        <w:rPr>
          <w:sz w:val="24"/>
          <w:szCs w:val="24"/>
          <w:lang w:val="en-US"/>
        </w:rPr>
        <w:t>IV</w:t>
      </w:r>
      <w:r w:rsidRPr="009D5EE7">
        <w:rPr>
          <w:sz w:val="24"/>
          <w:szCs w:val="24"/>
        </w:rPr>
        <w:t xml:space="preserve">.  </w:t>
      </w:r>
      <w:r w:rsidR="003A532B" w:rsidRPr="009D5EE7">
        <w:rPr>
          <w:sz w:val="24"/>
          <w:szCs w:val="24"/>
        </w:rPr>
        <w:t xml:space="preserve">Порядок, место, дата начала и дата и время окончания срока </w:t>
      </w:r>
      <w:r w:rsidRPr="009D5EE7">
        <w:rPr>
          <w:sz w:val="24"/>
          <w:szCs w:val="24"/>
        </w:rPr>
        <w:t xml:space="preserve">                                           </w:t>
      </w:r>
      <w:r w:rsidR="003A532B" w:rsidRPr="009D5EE7">
        <w:rPr>
          <w:sz w:val="24"/>
          <w:szCs w:val="24"/>
        </w:rPr>
        <w:t>подачи</w:t>
      </w:r>
      <w:r w:rsidRPr="009D5EE7">
        <w:rPr>
          <w:sz w:val="24"/>
          <w:szCs w:val="24"/>
        </w:rPr>
        <w:t xml:space="preserve"> </w:t>
      </w:r>
      <w:r w:rsidR="003A532B" w:rsidRPr="009D5EE7">
        <w:rPr>
          <w:sz w:val="24"/>
          <w:szCs w:val="24"/>
        </w:rPr>
        <w:t>заявок на участие в аукционе</w:t>
      </w:r>
    </w:p>
    <w:p w:rsidR="003A532B" w:rsidRPr="009D5EE7" w:rsidRDefault="003A532B" w:rsidP="009D5EE7">
      <w:pPr>
        <w:pStyle w:val="13"/>
        <w:rPr>
          <w:sz w:val="24"/>
          <w:szCs w:val="24"/>
        </w:rPr>
      </w:pPr>
    </w:p>
    <w:p w:rsidR="003A532B" w:rsidRPr="009D5EE7" w:rsidRDefault="003A532B" w:rsidP="009D5EE7">
      <w:pPr>
        <w:pStyle w:val="13"/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5EE7">
        <w:rPr>
          <w:sz w:val="24"/>
          <w:szCs w:val="24"/>
        </w:rPr>
        <w:t xml:space="preserve">Заявки на участие в аукционе подаются в </w:t>
      </w:r>
      <w:r w:rsidR="00C64931" w:rsidRPr="009D5EE7">
        <w:rPr>
          <w:sz w:val="24"/>
          <w:szCs w:val="24"/>
        </w:rPr>
        <w:t>отдел экономики финансово – экономического управления а</w:t>
      </w:r>
      <w:r w:rsidRPr="009D5EE7">
        <w:rPr>
          <w:sz w:val="24"/>
          <w:szCs w:val="24"/>
        </w:rPr>
        <w:t xml:space="preserve">дминистрации </w:t>
      </w:r>
      <w:r w:rsidR="0088411F" w:rsidRPr="009D5EE7">
        <w:rPr>
          <w:sz w:val="24"/>
          <w:szCs w:val="24"/>
        </w:rPr>
        <w:t>Беломорского муниципального округа</w:t>
      </w:r>
      <w:r w:rsidRPr="009D5EE7">
        <w:rPr>
          <w:sz w:val="24"/>
          <w:szCs w:val="24"/>
        </w:rPr>
        <w:t xml:space="preserve"> по адресу: Республика Карелия, </w:t>
      </w:r>
      <w:r w:rsidR="00C64931" w:rsidRPr="009D5EE7">
        <w:rPr>
          <w:sz w:val="24"/>
          <w:szCs w:val="24"/>
        </w:rPr>
        <w:t>г. Беломорск, ул. Ленинская</w:t>
      </w:r>
      <w:r w:rsidRPr="009D5EE7">
        <w:rPr>
          <w:sz w:val="24"/>
          <w:szCs w:val="24"/>
        </w:rPr>
        <w:t>, д.</w:t>
      </w:r>
      <w:r w:rsidR="00C64931" w:rsidRPr="009D5EE7">
        <w:rPr>
          <w:sz w:val="24"/>
          <w:szCs w:val="24"/>
        </w:rPr>
        <w:t xml:space="preserve"> 9</w:t>
      </w:r>
      <w:r w:rsidRPr="009D5EE7">
        <w:rPr>
          <w:sz w:val="24"/>
          <w:szCs w:val="24"/>
        </w:rPr>
        <w:t xml:space="preserve">, каб. </w:t>
      </w:r>
      <w:r w:rsidR="00C64931" w:rsidRPr="009D5EE7">
        <w:rPr>
          <w:sz w:val="24"/>
          <w:szCs w:val="24"/>
        </w:rPr>
        <w:t>28</w:t>
      </w:r>
      <w:r w:rsidRPr="009D5EE7">
        <w:rPr>
          <w:sz w:val="24"/>
          <w:szCs w:val="24"/>
        </w:rPr>
        <w:t xml:space="preserve"> начиная с </w:t>
      </w:r>
      <w:r w:rsidR="007264FF" w:rsidRPr="009D5EE7">
        <w:rPr>
          <w:b/>
          <w:sz w:val="24"/>
          <w:szCs w:val="24"/>
        </w:rPr>
        <w:t>04 марта</w:t>
      </w:r>
      <w:r w:rsidR="006334FE" w:rsidRPr="009D5EE7">
        <w:rPr>
          <w:b/>
          <w:sz w:val="24"/>
          <w:szCs w:val="24"/>
        </w:rPr>
        <w:t xml:space="preserve"> </w:t>
      </w:r>
      <w:r w:rsidR="0088411F" w:rsidRPr="009D5EE7">
        <w:rPr>
          <w:b/>
          <w:sz w:val="24"/>
          <w:szCs w:val="24"/>
        </w:rPr>
        <w:t>2024</w:t>
      </w:r>
      <w:r w:rsidR="00BE6F29" w:rsidRPr="009D5EE7">
        <w:rPr>
          <w:b/>
          <w:sz w:val="24"/>
          <w:szCs w:val="24"/>
        </w:rPr>
        <w:t xml:space="preserve"> года</w:t>
      </w:r>
      <w:r w:rsidR="009C25CB" w:rsidRPr="009D5EE7">
        <w:rPr>
          <w:sz w:val="24"/>
          <w:szCs w:val="24"/>
        </w:rPr>
        <w:t>.</w:t>
      </w:r>
      <w:r w:rsidRPr="009D5EE7">
        <w:rPr>
          <w:sz w:val="24"/>
          <w:szCs w:val="24"/>
        </w:rPr>
        <w:t xml:space="preserve"> Время приема заявок</w:t>
      </w:r>
      <w:r w:rsidR="00BE6F29" w:rsidRPr="009D5EE7">
        <w:rPr>
          <w:sz w:val="24"/>
          <w:szCs w:val="24"/>
        </w:rPr>
        <w:t xml:space="preserve">: в рабочие дни с 9 часов </w:t>
      </w:r>
      <w:r w:rsidRPr="009D5EE7">
        <w:rPr>
          <w:sz w:val="24"/>
          <w:szCs w:val="24"/>
        </w:rPr>
        <w:t xml:space="preserve">00 </w:t>
      </w:r>
      <w:r w:rsidR="00BE6F29" w:rsidRPr="009D5EE7">
        <w:rPr>
          <w:sz w:val="24"/>
          <w:szCs w:val="24"/>
        </w:rPr>
        <w:t xml:space="preserve">минут </w:t>
      </w:r>
      <w:r w:rsidRPr="009D5EE7">
        <w:rPr>
          <w:sz w:val="24"/>
          <w:szCs w:val="24"/>
        </w:rPr>
        <w:t>до 13</w:t>
      </w:r>
      <w:r w:rsidR="00BE6F29" w:rsidRPr="009D5EE7">
        <w:rPr>
          <w:sz w:val="24"/>
          <w:szCs w:val="24"/>
        </w:rPr>
        <w:t xml:space="preserve"> часов </w:t>
      </w:r>
      <w:r w:rsidRPr="009D5EE7">
        <w:rPr>
          <w:sz w:val="24"/>
          <w:szCs w:val="24"/>
        </w:rPr>
        <w:t xml:space="preserve">00 </w:t>
      </w:r>
      <w:r w:rsidR="00BE6F29" w:rsidRPr="009D5EE7">
        <w:rPr>
          <w:sz w:val="24"/>
          <w:szCs w:val="24"/>
        </w:rPr>
        <w:t xml:space="preserve">минут и с 14 часов </w:t>
      </w:r>
      <w:r w:rsidRPr="009D5EE7">
        <w:rPr>
          <w:sz w:val="24"/>
          <w:szCs w:val="24"/>
        </w:rPr>
        <w:t xml:space="preserve">00 </w:t>
      </w:r>
      <w:r w:rsidR="00BE6F29" w:rsidRPr="009D5EE7">
        <w:rPr>
          <w:sz w:val="24"/>
          <w:szCs w:val="24"/>
        </w:rPr>
        <w:t xml:space="preserve">минут до 17 часов </w:t>
      </w:r>
      <w:r w:rsidR="00C64931" w:rsidRPr="009D5EE7">
        <w:rPr>
          <w:sz w:val="24"/>
          <w:szCs w:val="24"/>
        </w:rPr>
        <w:t>15</w:t>
      </w:r>
      <w:r w:rsidRPr="009D5EE7">
        <w:rPr>
          <w:sz w:val="24"/>
          <w:szCs w:val="24"/>
        </w:rPr>
        <w:t xml:space="preserve"> </w:t>
      </w:r>
      <w:r w:rsidR="00BE6F29" w:rsidRPr="009D5EE7">
        <w:rPr>
          <w:sz w:val="24"/>
          <w:szCs w:val="24"/>
        </w:rPr>
        <w:t xml:space="preserve">минут </w:t>
      </w:r>
      <w:r w:rsidR="00A57B0B" w:rsidRPr="009D5EE7">
        <w:rPr>
          <w:sz w:val="24"/>
          <w:szCs w:val="24"/>
        </w:rPr>
        <w:t>(время московское)</w:t>
      </w:r>
      <w:r w:rsidRPr="009D5EE7">
        <w:rPr>
          <w:sz w:val="24"/>
          <w:szCs w:val="24"/>
        </w:rPr>
        <w:t xml:space="preserve"> </w:t>
      </w:r>
      <w:r w:rsidR="00A57B0B" w:rsidRPr="009D5EE7">
        <w:rPr>
          <w:sz w:val="24"/>
          <w:szCs w:val="24"/>
        </w:rPr>
        <w:t xml:space="preserve">(по пятницам до 17 часов </w:t>
      </w:r>
      <w:r w:rsidR="009D5EE7" w:rsidRPr="009D5EE7">
        <w:rPr>
          <w:sz w:val="24"/>
          <w:szCs w:val="24"/>
        </w:rPr>
        <w:t xml:space="preserve">          </w:t>
      </w:r>
      <w:r w:rsidR="00A57B0B" w:rsidRPr="009D5EE7">
        <w:rPr>
          <w:sz w:val="24"/>
          <w:szCs w:val="24"/>
        </w:rPr>
        <w:t xml:space="preserve">00 минут) </w:t>
      </w:r>
      <w:r w:rsidRPr="009D5EE7">
        <w:rPr>
          <w:sz w:val="24"/>
          <w:szCs w:val="24"/>
        </w:rPr>
        <w:t>Телефоны для справок: (8-814</w:t>
      </w:r>
      <w:r w:rsidR="00C64931" w:rsidRPr="009D5EE7">
        <w:rPr>
          <w:sz w:val="24"/>
          <w:szCs w:val="24"/>
        </w:rPr>
        <w:t>-37) 5-14</w:t>
      </w:r>
      <w:r w:rsidRPr="009D5EE7">
        <w:rPr>
          <w:sz w:val="24"/>
          <w:szCs w:val="24"/>
        </w:rPr>
        <w:t>-</w:t>
      </w:r>
      <w:r w:rsidR="00C64931" w:rsidRPr="009D5EE7">
        <w:rPr>
          <w:sz w:val="24"/>
          <w:szCs w:val="24"/>
        </w:rPr>
        <w:t>62</w:t>
      </w:r>
      <w:r w:rsidRPr="009D5EE7">
        <w:rPr>
          <w:sz w:val="24"/>
          <w:szCs w:val="24"/>
        </w:rPr>
        <w:t>.</w:t>
      </w:r>
    </w:p>
    <w:p w:rsidR="003A532B" w:rsidRPr="009D5EE7" w:rsidRDefault="003A532B" w:rsidP="009D5EE7">
      <w:pPr>
        <w:pStyle w:val="13"/>
        <w:widowControl w:val="0"/>
        <w:numPr>
          <w:ilvl w:val="0"/>
          <w:numId w:val="8"/>
        </w:numPr>
        <w:tabs>
          <w:tab w:val="left" w:pos="851"/>
          <w:tab w:val="left" w:pos="993"/>
        </w:tabs>
        <w:suppressAutoHyphens w:val="0"/>
        <w:ind w:left="0" w:firstLine="709"/>
        <w:jc w:val="both"/>
        <w:rPr>
          <w:sz w:val="24"/>
          <w:szCs w:val="24"/>
        </w:rPr>
      </w:pPr>
      <w:r w:rsidRPr="009D5EE7">
        <w:rPr>
          <w:sz w:val="24"/>
          <w:szCs w:val="24"/>
        </w:rPr>
        <w:t xml:space="preserve">Прием заявок на участие в аукционе прекращается </w:t>
      </w:r>
      <w:r w:rsidR="007264FF" w:rsidRPr="009D5EE7">
        <w:rPr>
          <w:b/>
          <w:sz w:val="24"/>
          <w:szCs w:val="24"/>
        </w:rPr>
        <w:t xml:space="preserve">26 марта </w:t>
      </w:r>
      <w:r w:rsidRPr="009D5EE7">
        <w:rPr>
          <w:b/>
          <w:sz w:val="24"/>
          <w:szCs w:val="24"/>
        </w:rPr>
        <w:t>202</w:t>
      </w:r>
      <w:r w:rsidR="00293516" w:rsidRPr="009D5EE7">
        <w:rPr>
          <w:b/>
          <w:sz w:val="24"/>
          <w:szCs w:val="24"/>
        </w:rPr>
        <w:t>4</w:t>
      </w:r>
      <w:r w:rsidR="00843BDA" w:rsidRPr="009D5EE7">
        <w:rPr>
          <w:sz w:val="24"/>
          <w:szCs w:val="24"/>
        </w:rPr>
        <w:t xml:space="preserve"> </w:t>
      </w:r>
      <w:r w:rsidR="00843BDA" w:rsidRPr="009D5EE7">
        <w:rPr>
          <w:b/>
          <w:sz w:val="24"/>
          <w:szCs w:val="24"/>
        </w:rPr>
        <w:t>года</w:t>
      </w:r>
      <w:r w:rsidR="00843BDA" w:rsidRPr="009D5EE7">
        <w:rPr>
          <w:sz w:val="24"/>
          <w:szCs w:val="24"/>
        </w:rPr>
        <w:t xml:space="preserve"> в </w:t>
      </w:r>
      <w:r w:rsidR="009D5EE7" w:rsidRPr="009D5EE7">
        <w:rPr>
          <w:sz w:val="24"/>
          <w:szCs w:val="24"/>
        </w:rPr>
        <w:t xml:space="preserve">                   </w:t>
      </w:r>
      <w:r w:rsidR="00843BDA" w:rsidRPr="009D5EE7">
        <w:rPr>
          <w:sz w:val="24"/>
          <w:szCs w:val="24"/>
        </w:rPr>
        <w:t xml:space="preserve">17 часов </w:t>
      </w:r>
      <w:r w:rsidR="00C64931" w:rsidRPr="009D5EE7">
        <w:rPr>
          <w:sz w:val="24"/>
          <w:szCs w:val="24"/>
        </w:rPr>
        <w:t>15</w:t>
      </w:r>
      <w:r w:rsidRPr="009D5EE7">
        <w:rPr>
          <w:sz w:val="24"/>
          <w:szCs w:val="24"/>
        </w:rPr>
        <w:t xml:space="preserve"> </w:t>
      </w:r>
      <w:r w:rsidR="00843BDA" w:rsidRPr="009D5EE7">
        <w:rPr>
          <w:sz w:val="24"/>
          <w:szCs w:val="24"/>
        </w:rPr>
        <w:t xml:space="preserve">минут </w:t>
      </w:r>
      <w:r w:rsidRPr="009D5EE7">
        <w:rPr>
          <w:sz w:val="24"/>
          <w:szCs w:val="24"/>
        </w:rPr>
        <w:t>(время московское).</w:t>
      </w:r>
    </w:p>
    <w:p w:rsidR="0020134B" w:rsidRPr="009D5EE7" w:rsidRDefault="0020134B" w:rsidP="009D5EE7">
      <w:pPr>
        <w:pStyle w:val="30"/>
        <w:numPr>
          <w:ilvl w:val="0"/>
          <w:numId w:val="8"/>
        </w:numPr>
        <w:tabs>
          <w:tab w:val="left" w:pos="851"/>
          <w:tab w:val="left" w:pos="993"/>
        </w:tabs>
        <w:spacing w:line="240" w:lineRule="auto"/>
        <w:ind w:left="0" w:firstLine="709"/>
        <w:rPr>
          <w:sz w:val="24"/>
          <w:szCs w:val="24"/>
        </w:rPr>
      </w:pPr>
      <w:r w:rsidRPr="009D5EE7">
        <w:rPr>
          <w:rFonts w:eastAsia="Calibri"/>
          <w:sz w:val="24"/>
          <w:szCs w:val="24"/>
          <w:lang w:eastAsia="en-US"/>
        </w:rPr>
        <w:t>Заявка на участие в аукционе подается в срок и по форме, которые установлены документацией об аукционе. Подача заявки на участие в аукционе является акцептом оферты в соответствии со статьей 438 Гражданского кодекса Российской Федерации.</w:t>
      </w:r>
    </w:p>
    <w:p w:rsidR="0020134B" w:rsidRPr="009D5EE7" w:rsidRDefault="0020134B" w:rsidP="009D5EE7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Прием заявок на участие в аукционе прекращается за один день до даты начала рассмотрения заявок.</w:t>
      </w:r>
    </w:p>
    <w:p w:rsidR="0020134B" w:rsidRPr="009D5EE7" w:rsidRDefault="0020134B" w:rsidP="009D5EE7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Заявитель вправе подать только одну заявку в отношении каждого предмета аукциона (лота).</w:t>
      </w:r>
    </w:p>
    <w:p w:rsidR="0020134B" w:rsidRPr="009D5EE7" w:rsidRDefault="0020134B" w:rsidP="009D5EE7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Каждая заявка на участие в аукционе, поступившая в срок, указанный в извещении о проведении аукциона, регистрируется организатором аукциона. По требованию заявителя организатор аукциона выдает расписку в получении такой заявки с указанием даты и времени ее получения.</w:t>
      </w:r>
    </w:p>
    <w:p w:rsidR="0020134B" w:rsidRPr="009D5EE7" w:rsidRDefault="0020134B" w:rsidP="009D5EE7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Полученные после окончания установленного срока приема заявок на участие в аукционе заявки не рассматриваются и в тот же день возвращаются соответствующим заявителям под расписку.</w:t>
      </w:r>
    </w:p>
    <w:p w:rsidR="0020134B" w:rsidRPr="009D5EE7" w:rsidRDefault="0020134B" w:rsidP="009D5EE7">
      <w:pPr>
        <w:numPr>
          <w:ilvl w:val="0"/>
          <w:numId w:val="8"/>
        </w:numPr>
        <w:tabs>
          <w:tab w:val="left" w:pos="851"/>
          <w:tab w:val="left" w:pos="993"/>
        </w:tabs>
        <w:suppressAutoHyphens w:val="0"/>
        <w:spacing w:after="1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>В случае если по окончании срока подачи заявок на участие в аукционе подана только одна заявка или не подано ни одной заявки, аукцион признается несостоявшимся.</w:t>
      </w:r>
      <w:r w:rsidRPr="009D5EE7">
        <w:rPr>
          <w:sz w:val="24"/>
          <w:szCs w:val="24"/>
        </w:rPr>
        <w:t xml:space="preserve"> </w:t>
      </w:r>
      <w:r w:rsidRPr="009D5EE7">
        <w:rPr>
          <w:rFonts w:eastAsia="Calibri"/>
          <w:sz w:val="24"/>
          <w:szCs w:val="24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тех лотов, в отношении которых подана только одна заявка или не подано ни одной заявки.</w:t>
      </w:r>
    </w:p>
    <w:p w:rsidR="003A532B" w:rsidRPr="009D5EE7" w:rsidRDefault="003A532B" w:rsidP="003A532B">
      <w:pPr>
        <w:pStyle w:val="13"/>
        <w:rPr>
          <w:sz w:val="24"/>
          <w:szCs w:val="24"/>
        </w:rPr>
      </w:pPr>
    </w:p>
    <w:p w:rsidR="003A532B" w:rsidRPr="009D5EE7" w:rsidRDefault="009D5EE7" w:rsidP="009D5EE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</w:t>
      </w:r>
      <w:r w:rsidRPr="009D5EE7">
        <w:rPr>
          <w:sz w:val="24"/>
          <w:szCs w:val="24"/>
        </w:rPr>
        <w:t xml:space="preserve">.  </w:t>
      </w:r>
      <w:r w:rsidR="003A532B" w:rsidRPr="009D5EE7">
        <w:rPr>
          <w:sz w:val="24"/>
          <w:szCs w:val="24"/>
        </w:rPr>
        <w:t>Порядок и срок отзыва заявок на участие в аукционе</w:t>
      </w:r>
    </w:p>
    <w:p w:rsidR="003A532B" w:rsidRPr="009D5EE7" w:rsidRDefault="003A532B" w:rsidP="009D5EE7">
      <w:pPr>
        <w:pStyle w:val="13"/>
        <w:jc w:val="center"/>
        <w:rPr>
          <w:sz w:val="24"/>
          <w:szCs w:val="24"/>
        </w:rPr>
      </w:pPr>
    </w:p>
    <w:p w:rsidR="003A532B" w:rsidRPr="009D5EE7" w:rsidRDefault="003A532B" w:rsidP="009D5EE7">
      <w:pPr>
        <w:suppressAutoHyphens w:val="0"/>
        <w:ind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9D5EE7">
        <w:rPr>
          <w:rFonts w:eastAsia="Calibri"/>
          <w:sz w:val="24"/>
          <w:szCs w:val="24"/>
          <w:lang w:eastAsia="en-US"/>
        </w:rPr>
        <w:t xml:space="preserve">Заявитель вправе отозвать заявку в любое время до установленных даты и времени начала рассмотрения заявок на участие в аукционе. </w:t>
      </w:r>
    </w:p>
    <w:p w:rsidR="003A532B" w:rsidRPr="009D5EE7" w:rsidRDefault="003A532B" w:rsidP="003A532B">
      <w:pPr>
        <w:pStyle w:val="13"/>
        <w:rPr>
          <w:sz w:val="24"/>
          <w:szCs w:val="24"/>
        </w:rPr>
      </w:pPr>
    </w:p>
    <w:p w:rsidR="003A532B" w:rsidRPr="009D5EE7" w:rsidRDefault="009D5EE7" w:rsidP="009D5EE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 w:rsidRPr="009D5EE7">
        <w:rPr>
          <w:sz w:val="24"/>
          <w:szCs w:val="24"/>
          <w:lang w:val="en-US"/>
        </w:rPr>
        <w:t>VI</w:t>
      </w:r>
      <w:r w:rsidRPr="009D5EE7">
        <w:rPr>
          <w:sz w:val="24"/>
          <w:szCs w:val="24"/>
        </w:rPr>
        <w:t xml:space="preserve">.  </w:t>
      </w:r>
      <w:r w:rsidR="003A532B" w:rsidRPr="009D5EE7">
        <w:rPr>
          <w:sz w:val="24"/>
          <w:szCs w:val="24"/>
        </w:rPr>
        <w:t>Величина повышения начальной цены аукциона («шаг аукциона»)</w:t>
      </w:r>
    </w:p>
    <w:p w:rsidR="003A532B" w:rsidRPr="009D5EE7" w:rsidRDefault="003A532B" w:rsidP="009D5EE7">
      <w:pPr>
        <w:pStyle w:val="13"/>
        <w:jc w:val="center"/>
        <w:rPr>
          <w:sz w:val="24"/>
          <w:szCs w:val="24"/>
        </w:rPr>
      </w:pPr>
    </w:p>
    <w:p w:rsidR="003A532B" w:rsidRPr="00A56197" w:rsidRDefault="003A532B" w:rsidP="00A5619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6197">
        <w:rPr>
          <w:rFonts w:eastAsia="Calibri"/>
          <w:sz w:val="24"/>
          <w:szCs w:val="24"/>
          <w:lang w:eastAsia="en-US"/>
        </w:rPr>
        <w:t>Аукцион проводится путем повышения начальной цены аукциона (цены лота), указанной в извещении о проведении аукциона, на «шаг аукциона».</w:t>
      </w:r>
    </w:p>
    <w:p w:rsidR="003A532B" w:rsidRPr="00A56197" w:rsidRDefault="003A532B" w:rsidP="00A56197">
      <w:pPr>
        <w:numPr>
          <w:ilvl w:val="0"/>
          <w:numId w:val="12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6197">
        <w:rPr>
          <w:rFonts w:eastAsia="Calibri"/>
          <w:sz w:val="24"/>
          <w:szCs w:val="24"/>
          <w:lang w:eastAsia="en-US"/>
        </w:rPr>
        <w:t>«Шаг аукциона» устанавливается в размере 5 процентов начальной цены аукциона (цены лота), указанной в извещении о проведении аукциона.</w:t>
      </w:r>
    </w:p>
    <w:p w:rsidR="009D5EE7" w:rsidRPr="009D5EE7" w:rsidRDefault="009D5EE7" w:rsidP="009D5EE7">
      <w:pPr>
        <w:tabs>
          <w:tab w:val="left" w:pos="851"/>
        </w:tabs>
        <w:suppressAutoHyphens w:val="0"/>
        <w:spacing w:after="1"/>
        <w:ind w:left="426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532B" w:rsidRPr="009D5EE7" w:rsidRDefault="00A56197" w:rsidP="00A5619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>
        <w:rPr>
          <w:sz w:val="24"/>
          <w:szCs w:val="24"/>
          <w:lang w:val="en-US"/>
        </w:rPr>
        <w:t>VII</w:t>
      </w:r>
      <w:r w:rsidRPr="00A56197">
        <w:rPr>
          <w:sz w:val="24"/>
          <w:szCs w:val="24"/>
        </w:rPr>
        <w:t xml:space="preserve">.  </w:t>
      </w:r>
      <w:r w:rsidR="003A532B" w:rsidRPr="009D5EE7">
        <w:rPr>
          <w:sz w:val="24"/>
          <w:szCs w:val="24"/>
        </w:rPr>
        <w:t>Место, дата и время начала рассмотрения заявок на участие в аукционе</w:t>
      </w:r>
    </w:p>
    <w:p w:rsidR="003A532B" w:rsidRPr="009D5EE7" w:rsidRDefault="003A532B" w:rsidP="00A56197">
      <w:pPr>
        <w:pStyle w:val="13"/>
        <w:jc w:val="center"/>
        <w:rPr>
          <w:sz w:val="24"/>
          <w:szCs w:val="24"/>
        </w:rPr>
      </w:pPr>
    </w:p>
    <w:p w:rsidR="003A532B" w:rsidRPr="00A56197" w:rsidRDefault="003A532B" w:rsidP="00A56197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sz w:val="24"/>
          <w:szCs w:val="24"/>
        </w:rPr>
        <w:t xml:space="preserve">Рассмотрение заявок на участие в аукционе производится комиссией </w:t>
      </w:r>
      <w:r w:rsidR="00C25CA6" w:rsidRPr="00A56197">
        <w:rPr>
          <w:b/>
          <w:sz w:val="24"/>
          <w:szCs w:val="24"/>
        </w:rPr>
        <w:t xml:space="preserve">27 марта </w:t>
      </w:r>
      <w:r w:rsidR="00682296" w:rsidRPr="00A56197">
        <w:rPr>
          <w:b/>
          <w:sz w:val="24"/>
          <w:szCs w:val="24"/>
        </w:rPr>
        <w:t>2024</w:t>
      </w:r>
      <w:r w:rsidRPr="00A56197">
        <w:rPr>
          <w:b/>
          <w:sz w:val="24"/>
          <w:szCs w:val="24"/>
        </w:rPr>
        <w:t xml:space="preserve"> года в</w:t>
      </w:r>
      <w:r w:rsidRPr="00A56197">
        <w:rPr>
          <w:sz w:val="24"/>
          <w:szCs w:val="24"/>
        </w:rPr>
        <w:t xml:space="preserve"> </w:t>
      </w:r>
      <w:r w:rsidR="001D0C25" w:rsidRPr="00A56197">
        <w:rPr>
          <w:b/>
          <w:sz w:val="24"/>
          <w:szCs w:val="24"/>
        </w:rPr>
        <w:t>12</w:t>
      </w:r>
      <w:r w:rsidR="00EC5E41" w:rsidRPr="00A56197">
        <w:rPr>
          <w:b/>
          <w:sz w:val="24"/>
          <w:szCs w:val="24"/>
        </w:rPr>
        <w:t xml:space="preserve"> часов </w:t>
      </w:r>
      <w:r w:rsidR="00AF7FA9" w:rsidRPr="00A56197">
        <w:rPr>
          <w:b/>
          <w:sz w:val="24"/>
          <w:szCs w:val="24"/>
        </w:rPr>
        <w:t>0</w:t>
      </w:r>
      <w:r w:rsidRPr="00A56197">
        <w:rPr>
          <w:b/>
          <w:sz w:val="24"/>
          <w:szCs w:val="24"/>
        </w:rPr>
        <w:t>0</w:t>
      </w:r>
      <w:r w:rsidR="00EC5E41" w:rsidRPr="00A56197">
        <w:rPr>
          <w:b/>
          <w:sz w:val="24"/>
          <w:szCs w:val="24"/>
        </w:rPr>
        <w:t xml:space="preserve"> минут</w:t>
      </w:r>
      <w:r w:rsidRPr="00A56197">
        <w:rPr>
          <w:b/>
          <w:sz w:val="24"/>
          <w:szCs w:val="24"/>
        </w:rPr>
        <w:t xml:space="preserve"> </w:t>
      </w:r>
      <w:r w:rsidRPr="00A56197">
        <w:rPr>
          <w:sz w:val="24"/>
          <w:szCs w:val="24"/>
        </w:rPr>
        <w:t xml:space="preserve">(время московское) по адресу: Республика Карелия, </w:t>
      </w:r>
      <w:r w:rsidR="00A56197" w:rsidRPr="00A56197">
        <w:rPr>
          <w:sz w:val="24"/>
          <w:szCs w:val="24"/>
        </w:rPr>
        <w:t xml:space="preserve">                 </w:t>
      </w:r>
      <w:r w:rsidRPr="00A56197">
        <w:rPr>
          <w:sz w:val="24"/>
          <w:szCs w:val="24"/>
        </w:rPr>
        <w:t xml:space="preserve">г. </w:t>
      </w:r>
      <w:r w:rsidR="00AF7FA9" w:rsidRPr="00A56197">
        <w:rPr>
          <w:sz w:val="24"/>
          <w:szCs w:val="24"/>
        </w:rPr>
        <w:t xml:space="preserve">Беломорск, ул. Ленинская, д. 9, каб. </w:t>
      </w:r>
      <w:r w:rsidRPr="00A56197">
        <w:rPr>
          <w:sz w:val="24"/>
          <w:szCs w:val="24"/>
        </w:rPr>
        <w:t>2</w:t>
      </w:r>
      <w:r w:rsidR="00AF7FA9" w:rsidRPr="00A56197">
        <w:rPr>
          <w:sz w:val="24"/>
          <w:szCs w:val="24"/>
        </w:rPr>
        <w:t>8</w:t>
      </w:r>
      <w:r w:rsidRPr="00A56197">
        <w:rPr>
          <w:sz w:val="24"/>
          <w:szCs w:val="24"/>
        </w:rPr>
        <w:t>.</w:t>
      </w:r>
    </w:p>
    <w:p w:rsidR="003A532B" w:rsidRPr="00A56197" w:rsidRDefault="003A532B" w:rsidP="00A56197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sz w:val="24"/>
          <w:szCs w:val="24"/>
        </w:rPr>
        <w:t>Срок рассмотрения заявок на участие в аукционе не может превышать пяти дней с даты окончания срока подачи заявок.</w:t>
      </w:r>
    </w:p>
    <w:p w:rsidR="003A532B" w:rsidRPr="00A56197" w:rsidRDefault="003A532B" w:rsidP="00A56197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sz w:val="24"/>
          <w:szCs w:val="24"/>
        </w:rPr>
        <w:t>В случае установления факта подачи одним заявителем двух и более заявок на участие в аукционе в отношении одного и того же лота при условии, что поданные ранее заявки таким заявителем не отозваны, все заявки на участие в аукционе такого заявителя, поданные в отношении данного лота, не рассматриваются и возвращаются такому заявителю.</w:t>
      </w:r>
    </w:p>
    <w:p w:rsidR="003A532B" w:rsidRPr="00A56197" w:rsidRDefault="003A532B" w:rsidP="00A56197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sz w:val="24"/>
          <w:szCs w:val="24"/>
        </w:rPr>
        <w:t xml:space="preserve">На основании результатов рассмотрения заявок на участие в аукционе аукционной комиссией принимается решение о допуске к участию в аукционе заявителя и о признании заявителя участником аукциона или об отказе в допуске такого заявителя к участию в аукционе в порядке и по основаниям, предусмотренным пунктом </w:t>
      </w:r>
      <w:r w:rsidR="00A56197" w:rsidRPr="00A56197">
        <w:rPr>
          <w:sz w:val="24"/>
          <w:szCs w:val="24"/>
        </w:rPr>
        <w:t xml:space="preserve">                              </w:t>
      </w:r>
      <w:r w:rsidR="00C87FF9" w:rsidRPr="00A56197">
        <w:rPr>
          <w:sz w:val="24"/>
          <w:szCs w:val="24"/>
        </w:rPr>
        <w:t>50</w:t>
      </w:r>
      <w:r w:rsidRPr="00A56197">
        <w:rPr>
          <w:sz w:val="24"/>
          <w:szCs w:val="24"/>
        </w:rPr>
        <w:t xml:space="preserve"> настоящего Порядка, которое оформляется протоколом рассмотрения заявок на участие в аукционе. Протокол ведется аукционной комиссией и подписывается всеми присутствующими на заседании членами аукционной комиссии в день окончания рассмотрения заявок. Протокол должен содержать сведения о заявителях, решение о допуске заявителя к участию в аукционе и признании его участником аукциона или об отказе в допуске к участию в аукционе с обоснованием такого решения и с указанием положений настоящего Порядка, которым не соответствует заявитель, положений документации об аукционе, которым не соответствует его заявка на участие в аукционе, положений такой заявки, не соответствующих требованиям документации об аукционе. Указанный протокол в день окончания рассмотрения заявок на участие в аукционе размещается организатором аукциона на официальном сайте организатора аукциона. Заявителям направляются уведомления о принятых аукционной комиссией решениях не позднее двух рабочих дней, следующего за днем подписания указанного протокола.</w:t>
      </w:r>
    </w:p>
    <w:p w:rsidR="003A532B" w:rsidRPr="00A56197" w:rsidRDefault="003A532B" w:rsidP="00A56197">
      <w:pPr>
        <w:pStyle w:val="20"/>
        <w:tabs>
          <w:tab w:val="left" w:pos="851"/>
          <w:tab w:val="left" w:pos="993"/>
        </w:tabs>
        <w:ind w:firstLine="709"/>
        <w:jc w:val="both"/>
        <w:rPr>
          <w:sz w:val="24"/>
          <w:szCs w:val="24"/>
        </w:rPr>
      </w:pPr>
      <w:r w:rsidRPr="00A56197">
        <w:rPr>
          <w:sz w:val="24"/>
          <w:szCs w:val="24"/>
        </w:rPr>
        <w:t>В случае если по окончании срока подачи заявок на участие в аукционе подана только одна заявка или не подано ни одной заявки, в указанный протокол вносится информация о признании аукциона несостоявшимся.</w:t>
      </w:r>
    </w:p>
    <w:p w:rsidR="003A532B" w:rsidRPr="00A56197" w:rsidRDefault="003A532B" w:rsidP="00A56197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t>В случае если принято решение об отказе в допуске к участию в аукционе всех заявителей или о признании только одного заявителя участником аукциона, аукцион признается несостоявшимся.</w:t>
      </w:r>
      <w:r w:rsidRPr="00A56197">
        <w:rPr>
          <w:sz w:val="24"/>
          <w:szCs w:val="24"/>
        </w:rPr>
        <w:t xml:space="preserve"> </w:t>
      </w:r>
      <w:r w:rsidRPr="00A56197">
        <w:rPr>
          <w:rFonts w:eastAsia="Calibri"/>
          <w:sz w:val="24"/>
          <w:szCs w:val="24"/>
          <w:lang w:eastAsia="en-US"/>
        </w:rPr>
        <w:t>В случае если документацией об аукционе предусмотрено два и более лота, аукцион признается несостоявшимся только в отношении того лота, решение об отказе в допуске к участию в котором принято относительно всех заявителей, или решение о допуске к участию в котором и признании участником аукциона принято относительно только одного заявителя.</w:t>
      </w:r>
    </w:p>
    <w:p w:rsidR="003A532B" w:rsidRPr="00A56197" w:rsidRDefault="003A532B" w:rsidP="00A56197">
      <w:pPr>
        <w:pStyle w:val="20"/>
        <w:numPr>
          <w:ilvl w:val="0"/>
          <w:numId w:val="13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t>Заявитель не допускается к участию в аукционе в случаях:</w:t>
      </w:r>
    </w:p>
    <w:p w:rsidR="003A532B" w:rsidRPr="00A56197" w:rsidRDefault="003A532B" w:rsidP="00A56197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t>несоответствие заявки на участие в аукционе требованиям документации об аукционе;</w:t>
      </w:r>
    </w:p>
    <w:p w:rsidR="003A532B" w:rsidRPr="00A56197" w:rsidRDefault="003A532B" w:rsidP="00A56197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t xml:space="preserve">не предоставление определенных пунктами </w:t>
      </w:r>
      <w:r w:rsidR="00152E2D" w:rsidRPr="00A56197">
        <w:rPr>
          <w:rFonts w:eastAsia="Calibri"/>
          <w:sz w:val="24"/>
          <w:szCs w:val="24"/>
          <w:lang w:eastAsia="en-US"/>
        </w:rPr>
        <w:t>27-30</w:t>
      </w:r>
      <w:r w:rsidRPr="00A56197">
        <w:rPr>
          <w:rFonts w:eastAsia="Calibri"/>
          <w:sz w:val="24"/>
          <w:szCs w:val="24"/>
          <w:lang w:eastAsia="en-US"/>
        </w:rPr>
        <w:t xml:space="preserve"> настоящего Порядка необходимых для участия в аукционе документов или предоставление недостоверных сведений;</w:t>
      </w:r>
    </w:p>
    <w:p w:rsidR="003A532B" w:rsidRPr="00A56197" w:rsidRDefault="003A532B" w:rsidP="00A56197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lastRenderedPageBreak/>
        <w:t>подачи заявки на участие в аукционе заявителем, не являющимся субъектом малого и среднего предпринимательства, в случае проведения аукциона, участниками которого могут являться только субъекты малого и среднего предпринимательства;</w:t>
      </w:r>
    </w:p>
    <w:p w:rsidR="003A532B" w:rsidRPr="00A56197" w:rsidRDefault="003A532B" w:rsidP="00A56197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t>наличия решения о ликвидации заявителя - юридического лица или наличие решения арбитражного суда о признании заявителя - юридического лица, индивидуального предпринимателя банкротом и об открытии конкурсного производства;</w:t>
      </w:r>
    </w:p>
    <w:p w:rsidR="003A532B" w:rsidRPr="00A56197" w:rsidRDefault="003A532B" w:rsidP="00A56197">
      <w:pPr>
        <w:pStyle w:val="20"/>
        <w:numPr>
          <w:ilvl w:val="0"/>
          <w:numId w:val="14"/>
        </w:numPr>
        <w:tabs>
          <w:tab w:val="left" w:pos="851"/>
          <w:tab w:val="left" w:pos="993"/>
        </w:tabs>
        <w:ind w:left="0" w:firstLine="709"/>
        <w:jc w:val="both"/>
        <w:rPr>
          <w:sz w:val="24"/>
          <w:szCs w:val="24"/>
        </w:rPr>
      </w:pPr>
      <w:r w:rsidRPr="00A56197">
        <w:rPr>
          <w:rFonts w:eastAsia="Calibri"/>
          <w:sz w:val="24"/>
          <w:szCs w:val="24"/>
          <w:lang w:eastAsia="en-US"/>
        </w:rPr>
        <w:t>наличие решения о приостановлении деятельности заявителя в порядке, предусмотренном Кодексом Российской Федерации об административных правонарушениях, на день рассмотрения заявки на участие в аукционе.</w:t>
      </w:r>
    </w:p>
    <w:p w:rsidR="003A532B" w:rsidRPr="00A56197" w:rsidRDefault="003A532B" w:rsidP="00A56197">
      <w:pPr>
        <w:numPr>
          <w:ilvl w:val="0"/>
          <w:numId w:val="13"/>
        </w:numPr>
        <w:tabs>
          <w:tab w:val="left" w:pos="851"/>
          <w:tab w:val="left" w:pos="993"/>
        </w:tabs>
        <w:suppressAutoHyphens w:val="0"/>
        <w:ind w:left="0" w:firstLine="709"/>
        <w:contextualSpacing/>
        <w:jc w:val="both"/>
        <w:rPr>
          <w:rFonts w:eastAsia="Calibri"/>
          <w:sz w:val="24"/>
          <w:szCs w:val="24"/>
          <w:lang w:eastAsia="en-US"/>
        </w:rPr>
      </w:pPr>
      <w:r w:rsidRPr="00A56197">
        <w:rPr>
          <w:rFonts w:eastAsia="Calibri"/>
          <w:sz w:val="24"/>
          <w:szCs w:val="24"/>
          <w:lang w:eastAsia="en-US"/>
        </w:rPr>
        <w:t xml:space="preserve">Отказ в допуске к участию в аукционе по иным основаниям, кроме указанных в пункте </w:t>
      </w:r>
      <w:r w:rsidR="00416868" w:rsidRPr="00A56197">
        <w:rPr>
          <w:rFonts w:eastAsia="Calibri"/>
          <w:sz w:val="24"/>
          <w:szCs w:val="24"/>
          <w:lang w:eastAsia="en-US"/>
        </w:rPr>
        <w:t>51</w:t>
      </w:r>
      <w:r w:rsidRPr="00A56197">
        <w:rPr>
          <w:rFonts w:eastAsia="Calibri"/>
          <w:sz w:val="24"/>
          <w:szCs w:val="24"/>
          <w:lang w:eastAsia="en-US"/>
        </w:rPr>
        <w:t xml:space="preserve"> настоящего Порядка, не допускается.</w:t>
      </w:r>
    </w:p>
    <w:p w:rsidR="003A532B" w:rsidRPr="009D5EE7" w:rsidRDefault="003A532B" w:rsidP="003A532B">
      <w:pPr>
        <w:pStyle w:val="13"/>
        <w:rPr>
          <w:sz w:val="24"/>
          <w:szCs w:val="24"/>
        </w:rPr>
      </w:pPr>
    </w:p>
    <w:p w:rsidR="003A532B" w:rsidRPr="00A56197" w:rsidRDefault="00A56197" w:rsidP="00A56197">
      <w:pPr>
        <w:pStyle w:val="13"/>
        <w:widowControl w:val="0"/>
        <w:tabs>
          <w:tab w:val="left" w:pos="709"/>
        </w:tabs>
        <w:suppressAutoHyphens w:val="0"/>
        <w:jc w:val="center"/>
        <w:rPr>
          <w:sz w:val="24"/>
          <w:szCs w:val="24"/>
        </w:rPr>
      </w:pPr>
      <w:r w:rsidRPr="00A56197">
        <w:rPr>
          <w:sz w:val="24"/>
          <w:szCs w:val="24"/>
          <w:lang w:val="en-US"/>
        </w:rPr>
        <w:t>VIII</w:t>
      </w:r>
      <w:r w:rsidRPr="00A56197">
        <w:rPr>
          <w:sz w:val="24"/>
          <w:szCs w:val="24"/>
        </w:rPr>
        <w:t xml:space="preserve">.  </w:t>
      </w:r>
      <w:r w:rsidR="003A532B" w:rsidRPr="00A56197">
        <w:rPr>
          <w:sz w:val="24"/>
          <w:szCs w:val="24"/>
        </w:rPr>
        <w:t>Место, дата и вре</w:t>
      </w:r>
      <w:r>
        <w:rPr>
          <w:sz w:val="24"/>
          <w:szCs w:val="24"/>
        </w:rPr>
        <w:t>мя проведения аукциона</w:t>
      </w:r>
    </w:p>
    <w:p w:rsidR="003A532B" w:rsidRPr="009D5EE7" w:rsidRDefault="003A532B" w:rsidP="003A532B">
      <w:pPr>
        <w:pStyle w:val="13"/>
        <w:rPr>
          <w:sz w:val="24"/>
          <w:szCs w:val="24"/>
        </w:rPr>
      </w:pPr>
    </w:p>
    <w:p w:rsidR="003A532B" w:rsidRPr="009D5EE7" w:rsidRDefault="003A532B" w:rsidP="00A56197">
      <w:pPr>
        <w:pStyle w:val="13"/>
        <w:ind w:firstLine="709"/>
        <w:rPr>
          <w:b/>
          <w:sz w:val="24"/>
          <w:szCs w:val="24"/>
        </w:rPr>
      </w:pPr>
      <w:r w:rsidRPr="009D5EE7">
        <w:rPr>
          <w:b/>
          <w:sz w:val="24"/>
          <w:szCs w:val="24"/>
        </w:rPr>
        <w:t>Проведение аукцион</w:t>
      </w:r>
      <w:r w:rsidR="00C87FF9" w:rsidRPr="009D5EE7">
        <w:rPr>
          <w:b/>
          <w:sz w:val="24"/>
          <w:szCs w:val="24"/>
        </w:rPr>
        <w:t>а</w:t>
      </w:r>
      <w:r w:rsidRPr="009D5EE7">
        <w:rPr>
          <w:b/>
          <w:sz w:val="24"/>
          <w:szCs w:val="24"/>
        </w:rPr>
        <w:t xml:space="preserve"> по </w:t>
      </w:r>
      <w:r w:rsidR="00D16BF2" w:rsidRPr="009D5EE7">
        <w:rPr>
          <w:b/>
          <w:sz w:val="24"/>
          <w:szCs w:val="24"/>
        </w:rPr>
        <w:t>29</w:t>
      </w:r>
      <w:r w:rsidRPr="009D5EE7">
        <w:rPr>
          <w:b/>
          <w:sz w:val="24"/>
          <w:szCs w:val="24"/>
        </w:rPr>
        <w:t xml:space="preserve"> лотам назначено на </w:t>
      </w:r>
      <w:r w:rsidR="00D16BF2" w:rsidRPr="009D5EE7">
        <w:rPr>
          <w:b/>
          <w:sz w:val="24"/>
          <w:szCs w:val="24"/>
        </w:rPr>
        <w:t>28</w:t>
      </w:r>
      <w:r w:rsidR="008E6143" w:rsidRPr="009D5EE7">
        <w:rPr>
          <w:b/>
          <w:sz w:val="24"/>
          <w:szCs w:val="24"/>
        </w:rPr>
        <w:t>.</w:t>
      </w:r>
      <w:r w:rsidR="00D16BF2" w:rsidRPr="009D5EE7">
        <w:rPr>
          <w:b/>
          <w:sz w:val="24"/>
          <w:szCs w:val="24"/>
        </w:rPr>
        <w:t>03</w:t>
      </w:r>
      <w:r w:rsidR="00336199" w:rsidRPr="009D5EE7">
        <w:rPr>
          <w:b/>
          <w:sz w:val="24"/>
          <w:szCs w:val="24"/>
        </w:rPr>
        <w:t>.2024</w:t>
      </w:r>
      <w:r w:rsidR="00414868" w:rsidRPr="009D5EE7">
        <w:rPr>
          <w:b/>
          <w:sz w:val="24"/>
          <w:szCs w:val="24"/>
        </w:rPr>
        <w:t>г.</w:t>
      </w:r>
      <w:r w:rsidRPr="009D5EE7">
        <w:rPr>
          <w:b/>
          <w:sz w:val="24"/>
          <w:szCs w:val="24"/>
        </w:rPr>
        <w:t>:</w:t>
      </w:r>
    </w:p>
    <w:p w:rsidR="006E5B78" w:rsidRPr="009D5EE7" w:rsidRDefault="006E5B78" w:rsidP="00A56197">
      <w:pPr>
        <w:pStyle w:val="13"/>
        <w:ind w:firstLine="709"/>
        <w:rPr>
          <w:sz w:val="24"/>
          <w:szCs w:val="24"/>
        </w:rPr>
      </w:pPr>
    </w:p>
    <w:p w:rsidR="002A2D29" w:rsidRPr="009D5EE7" w:rsidRDefault="00781471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</w:t>
      </w:r>
      <w:r w:rsidR="006A2AE8" w:rsidRPr="009D5EE7">
        <w:rPr>
          <w:sz w:val="24"/>
          <w:szCs w:val="24"/>
        </w:rPr>
        <w:t xml:space="preserve"> – 11 часов 0</w:t>
      </w:r>
      <w:r w:rsidR="002A2D29" w:rsidRPr="009D5EE7">
        <w:rPr>
          <w:sz w:val="24"/>
          <w:szCs w:val="24"/>
        </w:rPr>
        <w:t>0 минут (время московское)</w:t>
      </w:r>
    </w:p>
    <w:p w:rsidR="00DA0F32" w:rsidRPr="009D5EE7" w:rsidRDefault="00DA0F32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 xml:space="preserve">Лот № </w:t>
      </w:r>
      <w:r w:rsidR="00781471" w:rsidRPr="009D5EE7">
        <w:rPr>
          <w:sz w:val="24"/>
          <w:szCs w:val="24"/>
        </w:rPr>
        <w:t>2</w:t>
      </w:r>
      <w:r w:rsidRPr="009D5EE7">
        <w:rPr>
          <w:sz w:val="24"/>
          <w:szCs w:val="24"/>
        </w:rPr>
        <w:t xml:space="preserve"> – 11 часов </w:t>
      </w:r>
      <w:r w:rsidR="006A2AE8" w:rsidRPr="009D5EE7">
        <w:rPr>
          <w:sz w:val="24"/>
          <w:szCs w:val="24"/>
        </w:rPr>
        <w:t>1</w:t>
      </w:r>
      <w:r w:rsidRPr="009D5EE7">
        <w:rPr>
          <w:sz w:val="24"/>
          <w:szCs w:val="24"/>
        </w:rPr>
        <w:t>0 минут (время московское)</w:t>
      </w:r>
    </w:p>
    <w:p w:rsidR="006A2AE8" w:rsidRPr="009D5EE7" w:rsidRDefault="006A2AE8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3 – 11 часов 20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 xml:space="preserve">Лот № 4 – 11 часов </w:t>
      </w:r>
      <w:r w:rsidR="00500911" w:rsidRPr="009D5EE7">
        <w:rPr>
          <w:sz w:val="24"/>
          <w:szCs w:val="24"/>
        </w:rPr>
        <w:t>3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 xml:space="preserve">Лот № 5 – 11 часов </w:t>
      </w:r>
      <w:r w:rsidR="00500911" w:rsidRPr="009D5EE7">
        <w:rPr>
          <w:sz w:val="24"/>
          <w:szCs w:val="24"/>
        </w:rPr>
        <w:t>4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 xml:space="preserve">Лот № 6 – 11 часов </w:t>
      </w:r>
      <w:r w:rsidR="00500911" w:rsidRPr="009D5EE7">
        <w:rPr>
          <w:sz w:val="24"/>
          <w:szCs w:val="24"/>
        </w:rPr>
        <w:t>5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7</w:t>
      </w:r>
      <w:r w:rsidR="00500911" w:rsidRPr="009D5EE7">
        <w:rPr>
          <w:sz w:val="24"/>
          <w:szCs w:val="24"/>
        </w:rPr>
        <w:t xml:space="preserve"> – 12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0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8</w:t>
      </w:r>
      <w:r w:rsidR="00500911" w:rsidRPr="009D5EE7">
        <w:rPr>
          <w:sz w:val="24"/>
          <w:szCs w:val="24"/>
        </w:rPr>
        <w:t xml:space="preserve"> – 12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1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9</w:t>
      </w:r>
      <w:r w:rsidR="00500911" w:rsidRPr="009D5EE7">
        <w:rPr>
          <w:sz w:val="24"/>
          <w:szCs w:val="24"/>
        </w:rPr>
        <w:t xml:space="preserve"> – 12</w:t>
      </w:r>
      <w:r w:rsidRPr="009D5EE7">
        <w:rPr>
          <w:sz w:val="24"/>
          <w:szCs w:val="24"/>
        </w:rPr>
        <w:t xml:space="preserve"> часов 20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10</w:t>
      </w:r>
      <w:r w:rsidR="00500911" w:rsidRPr="009D5EE7">
        <w:rPr>
          <w:sz w:val="24"/>
          <w:szCs w:val="24"/>
        </w:rPr>
        <w:t xml:space="preserve"> – 12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3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11</w:t>
      </w:r>
      <w:r w:rsidR="00500911" w:rsidRPr="009D5EE7">
        <w:rPr>
          <w:sz w:val="24"/>
          <w:szCs w:val="24"/>
        </w:rPr>
        <w:t xml:space="preserve"> – 12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4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12</w:t>
      </w:r>
      <w:r w:rsidR="00500911" w:rsidRPr="009D5EE7">
        <w:rPr>
          <w:sz w:val="24"/>
          <w:szCs w:val="24"/>
        </w:rPr>
        <w:t xml:space="preserve"> – 12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5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13</w:t>
      </w:r>
      <w:r w:rsidR="00500911" w:rsidRPr="009D5EE7">
        <w:rPr>
          <w:sz w:val="24"/>
          <w:szCs w:val="24"/>
        </w:rPr>
        <w:t xml:space="preserve"> – 13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0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14</w:t>
      </w:r>
      <w:r w:rsidR="00500911" w:rsidRPr="009D5EE7">
        <w:rPr>
          <w:sz w:val="24"/>
          <w:szCs w:val="24"/>
        </w:rPr>
        <w:t xml:space="preserve"> – 13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1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15</w:t>
      </w:r>
      <w:r w:rsidR="00500911" w:rsidRPr="009D5EE7">
        <w:rPr>
          <w:sz w:val="24"/>
          <w:szCs w:val="24"/>
        </w:rPr>
        <w:t xml:space="preserve"> – 13</w:t>
      </w:r>
      <w:r w:rsidRPr="009D5EE7">
        <w:rPr>
          <w:sz w:val="24"/>
          <w:szCs w:val="24"/>
        </w:rPr>
        <w:t xml:space="preserve"> часов 20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16</w:t>
      </w:r>
      <w:r w:rsidR="00500911" w:rsidRPr="009D5EE7">
        <w:rPr>
          <w:sz w:val="24"/>
          <w:szCs w:val="24"/>
        </w:rPr>
        <w:t xml:space="preserve"> – 13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3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17</w:t>
      </w:r>
      <w:r w:rsidR="00500911" w:rsidRPr="009D5EE7">
        <w:rPr>
          <w:sz w:val="24"/>
          <w:szCs w:val="24"/>
        </w:rPr>
        <w:t xml:space="preserve"> – 13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4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18</w:t>
      </w:r>
      <w:r w:rsidR="00500911" w:rsidRPr="009D5EE7">
        <w:rPr>
          <w:sz w:val="24"/>
          <w:szCs w:val="24"/>
        </w:rPr>
        <w:t xml:space="preserve"> – 13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5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19</w:t>
      </w:r>
      <w:r w:rsidR="00500911" w:rsidRPr="009D5EE7">
        <w:rPr>
          <w:sz w:val="24"/>
          <w:szCs w:val="24"/>
        </w:rPr>
        <w:t xml:space="preserve"> – 14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0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20</w:t>
      </w:r>
      <w:r w:rsidR="00500911" w:rsidRPr="009D5EE7">
        <w:rPr>
          <w:sz w:val="24"/>
          <w:szCs w:val="24"/>
        </w:rPr>
        <w:t xml:space="preserve"> – 14</w:t>
      </w:r>
      <w:r w:rsidRPr="009D5EE7">
        <w:rPr>
          <w:sz w:val="24"/>
          <w:szCs w:val="24"/>
        </w:rPr>
        <w:t xml:space="preserve"> часов </w:t>
      </w:r>
      <w:r w:rsidR="00500911" w:rsidRPr="009D5EE7">
        <w:rPr>
          <w:sz w:val="24"/>
          <w:szCs w:val="24"/>
        </w:rPr>
        <w:t>1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21</w:t>
      </w:r>
      <w:r w:rsidR="009E49FE" w:rsidRPr="009D5EE7">
        <w:rPr>
          <w:sz w:val="24"/>
          <w:szCs w:val="24"/>
        </w:rPr>
        <w:t xml:space="preserve"> – 14</w:t>
      </w:r>
      <w:r w:rsidRPr="009D5EE7">
        <w:rPr>
          <w:sz w:val="24"/>
          <w:szCs w:val="24"/>
        </w:rPr>
        <w:t xml:space="preserve"> часов 20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22</w:t>
      </w:r>
      <w:r w:rsidR="009E49FE" w:rsidRPr="009D5EE7">
        <w:rPr>
          <w:sz w:val="24"/>
          <w:szCs w:val="24"/>
        </w:rPr>
        <w:t xml:space="preserve"> – 14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3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23</w:t>
      </w:r>
      <w:r w:rsidR="009E49FE" w:rsidRPr="009D5EE7">
        <w:rPr>
          <w:sz w:val="24"/>
          <w:szCs w:val="24"/>
        </w:rPr>
        <w:t xml:space="preserve"> – 14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4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24</w:t>
      </w:r>
      <w:r w:rsidR="009E49FE" w:rsidRPr="009D5EE7">
        <w:rPr>
          <w:sz w:val="24"/>
          <w:szCs w:val="24"/>
        </w:rPr>
        <w:t xml:space="preserve"> – 14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5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25</w:t>
      </w:r>
      <w:r w:rsidR="009E49FE" w:rsidRPr="009D5EE7">
        <w:rPr>
          <w:sz w:val="24"/>
          <w:szCs w:val="24"/>
        </w:rPr>
        <w:t xml:space="preserve"> – 15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0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26</w:t>
      </w:r>
      <w:r w:rsidR="009E49FE" w:rsidRPr="009D5EE7">
        <w:rPr>
          <w:sz w:val="24"/>
          <w:szCs w:val="24"/>
        </w:rPr>
        <w:t xml:space="preserve"> – 15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1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27</w:t>
      </w:r>
      <w:r w:rsidR="009E49FE" w:rsidRPr="009D5EE7">
        <w:rPr>
          <w:sz w:val="24"/>
          <w:szCs w:val="24"/>
        </w:rPr>
        <w:t xml:space="preserve"> – 15</w:t>
      </w:r>
      <w:r w:rsidRPr="009D5EE7">
        <w:rPr>
          <w:sz w:val="24"/>
          <w:szCs w:val="24"/>
        </w:rPr>
        <w:t xml:space="preserve"> часов 20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28</w:t>
      </w:r>
      <w:r w:rsidR="009E49FE" w:rsidRPr="009D5EE7">
        <w:rPr>
          <w:sz w:val="24"/>
          <w:szCs w:val="24"/>
        </w:rPr>
        <w:t xml:space="preserve"> – 15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3</w:t>
      </w:r>
      <w:r w:rsidRPr="009D5EE7">
        <w:rPr>
          <w:sz w:val="24"/>
          <w:szCs w:val="24"/>
        </w:rPr>
        <w:t>0 минут (время московское)</w:t>
      </w:r>
    </w:p>
    <w:p w:rsidR="00B66554" w:rsidRPr="009D5EE7" w:rsidRDefault="00B66554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>Лот № 29</w:t>
      </w:r>
      <w:r w:rsidR="009E49FE" w:rsidRPr="009D5EE7">
        <w:rPr>
          <w:sz w:val="24"/>
          <w:szCs w:val="24"/>
        </w:rPr>
        <w:t xml:space="preserve"> – 15</w:t>
      </w:r>
      <w:r w:rsidRPr="009D5EE7">
        <w:rPr>
          <w:sz w:val="24"/>
          <w:szCs w:val="24"/>
        </w:rPr>
        <w:t xml:space="preserve"> часов </w:t>
      </w:r>
      <w:r w:rsidR="009E49FE" w:rsidRPr="009D5EE7">
        <w:rPr>
          <w:sz w:val="24"/>
          <w:szCs w:val="24"/>
        </w:rPr>
        <w:t>4</w:t>
      </w:r>
      <w:r w:rsidRPr="009D5EE7">
        <w:rPr>
          <w:sz w:val="24"/>
          <w:szCs w:val="24"/>
        </w:rPr>
        <w:t>0 минут (время московское)</w:t>
      </w:r>
    </w:p>
    <w:p w:rsidR="00582410" w:rsidRPr="009D5EE7" w:rsidRDefault="00582410" w:rsidP="00A56197">
      <w:pPr>
        <w:pStyle w:val="13"/>
        <w:ind w:firstLine="709"/>
        <w:rPr>
          <w:sz w:val="24"/>
          <w:szCs w:val="24"/>
        </w:rPr>
      </w:pPr>
    </w:p>
    <w:p w:rsidR="003A532B" w:rsidRPr="00792B84" w:rsidRDefault="003A532B" w:rsidP="00A56197">
      <w:pPr>
        <w:pStyle w:val="13"/>
        <w:ind w:firstLine="709"/>
        <w:rPr>
          <w:sz w:val="24"/>
          <w:szCs w:val="24"/>
        </w:rPr>
      </w:pPr>
      <w:r w:rsidRPr="009D5EE7">
        <w:rPr>
          <w:sz w:val="24"/>
          <w:szCs w:val="24"/>
        </w:rPr>
        <w:t xml:space="preserve">по адресу: Республика Карелия, </w:t>
      </w:r>
      <w:r w:rsidR="00F2513E" w:rsidRPr="009D5EE7">
        <w:rPr>
          <w:sz w:val="24"/>
          <w:szCs w:val="24"/>
        </w:rPr>
        <w:t>г</w:t>
      </w:r>
      <w:r w:rsidR="00AF7FA9" w:rsidRPr="009D5EE7">
        <w:rPr>
          <w:sz w:val="24"/>
          <w:szCs w:val="24"/>
        </w:rPr>
        <w:t>. Беломорск, ул. Ленинская, д. 9, зал заседаний.</w:t>
      </w:r>
    </w:p>
    <w:p w:rsidR="00A56197" w:rsidRPr="00792B84" w:rsidRDefault="00A56197" w:rsidP="00A56197">
      <w:pPr>
        <w:pStyle w:val="13"/>
        <w:ind w:firstLine="709"/>
        <w:rPr>
          <w:sz w:val="24"/>
          <w:szCs w:val="24"/>
        </w:rPr>
      </w:pPr>
    </w:p>
    <w:p w:rsidR="00A56197" w:rsidRPr="00792B84" w:rsidRDefault="00A56197" w:rsidP="00A56197">
      <w:pPr>
        <w:pStyle w:val="13"/>
        <w:ind w:firstLine="709"/>
        <w:rPr>
          <w:sz w:val="24"/>
          <w:szCs w:val="24"/>
        </w:rPr>
      </w:pPr>
    </w:p>
    <w:p w:rsidR="00A56197" w:rsidRPr="00792B84" w:rsidRDefault="00A56197" w:rsidP="00A56197">
      <w:pPr>
        <w:pStyle w:val="13"/>
        <w:ind w:firstLine="709"/>
        <w:rPr>
          <w:sz w:val="24"/>
          <w:szCs w:val="24"/>
        </w:rPr>
      </w:pPr>
    </w:p>
    <w:p w:rsidR="00A56197" w:rsidRPr="00792B84" w:rsidRDefault="00A56197" w:rsidP="00A56197">
      <w:pPr>
        <w:pStyle w:val="13"/>
        <w:ind w:firstLine="709"/>
        <w:rPr>
          <w:sz w:val="24"/>
          <w:szCs w:val="24"/>
        </w:rPr>
      </w:pPr>
    </w:p>
    <w:p w:rsidR="00A56197" w:rsidRPr="00792B84" w:rsidRDefault="00A56197" w:rsidP="00A56197">
      <w:pPr>
        <w:pStyle w:val="13"/>
        <w:ind w:firstLine="709"/>
        <w:rPr>
          <w:sz w:val="24"/>
          <w:szCs w:val="24"/>
        </w:rPr>
      </w:pPr>
    </w:p>
    <w:p w:rsidR="00A56197" w:rsidRPr="00792B84" w:rsidRDefault="00A56197" w:rsidP="00A56197">
      <w:pPr>
        <w:pStyle w:val="13"/>
        <w:ind w:firstLine="709"/>
        <w:rPr>
          <w:sz w:val="24"/>
          <w:szCs w:val="24"/>
        </w:rPr>
      </w:pPr>
    </w:p>
    <w:p w:rsidR="003A532B" w:rsidRPr="009D5EE7" w:rsidRDefault="003A532B" w:rsidP="003A532B">
      <w:pPr>
        <w:pStyle w:val="13"/>
        <w:rPr>
          <w:sz w:val="24"/>
          <w:szCs w:val="24"/>
        </w:rPr>
      </w:pPr>
    </w:p>
    <w:p w:rsidR="003A532B" w:rsidRPr="00A56197" w:rsidRDefault="00A56197" w:rsidP="00A56197">
      <w:pPr>
        <w:pStyle w:val="13"/>
        <w:widowControl w:val="0"/>
        <w:tabs>
          <w:tab w:val="left" w:pos="567"/>
        </w:tabs>
        <w:suppressAutoHyphens w:val="0"/>
        <w:jc w:val="center"/>
        <w:rPr>
          <w:sz w:val="24"/>
          <w:szCs w:val="24"/>
        </w:rPr>
      </w:pPr>
      <w:r w:rsidRPr="00A56197">
        <w:rPr>
          <w:sz w:val="24"/>
          <w:szCs w:val="24"/>
          <w:lang w:val="en-US"/>
        </w:rPr>
        <w:lastRenderedPageBreak/>
        <w:t>IX</w:t>
      </w:r>
      <w:r w:rsidRPr="00A56197">
        <w:rPr>
          <w:sz w:val="24"/>
          <w:szCs w:val="24"/>
        </w:rPr>
        <w:t xml:space="preserve">.  </w:t>
      </w:r>
      <w:r w:rsidR="003A532B" w:rsidRPr="00A56197">
        <w:rPr>
          <w:sz w:val="24"/>
          <w:szCs w:val="24"/>
        </w:rPr>
        <w:t>Срок, в течение кото</w:t>
      </w:r>
      <w:r>
        <w:rPr>
          <w:sz w:val="24"/>
          <w:szCs w:val="24"/>
        </w:rPr>
        <w:t>рого должно быть выдано решение</w:t>
      </w:r>
    </w:p>
    <w:p w:rsidR="003A532B" w:rsidRPr="00A56197" w:rsidRDefault="003A532B" w:rsidP="00A56197">
      <w:pPr>
        <w:suppressAutoHyphens w:val="0"/>
        <w:ind w:firstLine="540"/>
        <w:contextualSpacing/>
        <w:jc w:val="both"/>
        <w:rPr>
          <w:rFonts w:eastAsia="Calibri"/>
          <w:sz w:val="24"/>
          <w:szCs w:val="24"/>
          <w:lang w:eastAsia="en-US"/>
        </w:rPr>
      </w:pPr>
    </w:p>
    <w:p w:rsidR="003A532B" w:rsidRPr="00A56197" w:rsidRDefault="003A532B" w:rsidP="00A56197">
      <w:pPr>
        <w:suppressAutoHyphens w:val="0"/>
        <w:autoSpaceDE w:val="0"/>
        <w:autoSpaceDN w:val="0"/>
        <w:adjustRightInd w:val="0"/>
        <w:ind w:firstLine="709"/>
        <w:jc w:val="both"/>
        <w:rPr>
          <w:rFonts w:eastAsia="Calibri"/>
          <w:sz w:val="24"/>
          <w:szCs w:val="24"/>
          <w:lang w:eastAsia="en-US"/>
        </w:rPr>
      </w:pPr>
      <w:r w:rsidRPr="00A56197">
        <w:rPr>
          <w:rFonts w:eastAsia="Calibri"/>
          <w:sz w:val="24"/>
          <w:szCs w:val="24"/>
          <w:lang w:eastAsia="en-US"/>
        </w:rPr>
        <w:t>Организатор аукциона в срок не позднее чем через пять календарных дней со дня размещения организатором протокола аукциона на официальном сайте организатора аукциона выдает победител</w:t>
      </w:r>
      <w:r w:rsidR="007E5C67" w:rsidRPr="00A56197">
        <w:rPr>
          <w:rFonts w:eastAsia="Calibri"/>
          <w:sz w:val="24"/>
          <w:szCs w:val="24"/>
          <w:lang w:eastAsia="en-US"/>
        </w:rPr>
        <w:t>ю аукциона протокол аукциона и р</w:t>
      </w:r>
      <w:r w:rsidRPr="00A56197">
        <w:rPr>
          <w:rFonts w:eastAsia="Calibri"/>
          <w:sz w:val="24"/>
          <w:szCs w:val="24"/>
          <w:lang w:eastAsia="en-US"/>
        </w:rPr>
        <w:t xml:space="preserve">ешение </w:t>
      </w:r>
      <w:r w:rsidR="00322864" w:rsidRPr="00A56197">
        <w:rPr>
          <w:rFonts w:eastAsia="Calibri"/>
          <w:sz w:val="24"/>
          <w:szCs w:val="24"/>
          <w:lang w:eastAsia="en-US"/>
        </w:rPr>
        <w:t>о размещении</w:t>
      </w:r>
      <w:r w:rsidRPr="00A56197">
        <w:rPr>
          <w:rFonts w:eastAsia="Calibri"/>
          <w:sz w:val="24"/>
          <w:szCs w:val="24"/>
          <w:lang w:eastAsia="en-US"/>
        </w:rPr>
        <w:t xml:space="preserve"> нестационарного торгового объекта</w:t>
      </w:r>
      <w:r w:rsidR="006A2AE8" w:rsidRPr="00A56197">
        <w:rPr>
          <w:rFonts w:eastAsia="Calibri"/>
          <w:sz w:val="24"/>
          <w:szCs w:val="24"/>
          <w:lang w:eastAsia="en-US"/>
        </w:rPr>
        <w:t xml:space="preserve"> на территории Беломорского муниципального округа</w:t>
      </w:r>
      <w:r w:rsidR="00322864" w:rsidRPr="00A56197">
        <w:rPr>
          <w:rFonts w:eastAsia="Calibri"/>
          <w:sz w:val="24"/>
          <w:szCs w:val="24"/>
          <w:lang w:eastAsia="en-US"/>
        </w:rPr>
        <w:t xml:space="preserve"> Республики Карелия</w:t>
      </w:r>
      <w:r w:rsidRPr="00A56197">
        <w:rPr>
          <w:rFonts w:eastAsia="Calibri"/>
          <w:sz w:val="24"/>
          <w:szCs w:val="24"/>
          <w:lang w:eastAsia="en-US"/>
        </w:rPr>
        <w:t>.</w:t>
      </w:r>
    </w:p>
    <w:p w:rsidR="003A532B" w:rsidRPr="00A56197" w:rsidRDefault="003A532B" w:rsidP="00A56197">
      <w:pPr>
        <w:pStyle w:val="13"/>
        <w:ind w:firstLine="709"/>
        <w:rPr>
          <w:sz w:val="24"/>
          <w:szCs w:val="24"/>
        </w:rPr>
      </w:pPr>
    </w:p>
    <w:p w:rsidR="003A532B" w:rsidRPr="00A56197" w:rsidRDefault="003A532B" w:rsidP="00A56197">
      <w:pPr>
        <w:pStyle w:val="13"/>
        <w:ind w:firstLine="709"/>
        <w:rPr>
          <w:sz w:val="24"/>
          <w:szCs w:val="24"/>
        </w:rPr>
      </w:pPr>
      <w:r w:rsidRPr="00A56197">
        <w:rPr>
          <w:sz w:val="24"/>
          <w:szCs w:val="24"/>
        </w:rPr>
        <w:t>Пр</w:t>
      </w:r>
      <w:r w:rsidR="0076404E" w:rsidRPr="00A56197">
        <w:rPr>
          <w:sz w:val="24"/>
          <w:szCs w:val="24"/>
        </w:rPr>
        <w:t>иложение: форма заявки, проект р</w:t>
      </w:r>
      <w:r w:rsidRPr="00A56197">
        <w:rPr>
          <w:sz w:val="24"/>
          <w:szCs w:val="24"/>
        </w:rPr>
        <w:t>ешения</w:t>
      </w:r>
      <w:r w:rsidR="005730E5" w:rsidRPr="00A56197">
        <w:rPr>
          <w:sz w:val="24"/>
          <w:szCs w:val="24"/>
        </w:rPr>
        <w:t>, проект договора</w:t>
      </w:r>
    </w:p>
    <w:p w:rsidR="0027050B" w:rsidRPr="009D5EE7" w:rsidRDefault="0027050B" w:rsidP="003A532B">
      <w:pPr>
        <w:pStyle w:val="13"/>
        <w:jc w:val="center"/>
        <w:rPr>
          <w:sz w:val="24"/>
          <w:szCs w:val="24"/>
        </w:rPr>
        <w:sectPr w:rsidR="0027050B" w:rsidRPr="009D5EE7" w:rsidSect="009D5EE7">
          <w:footerReference w:type="even" r:id="rId8"/>
          <w:pgSz w:w="11906" w:h="16838" w:code="9"/>
          <w:pgMar w:top="568" w:right="850" w:bottom="1134" w:left="1701" w:header="284" w:footer="284" w:gutter="0"/>
          <w:cols w:space="708"/>
          <w:docGrid w:linePitch="360"/>
        </w:sectPr>
      </w:pPr>
    </w:p>
    <w:p w:rsidR="003A532B" w:rsidRPr="00792B84" w:rsidRDefault="003A532B" w:rsidP="003A532B">
      <w:pPr>
        <w:tabs>
          <w:tab w:val="num" w:pos="0"/>
        </w:tabs>
        <w:jc w:val="right"/>
      </w:pPr>
      <w:r w:rsidRPr="00792B84">
        <w:lastRenderedPageBreak/>
        <w:t>Приложение № 1</w:t>
      </w:r>
    </w:p>
    <w:p w:rsidR="003A532B" w:rsidRPr="00792B84" w:rsidRDefault="003A532B" w:rsidP="003A532B">
      <w:pPr>
        <w:tabs>
          <w:tab w:val="num" w:pos="0"/>
        </w:tabs>
        <w:jc w:val="right"/>
      </w:pPr>
      <w:r w:rsidRPr="00792B84">
        <w:t>к аукционной документации</w:t>
      </w:r>
    </w:p>
    <w:p w:rsidR="003A532B" w:rsidRPr="00A47B48" w:rsidRDefault="003A532B" w:rsidP="003A532B">
      <w:pPr>
        <w:tabs>
          <w:tab w:val="num" w:pos="0"/>
        </w:tabs>
        <w:jc w:val="right"/>
        <w:rPr>
          <w:b/>
          <w:sz w:val="24"/>
          <w:szCs w:val="24"/>
        </w:rPr>
      </w:pPr>
    </w:p>
    <w:p w:rsidR="004330B4" w:rsidRPr="00792B84" w:rsidRDefault="003A532B" w:rsidP="003A532B">
      <w:pPr>
        <w:ind w:left="4536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 xml:space="preserve">Администрация </w:t>
      </w:r>
      <w:r w:rsidR="004330B4" w:rsidRPr="00792B84">
        <w:rPr>
          <w:sz w:val="24"/>
          <w:szCs w:val="24"/>
          <w:lang w:eastAsia="ru-RU"/>
        </w:rPr>
        <w:t xml:space="preserve">Беломорского </w:t>
      </w:r>
    </w:p>
    <w:p w:rsidR="003A532B" w:rsidRPr="00792B84" w:rsidRDefault="004330B4" w:rsidP="003A532B">
      <w:pPr>
        <w:ind w:left="4536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 xml:space="preserve">муниципального </w:t>
      </w:r>
      <w:r w:rsidR="002943EE" w:rsidRPr="00792B84">
        <w:rPr>
          <w:sz w:val="24"/>
          <w:szCs w:val="24"/>
          <w:lang w:eastAsia="ru-RU"/>
        </w:rPr>
        <w:t>округа</w:t>
      </w:r>
    </w:p>
    <w:p w:rsidR="003A532B" w:rsidRDefault="003A532B" w:rsidP="003A532B">
      <w:pPr>
        <w:ind w:left="4536"/>
        <w:rPr>
          <w:sz w:val="24"/>
          <w:szCs w:val="24"/>
          <w:lang w:eastAsia="ru-RU"/>
        </w:rPr>
      </w:pPr>
    </w:p>
    <w:tbl>
      <w:tblPr>
        <w:tblW w:w="0" w:type="auto"/>
        <w:tblInd w:w="4536" w:type="dxa"/>
        <w:tblBorders>
          <w:insideH w:val="single" w:sz="4" w:space="0" w:color="auto"/>
        </w:tblBorders>
        <w:tblLook w:val="04A0"/>
      </w:tblPr>
      <w:tblGrid>
        <w:gridCol w:w="441"/>
        <w:gridCol w:w="5337"/>
      </w:tblGrid>
      <w:tr w:rsidR="003A532B" w:rsidRPr="008432D2" w:rsidTr="00AF7FA9">
        <w:tc>
          <w:tcPr>
            <w:tcW w:w="441" w:type="dxa"/>
            <w:shd w:val="clear" w:color="auto" w:fill="auto"/>
          </w:tcPr>
          <w:p w:rsidR="003A532B" w:rsidRPr="00792B84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>от</w:t>
            </w:r>
          </w:p>
        </w:tc>
        <w:tc>
          <w:tcPr>
            <w:tcW w:w="5337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678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 xml:space="preserve">(наименование юридического лица, </w:t>
      </w:r>
      <w:r>
        <w:rPr>
          <w:sz w:val="16"/>
          <w:szCs w:val="16"/>
          <w:lang w:eastAsia="ru-RU"/>
        </w:rPr>
        <w:t xml:space="preserve">Ф.И.О. </w:t>
      </w:r>
      <w:r w:rsidRPr="0074047D">
        <w:rPr>
          <w:sz w:val="16"/>
          <w:szCs w:val="16"/>
          <w:lang w:eastAsia="ru-RU"/>
        </w:rPr>
        <w:t>индивидуального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предпринимателя)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Документ</w:t>
      </w:r>
      <w:r>
        <w:rPr>
          <w:sz w:val="16"/>
          <w:szCs w:val="16"/>
          <w:lang w:eastAsia="ru-RU"/>
        </w:rPr>
        <w:t>,</w:t>
      </w:r>
      <w:r w:rsidRPr="0074047D">
        <w:rPr>
          <w:sz w:val="16"/>
          <w:szCs w:val="16"/>
          <w:lang w:eastAsia="ru-RU"/>
        </w:rPr>
        <w:t xml:space="preserve"> удостоверяющий   личность (для </w:t>
      </w:r>
      <w:r>
        <w:rPr>
          <w:sz w:val="16"/>
          <w:szCs w:val="16"/>
          <w:lang w:eastAsia="ru-RU"/>
        </w:rPr>
        <w:t>индивидуального предпринимателя</w:t>
      </w:r>
      <w:r w:rsidRPr="0074047D">
        <w:rPr>
          <w:sz w:val="16"/>
          <w:szCs w:val="16"/>
          <w:lang w:eastAsia="ru-RU"/>
        </w:rPr>
        <w:t>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ind w:left="4536"/>
        <w:jc w:val="center"/>
        <w:rPr>
          <w:sz w:val="16"/>
          <w:szCs w:val="16"/>
          <w:lang w:eastAsia="ru-RU"/>
        </w:rPr>
      </w:pPr>
      <w:r>
        <w:rPr>
          <w:sz w:val="16"/>
          <w:szCs w:val="16"/>
          <w:lang w:eastAsia="ru-RU"/>
        </w:rPr>
        <w:t>Сведения о государственной регистрации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ind w:left="4536"/>
        <w:jc w:val="center"/>
        <w:rPr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74047D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4536"/>
        <w:rPr>
          <w:sz w:val="16"/>
          <w:szCs w:val="16"/>
          <w:lang w:eastAsia="ru-RU"/>
        </w:rPr>
      </w:pPr>
      <w:r w:rsidRPr="0074047D">
        <w:rPr>
          <w:lang w:eastAsia="ru-RU"/>
        </w:rPr>
        <w:t xml:space="preserve">                         </w:t>
      </w:r>
    </w:p>
    <w:p w:rsidR="003A532B" w:rsidRPr="00A56197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4"/>
          <w:szCs w:val="24"/>
          <w:lang w:eastAsia="ru-RU"/>
        </w:rPr>
      </w:pPr>
      <w:r w:rsidRPr="00A56197">
        <w:rPr>
          <w:sz w:val="24"/>
          <w:szCs w:val="24"/>
          <w:lang w:eastAsia="ru-RU"/>
        </w:rPr>
        <w:t xml:space="preserve">Юридический адрес: </w:t>
      </w: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Pr="00A56197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ind w:left="4536"/>
        <w:rPr>
          <w:sz w:val="2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660"/>
        <w:gridCol w:w="3118"/>
      </w:tblGrid>
      <w:tr w:rsidR="003A532B" w:rsidRPr="00A56197" w:rsidTr="00AF7FA9">
        <w:tc>
          <w:tcPr>
            <w:tcW w:w="2660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Контактный телефон</w:t>
            </w:r>
          </w:p>
        </w:tc>
        <w:tc>
          <w:tcPr>
            <w:tcW w:w="3118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430681" w:rsidRDefault="003A532B" w:rsidP="003A532B">
      <w:pPr>
        <w:tabs>
          <w:tab w:val="left" w:pos="916"/>
          <w:tab w:val="left" w:pos="1832"/>
          <w:tab w:val="left" w:pos="2748"/>
          <w:tab w:val="left" w:pos="3664"/>
          <w:tab w:val="left" w:pos="4536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sz w:val="4"/>
          <w:lang w:eastAsia="ru-RU"/>
        </w:rPr>
      </w:pPr>
    </w:p>
    <w:p w:rsidR="003A532B" w:rsidRPr="00A56197" w:rsidRDefault="003A532B" w:rsidP="003A532B">
      <w:pPr>
        <w:tabs>
          <w:tab w:val="left" w:pos="4536"/>
        </w:tabs>
        <w:spacing w:line="360" w:lineRule="auto"/>
        <w:ind w:left="4536"/>
        <w:rPr>
          <w:sz w:val="24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959"/>
        <w:gridCol w:w="4819"/>
      </w:tblGrid>
      <w:tr w:rsidR="003A532B" w:rsidRPr="00A56197" w:rsidTr="00AF7FA9">
        <w:tc>
          <w:tcPr>
            <w:tcW w:w="959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E-mail</w:t>
            </w:r>
          </w:p>
        </w:tc>
        <w:tc>
          <w:tcPr>
            <w:tcW w:w="4819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8"/>
          <w:szCs w:val="24"/>
          <w:lang w:eastAsia="ru-RU"/>
        </w:rPr>
      </w:pPr>
    </w:p>
    <w:tbl>
      <w:tblPr>
        <w:tblW w:w="5778" w:type="dxa"/>
        <w:tblInd w:w="4536" w:type="dxa"/>
        <w:tblBorders>
          <w:insideH w:val="single" w:sz="4" w:space="0" w:color="auto"/>
        </w:tblBorders>
        <w:tblLook w:val="04A0"/>
      </w:tblPr>
      <w:tblGrid>
        <w:gridCol w:w="2235"/>
        <w:gridCol w:w="3543"/>
      </w:tblGrid>
      <w:tr w:rsidR="003A532B" w:rsidRPr="008432D2" w:rsidTr="00AF7FA9">
        <w:tc>
          <w:tcPr>
            <w:tcW w:w="2235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Доверенное лицо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177362" w:rsidRDefault="003A532B" w:rsidP="003A532B">
      <w:pPr>
        <w:tabs>
          <w:tab w:val="left" w:pos="4536"/>
        </w:tabs>
        <w:ind w:left="4536"/>
        <w:rPr>
          <w:sz w:val="2"/>
          <w:szCs w:val="24"/>
          <w:lang w:eastAsia="ru-RU"/>
        </w:rPr>
      </w:pPr>
    </w:p>
    <w:tbl>
      <w:tblPr>
        <w:tblW w:w="0" w:type="auto"/>
        <w:tblInd w:w="4644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Документ,</w:t>
      </w:r>
      <w:r>
        <w:rPr>
          <w:sz w:val="16"/>
          <w:szCs w:val="16"/>
          <w:lang w:eastAsia="ru-RU"/>
        </w:rPr>
        <w:t xml:space="preserve"> </w:t>
      </w:r>
      <w:r w:rsidRPr="0074047D">
        <w:rPr>
          <w:sz w:val="16"/>
          <w:szCs w:val="16"/>
          <w:lang w:eastAsia="ru-RU"/>
        </w:rPr>
        <w:t>удостоверяющий   личность (для физического лица)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16"/>
          <w:szCs w:val="16"/>
          <w:lang w:eastAsia="ru-RU"/>
        </w:rPr>
      </w:pPr>
      <w:r w:rsidRPr="0074047D">
        <w:rPr>
          <w:sz w:val="16"/>
          <w:szCs w:val="16"/>
          <w:lang w:eastAsia="ru-RU"/>
        </w:rPr>
        <w:t>(вид документа, номер, кем и когда выдан)</w:t>
      </w:r>
    </w:p>
    <w:tbl>
      <w:tblPr>
        <w:tblW w:w="0" w:type="auto"/>
        <w:tblInd w:w="4644" w:type="dxa"/>
        <w:tblBorders>
          <w:insideH w:val="single" w:sz="4" w:space="0" w:color="auto"/>
        </w:tblBorders>
        <w:tblLook w:val="04A0"/>
      </w:tblPr>
      <w:tblGrid>
        <w:gridCol w:w="5670"/>
      </w:tblGrid>
      <w:tr w:rsidR="003A532B" w:rsidRPr="008432D2" w:rsidTr="00AF7FA9">
        <w:tc>
          <w:tcPr>
            <w:tcW w:w="5670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9F522F" w:rsidRDefault="003A532B" w:rsidP="00AF7FA9">
            <w:pPr>
              <w:ind w:left="-114"/>
              <w:rPr>
                <w:sz w:val="28"/>
                <w:szCs w:val="24"/>
                <w:lang w:eastAsia="ru-RU"/>
              </w:rPr>
            </w:pPr>
          </w:p>
        </w:tc>
      </w:tr>
    </w:tbl>
    <w:p w:rsidR="003A532B" w:rsidRDefault="003A532B" w:rsidP="003A532B">
      <w:pPr>
        <w:tabs>
          <w:tab w:val="left" w:pos="4536"/>
        </w:tabs>
        <w:ind w:left="4536"/>
        <w:jc w:val="center"/>
        <w:rPr>
          <w:sz w:val="24"/>
          <w:szCs w:val="24"/>
          <w:lang w:eastAsia="ru-RU"/>
        </w:rPr>
      </w:pPr>
      <w:r w:rsidRPr="0074047D">
        <w:rPr>
          <w:sz w:val="16"/>
          <w:szCs w:val="16"/>
          <w:lang w:eastAsia="ru-RU"/>
        </w:rPr>
        <w:t>(данные доверенности)</w:t>
      </w:r>
    </w:p>
    <w:p w:rsidR="003A532B" w:rsidRPr="00686F7E" w:rsidRDefault="003A532B" w:rsidP="003A532B">
      <w:pPr>
        <w:rPr>
          <w:sz w:val="26"/>
          <w:szCs w:val="26"/>
        </w:rPr>
      </w:pPr>
    </w:p>
    <w:p w:rsidR="003A532B" w:rsidRPr="00A56197" w:rsidRDefault="003A532B" w:rsidP="00A56197">
      <w:pPr>
        <w:jc w:val="center"/>
        <w:rPr>
          <w:b/>
          <w:sz w:val="24"/>
          <w:szCs w:val="24"/>
          <w:lang w:eastAsia="ru-RU"/>
        </w:rPr>
      </w:pPr>
      <w:r w:rsidRPr="00A56197">
        <w:rPr>
          <w:b/>
          <w:sz w:val="24"/>
          <w:szCs w:val="24"/>
          <w:lang w:eastAsia="ru-RU"/>
        </w:rPr>
        <w:t xml:space="preserve">Заявка </w:t>
      </w:r>
    </w:p>
    <w:p w:rsidR="003A532B" w:rsidRPr="00A56197" w:rsidRDefault="003A532B" w:rsidP="00A56197">
      <w:pPr>
        <w:jc w:val="center"/>
        <w:rPr>
          <w:b/>
          <w:sz w:val="24"/>
          <w:szCs w:val="24"/>
          <w:lang w:eastAsia="ru-RU"/>
        </w:rPr>
      </w:pPr>
      <w:r w:rsidRPr="00A56197">
        <w:rPr>
          <w:b/>
          <w:sz w:val="24"/>
          <w:szCs w:val="24"/>
          <w:lang w:eastAsia="ru-RU"/>
        </w:rPr>
        <w:t xml:space="preserve">на участие в аукционе на право получения решения </w:t>
      </w:r>
    </w:p>
    <w:p w:rsidR="003A532B" w:rsidRPr="00A56197" w:rsidRDefault="005730E5" w:rsidP="00A56197">
      <w:pPr>
        <w:jc w:val="center"/>
        <w:rPr>
          <w:b/>
          <w:sz w:val="24"/>
          <w:szCs w:val="24"/>
          <w:lang w:eastAsia="ru-RU"/>
        </w:rPr>
      </w:pPr>
      <w:r w:rsidRPr="00A56197">
        <w:rPr>
          <w:b/>
          <w:sz w:val="24"/>
          <w:szCs w:val="24"/>
          <w:lang w:eastAsia="ru-RU"/>
        </w:rPr>
        <w:t>о размещении</w:t>
      </w:r>
      <w:r w:rsidR="003A532B" w:rsidRPr="00A56197">
        <w:rPr>
          <w:b/>
          <w:sz w:val="24"/>
          <w:szCs w:val="24"/>
          <w:lang w:eastAsia="ru-RU"/>
        </w:rPr>
        <w:t xml:space="preserve"> нестационарного торгового объекта</w:t>
      </w:r>
      <w:r w:rsidR="00435D8C" w:rsidRPr="00A56197">
        <w:rPr>
          <w:b/>
          <w:sz w:val="24"/>
          <w:szCs w:val="24"/>
          <w:lang w:eastAsia="ru-RU"/>
        </w:rPr>
        <w:t xml:space="preserve"> на территории Беломорского муниципального округа Республики Карелия</w:t>
      </w:r>
    </w:p>
    <w:p w:rsidR="003A532B" w:rsidRPr="009F522F" w:rsidRDefault="003A532B" w:rsidP="003A532B">
      <w:pPr>
        <w:jc w:val="center"/>
        <w:rPr>
          <w:sz w:val="26"/>
          <w:szCs w:val="26"/>
          <w:lang w:eastAsia="ru-RU"/>
        </w:rPr>
      </w:pPr>
    </w:p>
    <w:p w:rsidR="003A532B" w:rsidRPr="00A56197" w:rsidRDefault="003A532B" w:rsidP="003A532B">
      <w:pPr>
        <w:ind w:firstLine="708"/>
        <w:jc w:val="both"/>
        <w:rPr>
          <w:sz w:val="24"/>
          <w:szCs w:val="24"/>
          <w:lang w:eastAsia="ru-RU"/>
        </w:rPr>
      </w:pPr>
      <w:r w:rsidRPr="00A56197">
        <w:rPr>
          <w:sz w:val="24"/>
          <w:szCs w:val="24"/>
          <w:lang w:eastAsia="ru-RU"/>
        </w:rPr>
        <w:t>В</w:t>
      </w:r>
      <w:r w:rsidR="00AC5A1D" w:rsidRPr="00A56197">
        <w:rPr>
          <w:sz w:val="24"/>
          <w:szCs w:val="24"/>
          <w:lang w:eastAsia="ru-RU"/>
        </w:rPr>
        <w:t xml:space="preserve"> соответствии с постановлением а</w:t>
      </w:r>
      <w:r w:rsidRPr="00A56197">
        <w:rPr>
          <w:sz w:val="24"/>
          <w:szCs w:val="24"/>
          <w:lang w:eastAsia="ru-RU"/>
        </w:rPr>
        <w:t xml:space="preserve">дминистрации </w:t>
      </w:r>
      <w:r w:rsidR="00CC5876" w:rsidRPr="00A56197">
        <w:rPr>
          <w:sz w:val="24"/>
          <w:szCs w:val="24"/>
          <w:lang w:eastAsia="ru-RU"/>
        </w:rPr>
        <w:t>Беломорского муниципального округа</w:t>
      </w:r>
      <w:r w:rsidR="00AC5A1D" w:rsidRPr="00A56197">
        <w:rPr>
          <w:sz w:val="24"/>
          <w:szCs w:val="24"/>
          <w:lang w:eastAsia="ru-RU"/>
        </w:rPr>
        <w:t xml:space="preserve"> от </w:t>
      </w:r>
      <w:r w:rsidR="007E5C67" w:rsidRPr="00A56197">
        <w:rPr>
          <w:sz w:val="24"/>
          <w:szCs w:val="24"/>
          <w:lang w:eastAsia="ru-RU"/>
        </w:rPr>
        <w:t>09</w:t>
      </w:r>
      <w:r w:rsidR="00AC5A1D" w:rsidRPr="00A56197">
        <w:rPr>
          <w:sz w:val="24"/>
          <w:szCs w:val="24"/>
          <w:lang w:eastAsia="ru-RU"/>
        </w:rPr>
        <w:t xml:space="preserve"> </w:t>
      </w:r>
      <w:r w:rsidR="00CC5876" w:rsidRPr="00A56197">
        <w:rPr>
          <w:sz w:val="24"/>
          <w:szCs w:val="24"/>
          <w:lang w:eastAsia="ru-RU"/>
        </w:rPr>
        <w:t>февраля</w:t>
      </w:r>
      <w:r w:rsidR="000814BF" w:rsidRPr="00A56197">
        <w:rPr>
          <w:sz w:val="24"/>
          <w:szCs w:val="24"/>
          <w:lang w:eastAsia="ru-RU"/>
        </w:rPr>
        <w:t xml:space="preserve"> 202</w:t>
      </w:r>
      <w:r w:rsidR="00CC5876" w:rsidRPr="00A56197">
        <w:rPr>
          <w:sz w:val="24"/>
          <w:szCs w:val="24"/>
          <w:lang w:eastAsia="ru-RU"/>
        </w:rPr>
        <w:t>4</w:t>
      </w:r>
      <w:r w:rsidR="000814BF" w:rsidRPr="00A56197">
        <w:rPr>
          <w:sz w:val="24"/>
          <w:szCs w:val="24"/>
          <w:lang w:eastAsia="ru-RU"/>
        </w:rPr>
        <w:t xml:space="preserve"> г.</w:t>
      </w:r>
      <w:r w:rsidR="00AC5A1D" w:rsidRPr="00A56197">
        <w:rPr>
          <w:sz w:val="24"/>
          <w:szCs w:val="24"/>
          <w:lang w:eastAsia="ru-RU"/>
        </w:rPr>
        <w:t xml:space="preserve"> № </w:t>
      </w:r>
      <w:r w:rsidR="007E5C67" w:rsidRPr="00A56197">
        <w:rPr>
          <w:sz w:val="24"/>
          <w:szCs w:val="24"/>
          <w:lang w:eastAsia="ru-RU"/>
        </w:rPr>
        <w:t>102</w:t>
      </w:r>
      <w:r w:rsidRPr="00A56197">
        <w:rPr>
          <w:sz w:val="24"/>
          <w:szCs w:val="24"/>
          <w:lang w:eastAsia="ru-RU"/>
        </w:rPr>
        <w:t xml:space="preserve"> «</w:t>
      </w:r>
      <w:r w:rsidRPr="00A56197">
        <w:rPr>
          <w:sz w:val="24"/>
          <w:szCs w:val="24"/>
        </w:rPr>
        <w:t>Об утверждении Порядка принятия решения о размещении нестационарного торгового объекта</w:t>
      </w:r>
      <w:r w:rsidR="00E26491" w:rsidRPr="00A56197">
        <w:rPr>
          <w:sz w:val="24"/>
          <w:szCs w:val="24"/>
          <w:lang w:eastAsia="ru-RU"/>
        </w:rPr>
        <w:t xml:space="preserve"> на территории Беломорского муниципального округа Республики Карелия</w:t>
      </w:r>
      <w:r w:rsidRPr="00A56197">
        <w:rPr>
          <w:sz w:val="24"/>
          <w:szCs w:val="24"/>
          <w:lang w:eastAsia="ru-RU"/>
        </w:rPr>
        <w:t>» прошу принять заявку и приложенные документы для участия в аукционе.</w:t>
      </w:r>
    </w:p>
    <w:p w:rsidR="003A532B" w:rsidRPr="00A56197" w:rsidRDefault="003A532B" w:rsidP="003A532B">
      <w:pPr>
        <w:ind w:firstLine="708"/>
        <w:jc w:val="both"/>
        <w:rPr>
          <w:sz w:val="24"/>
          <w:szCs w:val="24"/>
          <w:lang w:eastAsia="ru-RU"/>
        </w:rPr>
      </w:pPr>
    </w:p>
    <w:p w:rsidR="003A532B" w:rsidRPr="00792B84" w:rsidRDefault="003A532B" w:rsidP="003A532B">
      <w:pPr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 xml:space="preserve">Сведения о включении НТО в схему размещения нестационарных торговых объектов: </w:t>
      </w: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A56197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A56197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A56197" w:rsidRDefault="003A532B" w:rsidP="00AF7FA9">
            <w:pPr>
              <w:ind w:left="-105"/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Специализация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A56197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A56197" w:rsidTr="00AF7FA9">
        <w:tc>
          <w:tcPr>
            <w:tcW w:w="2835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A56197" w:rsidRDefault="003A532B" w:rsidP="00AF7FA9">
            <w:pPr>
              <w:ind w:left="-105"/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Место размещения НТО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A56197" w:rsidTr="00AF7FA9">
        <w:tc>
          <w:tcPr>
            <w:tcW w:w="2835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A56197" w:rsidRDefault="003A532B" w:rsidP="003A532B">
      <w:pPr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6663"/>
        <w:gridCol w:w="3543"/>
      </w:tblGrid>
      <w:tr w:rsidR="003A532B" w:rsidRPr="00A56197" w:rsidTr="00AF7FA9">
        <w:tc>
          <w:tcPr>
            <w:tcW w:w="6663" w:type="dxa"/>
            <w:shd w:val="clear" w:color="auto" w:fill="auto"/>
          </w:tcPr>
          <w:p w:rsidR="003A532B" w:rsidRPr="00A56197" w:rsidRDefault="003A532B" w:rsidP="00AF7FA9">
            <w:pPr>
              <w:ind w:left="-105"/>
              <w:jc w:val="both"/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Площадь земельного участка (части земельного участка)</w:t>
            </w:r>
          </w:p>
        </w:tc>
        <w:tc>
          <w:tcPr>
            <w:tcW w:w="3543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A56197" w:rsidRDefault="003A532B" w:rsidP="003A532B">
      <w:pPr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3402"/>
        <w:gridCol w:w="6804"/>
      </w:tblGrid>
      <w:tr w:rsidR="003A532B" w:rsidRPr="00A56197" w:rsidTr="00AF7FA9">
        <w:tc>
          <w:tcPr>
            <w:tcW w:w="3402" w:type="dxa"/>
            <w:shd w:val="clear" w:color="auto" w:fill="auto"/>
          </w:tcPr>
          <w:p w:rsidR="003A532B" w:rsidRPr="00A56197" w:rsidRDefault="003A532B" w:rsidP="00AF7FA9">
            <w:pPr>
              <w:ind w:left="-105"/>
              <w:jc w:val="both"/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Площадь (торговая) объекта</w:t>
            </w:r>
          </w:p>
        </w:tc>
        <w:tc>
          <w:tcPr>
            <w:tcW w:w="6804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A56197" w:rsidRDefault="003A532B" w:rsidP="003A532B">
      <w:pPr>
        <w:jc w:val="both"/>
        <w:rPr>
          <w:sz w:val="24"/>
          <w:szCs w:val="24"/>
          <w:lang w:eastAsia="ru-RU"/>
        </w:rPr>
      </w:pPr>
    </w:p>
    <w:tbl>
      <w:tblPr>
        <w:tblW w:w="10206" w:type="dxa"/>
        <w:tblInd w:w="108" w:type="dxa"/>
        <w:tblBorders>
          <w:insideH w:val="single" w:sz="4" w:space="0" w:color="auto"/>
        </w:tblBorders>
        <w:tblLook w:val="04A0"/>
      </w:tblPr>
      <w:tblGrid>
        <w:gridCol w:w="2835"/>
        <w:gridCol w:w="7371"/>
      </w:tblGrid>
      <w:tr w:rsidR="003A532B" w:rsidRPr="00A56197" w:rsidTr="00AF7FA9">
        <w:tc>
          <w:tcPr>
            <w:tcW w:w="2835" w:type="dxa"/>
            <w:shd w:val="clear" w:color="auto" w:fill="auto"/>
          </w:tcPr>
          <w:p w:rsidR="003A532B" w:rsidRPr="00A56197" w:rsidRDefault="003A532B" w:rsidP="00AF7FA9">
            <w:pPr>
              <w:ind w:left="-105"/>
              <w:jc w:val="both"/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lastRenderedPageBreak/>
              <w:t>Срок действия решения</w:t>
            </w:r>
          </w:p>
        </w:tc>
        <w:tc>
          <w:tcPr>
            <w:tcW w:w="737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jc w:val="both"/>
              <w:rPr>
                <w:sz w:val="24"/>
                <w:szCs w:val="24"/>
                <w:lang w:eastAsia="ru-RU"/>
              </w:rPr>
            </w:pPr>
          </w:p>
        </w:tc>
      </w:tr>
    </w:tbl>
    <w:p w:rsidR="003A532B" w:rsidRPr="00A56197" w:rsidRDefault="003A532B" w:rsidP="003A532B">
      <w:pPr>
        <w:ind w:left="2835"/>
        <w:jc w:val="center"/>
        <w:rPr>
          <w:sz w:val="24"/>
          <w:szCs w:val="24"/>
          <w:lang w:eastAsia="ru-RU"/>
        </w:rPr>
      </w:pPr>
      <w:r w:rsidRPr="00A56197">
        <w:rPr>
          <w:sz w:val="24"/>
          <w:szCs w:val="24"/>
          <w:lang w:eastAsia="ru-RU"/>
        </w:rPr>
        <w:t>(</w:t>
      </w:r>
    </w:p>
    <w:p w:rsidR="003A532B" w:rsidRPr="00A56197" w:rsidRDefault="003A532B" w:rsidP="003A532B">
      <w:pPr>
        <w:rPr>
          <w:sz w:val="24"/>
          <w:szCs w:val="24"/>
          <w:lang w:eastAsia="ru-RU"/>
        </w:rPr>
      </w:pPr>
      <w:r w:rsidRPr="00A56197">
        <w:rPr>
          <w:sz w:val="24"/>
          <w:szCs w:val="24"/>
          <w:lang w:eastAsia="ru-RU"/>
        </w:rPr>
        <w:t>Приложение:</w:t>
      </w:r>
    </w:p>
    <w:p w:rsidR="003A532B" w:rsidRDefault="003A532B" w:rsidP="003A532B">
      <w:pPr>
        <w:rPr>
          <w:sz w:val="26"/>
          <w:szCs w:val="26"/>
          <w:lang w:eastAsia="ru-RU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411"/>
        <w:gridCol w:w="9903"/>
      </w:tblGrid>
      <w:tr w:rsidR="003A532B" w:rsidRPr="007239A0" w:rsidTr="00AF7FA9">
        <w:tc>
          <w:tcPr>
            <w:tcW w:w="411" w:type="dxa"/>
            <w:tcBorders>
              <w:top w:val="nil"/>
              <w:bottom w:val="nil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single" w:sz="4" w:space="0" w:color="auto"/>
              <w:bottom w:val="nil"/>
            </w:tcBorders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  <w:r w:rsidRPr="00A56197">
              <w:rPr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03" w:type="dxa"/>
            <w:shd w:val="clear" w:color="auto" w:fill="auto"/>
          </w:tcPr>
          <w:p w:rsidR="003A532B" w:rsidRPr="00A56197" w:rsidRDefault="003A532B" w:rsidP="00AF7FA9">
            <w:pPr>
              <w:rPr>
                <w:sz w:val="24"/>
                <w:szCs w:val="24"/>
                <w:lang w:eastAsia="ru-RU"/>
              </w:rPr>
            </w:pPr>
          </w:p>
        </w:tc>
      </w:tr>
      <w:tr w:rsidR="003A532B" w:rsidRPr="007239A0" w:rsidTr="00AF7FA9">
        <w:tc>
          <w:tcPr>
            <w:tcW w:w="41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9903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</w:tbl>
    <w:p w:rsidR="003A532B" w:rsidRPr="00430681" w:rsidRDefault="003A532B" w:rsidP="003A532B">
      <w:pPr>
        <w:rPr>
          <w:sz w:val="26"/>
          <w:szCs w:val="26"/>
          <w:lang w:eastAsia="ru-RU"/>
        </w:rPr>
      </w:pPr>
    </w:p>
    <w:p w:rsidR="003A532B" w:rsidRPr="00430681" w:rsidRDefault="003A532B" w:rsidP="003A532B">
      <w:pPr>
        <w:rPr>
          <w:sz w:val="26"/>
          <w:szCs w:val="26"/>
          <w:lang w:eastAsia="ru-RU"/>
        </w:rPr>
      </w:pPr>
    </w:p>
    <w:tbl>
      <w:tblPr>
        <w:tblW w:w="10314" w:type="dxa"/>
        <w:tblBorders>
          <w:insideH w:val="single" w:sz="4" w:space="0" w:color="auto"/>
        </w:tblBorders>
        <w:tblLook w:val="04A0"/>
      </w:tblPr>
      <w:tblGrid>
        <w:gridCol w:w="2518"/>
        <w:gridCol w:w="1418"/>
        <w:gridCol w:w="2268"/>
        <w:gridCol w:w="1701"/>
        <w:gridCol w:w="2409"/>
      </w:tblGrid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418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rPr>
                <w:sz w:val="26"/>
                <w:szCs w:val="26"/>
                <w:lang w:eastAsia="ru-RU"/>
              </w:rPr>
            </w:pPr>
          </w:p>
        </w:tc>
      </w:tr>
      <w:tr w:rsidR="003A532B" w:rsidRPr="007239A0" w:rsidTr="00AF7FA9">
        <w:tc>
          <w:tcPr>
            <w:tcW w:w="251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(Дата)</w:t>
            </w:r>
          </w:p>
        </w:tc>
        <w:tc>
          <w:tcPr>
            <w:tcW w:w="1418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268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(Подпись)</w:t>
            </w:r>
          </w:p>
        </w:tc>
        <w:tc>
          <w:tcPr>
            <w:tcW w:w="1701" w:type="dxa"/>
            <w:tcBorders>
              <w:top w:val="nil"/>
            </w:tcBorders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</w:p>
        </w:tc>
        <w:tc>
          <w:tcPr>
            <w:tcW w:w="2409" w:type="dxa"/>
            <w:shd w:val="clear" w:color="auto" w:fill="auto"/>
          </w:tcPr>
          <w:p w:rsidR="003A532B" w:rsidRPr="007239A0" w:rsidRDefault="003A532B" w:rsidP="00AF7FA9">
            <w:pPr>
              <w:jc w:val="center"/>
              <w:rPr>
                <w:sz w:val="16"/>
                <w:szCs w:val="16"/>
                <w:lang w:eastAsia="ru-RU"/>
              </w:rPr>
            </w:pPr>
            <w:r w:rsidRPr="007239A0">
              <w:rPr>
                <w:sz w:val="16"/>
                <w:szCs w:val="16"/>
                <w:lang w:eastAsia="ru-RU"/>
              </w:rPr>
              <w:t>(Расшифровка)</w:t>
            </w:r>
          </w:p>
        </w:tc>
      </w:tr>
    </w:tbl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</w:p>
    <w:p w:rsidR="003A532B" w:rsidRDefault="002145C3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Я*,</w:t>
      </w:r>
      <w:r w:rsidR="003A532B">
        <w:rPr>
          <w:sz w:val="24"/>
          <w:szCs w:val="24"/>
          <w:lang w:eastAsia="ru-RU"/>
        </w:rPr>
        <w:t>_________________________________________________________________________________</w:t>
      </w:r>
    </w:p>
    <w:p w:rsidR="007536F9" w:rsidRPr="0074047D" w:rsidRDefault="007536F9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____________________________________________________________________________________</w:t>
      </w:r>
    </w:p>
    <w:p w:rsidR="003A532B" w:rsidRPr="00EF60ED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16"/>
          <w:szCs w:val="16"/>
          <w:lang w:eastAsia="ru-RU"/>
        </w:rPr>
      </w:pPr>
      <w:r w:rsidRPr="00EF60ED">
        <w:rPr>
          <w:sz w:val="18"/>
          <w:szCs w:val="18"/>
          <w:lang w:eastAsia="ru-RU"/>
        </w:rPr>
        <w:t>(фамилия, имя, отчество, адрес, номер основного документа, удостоверяющего личность, сведения о дате выдачи указанного документа и выдавшем его органе субъекта персональных данных либо его представителя, реквизиты доверенности или иного документа, подтверждающего полномочия этого представителя (при получении согласия от представителя субъекта персональных данных)</w:t>
      </w:r>
      <w:r w:rsidR="00EF60ED">
        <w:rPr>
          <w:sz w:val="16"/>
          <w:szCs w:val="16"/>
          <w:lang w:eastAsia="ru-RU"/>
        </w:rPr>
        <w:t xml:space="preserve"> </w:t>
      </w:r>
      <w:r w:rsidRPr="000B7F4B">
        <w:rPr>
          <w:sz w:val="18"/>
          <w:szCs w:val="18"/>
          <w:lang w:eastAsia="ru-RU"/>
        </w:rPr>
        <w:t xml:space="preserve">в соответствии со </w:t>
      </w:r>
      <w:hyperlink r:id="rId9" w:history="1">
        <w:r w:rsidRPr="000B7F4B">
          <w:rPr>
            <w:sz w:val="18"/>
            <w:szCs w:val="18"/>
            <w:lang w:eastAsia="ru-RU"/>
          </w:rPr>
          <w:t>статьей 9 Фед</w:t>
        </w:r>
        <w:r w:rsidR="00984880" w:rsidRPr="000B7F4B">
          <w:rPr>
            <w:sz w:val="18"/>
            <w:szCs w:val="18"/>
            <w:lang w:eastAsia="ru-RU"/>
          </w:rPr>
          <w:t xml:space="preserve">ерального закона от 27.07.2006 </w:t>
        </w:r>
        <w:r w:rsidR="002145C3" w:rsidRPr="000B7F4B">
          <w:rPr>
            <w:sz w:val="18"/>
            <w:szCs w:val="18"/>
            <w:lang w:eastAsia="ru-RU"/>
          </w:rPr>
          <w:t xml:space="preserve">г. </w:t>
        </w:r>
        <w:r w:rsidR="00984880" w:rsidRPr="000B7F4B">
          <w:rPr>
            <w:sz w:val="18"/>
            <w:szCs w:val="18"/>
            <w:lang w:eastAsia="ru-RU"/>
          </w:rPr>
          <w:t>№ 152-ФЗ «</w:t>
        </w:r>
        <w:r w:rsidRPr="000B7F4B">
          <w:rPr>
            <w:sz w:val="18"/>
            <w:szCs w:val="18"/>
            <w:lang w:eastAsia="ru-RU"/>
          </w:rPr>
          <w:t>О персональных данных</w:t>
        </w:r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 xml:space="preserve"> даю согласие на автоматизированную, а также без использования средств автоматизации обработку, а именно: совершение действий, предусмотренных</w:t>
      </w:r>
      <w:hyperlink r:id="rId10" w:history="1">
        <w:r w:rsidR="00984880" w:rsidRPr="000B7F4B">
          <w:rPr>
            <w:sz w:val="18"/>
            <w:szCs w:val="18"/>
            <w:lang w:eastAsia="ru-RU"/>
          </w:rPr>
          <w:t>»</w:t>
        </w:r>
      </w:hyperlink>
      <w:r w:rsidRPr="000B7F4B">
        <w:rPr>
          <w:sz w:val="18"/>
          <w:szCs w:val="18"/>
          <w:lang w:eastAsia="ru-RU"/>
        </w:rPr>
        <w:t>, моих персональных данных, необходимых для рассмотрения настоящей заявки и принятия соответствующих решений. Настоящее согласие действует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Федерации, его отзыв осуществляется в соответствии с законодательством Российской Федерации</w:t>
      </w: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</w:p>
    <w:p w:rsidR="003A532B" w:rsidRPr="000B7F4B" w:rsidRDefault="003A532B" w:rsidP="003A532B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18"/>
          <w:szCs w:val="18"/>
          <w:lang w:eastAsia="ru-RU"/>
        </w:rPr>
      </w:pPr>
      <w:r w:rsidRPr="000B7F4B">
        <w:rPr>
          <w:sz w:val="18"/>
          <w:szCs w:val="18"/>
          <w:lang w:eastAsia="ru-RU"/>
        </w:rPr>
        <w:br/>
        <w:t>* для индивидуальных предпринимателей.</w:t>
      </w: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>
      <w:pPr>
        <w:rPr>
          <w:sz w:val="24"/>
          <w:szCs w:val="24"/>
          <w:lang w:eastAsia="ru-RU"/>
        </w:rPr>
      </w:pPr>
    </w:p>
    <w:p w:rsidR="003A532B" w:rsidRDefault="003A532B" w:rsidP="003A532B"/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3A532B" w:rsidRDefault="003A532B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</w:pPr>
    </w:p>
    <w:p w:rsidR="006E5B78" w:rsidRDefault="006E5B78" w:rsidP="003A532B">
      <w:pPr>
        <w:pStyle w:val="ab"/>
        <w:tabs>
          <w:tab w:val="left" w:pos="6379"/>
        </w:tabs>
        <w:jc w:val="both"/>
        <w:rPr>
          <w:sz w:val="24"/>
          <w:szCs w:val="24"/>
          <w:lang w:eastAsia="ru-RU"/>
        </w:rPr>
        <w:sectPr w:rsidR="006E5B78" w:rsidSect="00BE6F29">
          <w:pgSz w:w="11906" w:h="16838" w:code="9"/>
          <w:pgMar w:top="709" w:right="567" w:bottom="284" w:left="1134" w:header="284" w:footer="284" w:gutter="0"/>
          <w:cols w:space="708"/>
          <w:docGrid w:linePitch="360"/>
        </w:sectPr>
      </w:pPr>
    </w:p>
    <w:bookmarkEnd w:id="0"/>
    <w:p w:rsidR="00A56197" w:rsidRPr="00792B84" w:rsidRDefault="00A56197" w:rsidP="009C0DCA">
      <w:pPr>
        <w:pStyle w:val="ConsPlusNormal"/>
        <w:jc w:val="right"/>
        <w:outlineLvl w:val="1"/>
        <w:rPr>
          <w:rFonts w:ascii="Times New Roman" w:hAnsi="Times New Roman" w:cs="Times New Roman"/>
          <w:sz w:val="18"/>
          <w:szCs w:val="18"/>
        </w:rPr>
      </w:pPr>
    </w:p>
    <w:p w:rsidR="009C0DCA" w:rsidRPr="00A56197" w:rsidRDefault="009C0DCA" w:rsidP="009C0DCA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A56197">
        <w:rPr>
          <w:rFonts w:ascii="Times New Roman" w:hAnsi="Times New Roman" w:cs="Times New Roman"/>
        </w:rPr>
        <w:t>Приложение № 2</w:t>
      </w:r>
    </w:p>
    <w:p w:rsidR="009C0DCA" w:rsidRPr="00A56197" w:rsidRDefault="009C0DCA" w:rsidP="009C0DCA">
      <w:pPr>
        <w:pStyle w:val="ConsPlusNormal"/>
        <w:jc w:val="right"/>
        <w:rPr>
          <w:rFonts w:ascii="Times New Roman" w:hAnsi="Times New Roman" w:cs="Times New Roman"/>
        </w:rPr>
      </w:pPr>
      <w:r w:rsidRPr="00A56197">
        <w:rPr>
          <w:rFonts w:ascii="Times New Roman" w:hAnsi="Times New Roman" w:cs="Times New Roman"/>
        </w:rPr>
        <w:t>к Порядку принятия решения</w:t>
      </w:r>
    </w:p>
    <w:p w:rsidR="009C0DCA" w:rsidRPr="00A56197" w:rsidRDefault="009C0DCA" w:rsidP="009C0DCA">
      <w:pPr>
        <w:pStyle w:val="ConsPlusNormal"/>
        <w:jc w:val="right"/>
        <w:rPr>
          <w:rFonts w:ascii="Times New Roman" w:hAnsi="Times New Roman" w:cs="Times New Roman"/>
        </w:rPr>
      </w:pPr>
      <w:r w:rsidRPr="00A56197">
        <w:rPr>
          <w:rFonts w:ascii="Times New Roman" w:hAnsi="Times New Roman" w:cs="Times New Roman"/>
        </w:rPr>
        <w:t>о размещении нестационарного торгового объекта</w:t>
      </w:r>
    </w:p>
    <w:p w:rsidR="009C0ADC" w:rsidRPr="00A56197" w:rsidRDefault="00FE2972" w:rsidP="009C0DCA">
      <w:pPr>
        <w:pStyle w:val="ConsPlusNormal"/>
        <w:jc w:val="right"/>
        <w:rPr>
          <w:rFonts w:ascii="Times New Roman" w:hAnsi="Times New Roman" w:cs="Times New Roman"/>
        </w:rPr>
      </w:pPr>
      <w:r w:rsidRPr="00A56197">
        <w:rPr>
          <w:rFonts w:ascii="Times New Roman" w:hAnsi="Times New Roman" w:cs="Times New Roman"/>
        </w:rPr>
        <w:t xml:space="preserve">на территории Беломорского муниципального округа </w:t>
      </w:r>
    </w:p>
    <w:p w:rsidR="00FE2972" w:rsidRPr="00A56197" w:rsidRDefault="00FE2972" w:rsidP="009C0DCA">
      <w:pPr>
        <w:pStyle w:val="ConsPlusNormal"/>
        <w:jc w:val="right"/>
        <w:rPr>
          <w:rFonts w:ascii="Times New Roman" w:hAnsi="Times New Roman" w:cs="Times New Roman"/>
        </w:rPr>
      </w:pPr>
      <w:r w:rsidRPr="00A56197">
        <w:rPr>
          <w:rFonts w:ascii="Times New Roman" w:hAnsi="Times New Roman" w:cs="Times New Roman"/>
        </w:rPr>
        <w:t>Республики Карелия</w:t>
      </w:r>
    </w:p>
    <w:p w:rsidR="009C0DCA" w:rsidRPr="00A56197" w:rsidRDefault="00E87C1B" w:rsidP="009C0DCA">
      <w:pPr>
        <w:pStyle w:val="ConsPlusNormal"/>
        <w:jc w:val="right"/>
        <w:rPr>
          <w:rFonts w:ascii="Times New Roman" w:hAnsi="Times New Roman" w:cs="Times New Roman"/>
        </w:rPr>
      </w:pPr>
      <w:r w:rsidRPr="00A56197">
        <w:rPr>
          <w:rFonts w:ascii="Times New Roman" w:hAnsi="Times New Roman" w:cs="Times New Roman"/>
        </w:rPr>
        <w:t>от 09 февраля 2024 г. № 102</w:t>
      </w:r>
    </w:p>
    <w:p w:rsidR="00F603D7" w:rsidRPr="00A56197" w:rsidRDefault="00F603D7" w:rsidP="00F603D7">
      <w:pPr>
        <w:ind w:firstLine="709"/>
        <w:jc w:val="center"/>
        <w:rPr>
          <w:rFonts w:eastAsia="Calibri"/>
          <w:b/>
          <w:sz w:val="24"/>
          <w:szCs w:val="24"/>
        </w:rPr>
      </w:pPr>
      <w:r w:rsidRPr="00A56197">
        <w:rPr>
          <w:rFonts w:eastAsia="Calibri"/>
          <w:b/>
          <w:sz w:val="24"/>
          <w:szCs w:val="24"/>
        </w:rPr>
        <w:t>РЕШЕНИЕ № ____</w:t>
      </w:r>
    </w:p>
    <w:p w:rsidR="00F603D7" w:rsidRPr="00A56197" w:rsidRDefault="00F603D7" w:rsidP="00F603D7">
      <w:pPr>
        <w:ind w:firstLine="709"/>
        <w:jc w:val="center"/>
        <w:rPr>
          <w:rFonts w:eastAsia="Calibri"/>
          <w:b/>
          <w:sz w:val="24"/>
          <w:szCs w:val="24"/>
        </w:rPr>
      </w:pPr>
      <w:r w:rsidRPr="00A56197">
        <w:rPr>
          <w:rFonts w:eastAsia="Calibri"/>
          <w:b/>
          <w:sz w:val="24"/>
          <w:szCs w:val="24"/>
        </w:rPr>
        <w:t>о размещении нестационарного торгового объекта</w:t>
      </w:r>
    </w:p>
    <w:p w:rsidR="00481310" w:rsidRPr="00A56197" w:rsidRDefault="00481310" w:rsidP="00F603D7">
      <w:pPr>
        <w:ind w:firstLine="709"/>
        <w:jc w:val="center"/>
        <w:rPr>
          <w:rFonts w:eastAsia="Calibri"/>
          <w:b/>
          <w:sz w:val="24"/>
          <w:szCs w:val="24"/>
        </w:rPr>
      </w:pPr>
      <w:r w:rsidRPr="00A56197">
        <w:rPr>
          <w:rFonts w:eastAsia="Calibri"/>
          <w:b/>
          <w:sz w:val="24"/>
          <w:szCs w:val="24"/>
        </w:rPr>
        <w:t>на территории Беломорского муниципального округа Республики Карелия</w:t>
      </w:r>
    </w:p>
    <w:p w:rsidR="00F603D7" w:rsidRPr="00A56197" w:rsidRDefault="00F603D7" w:rsidP="00F603D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1" w:name="P344"/>
      <w:bookmarkEnd w:id="1"/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A360E2">
        <w:rPr>
          <w:rFonts w:ascii="Times New Roman" w:hAnsi="Times New Roman" w:cs="Times New Roman"/>
          <w:sz w:val="22"/>
          <w:szCs w:val="22"/>
        </w:rPr>
        <w:t xml:space="preserve">г. Беломорск </w:t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E70D2">
        <w:rPr>
          <w:rFonts w:ascii="Times New Roman" w:hAnsi="Times New Roman" w:cs="Times New Roman"/>
          <w:sz w:val="22"/>
          <w:szCs w:val="22"/>
        </w:rPr>
        <w:tab/>
      </w:r>
      <w:r w:rsidR="00A56197" w:rsidRPr="00792B84">
        <w:rPr>
          <w:rFonts w:ascii="Times New Roman" w:hAnsi="Times New Roman" w:cs="Times New Roman"/>
          <w:sz w:val="22"/>
          <w:szCs w:val="22"/>
        </w:rPr>
        <w:t xml:space="preserve">         </w:t>
      </w:r>
      <w:r w:rsidRPr="00A360E2">
        <w:rPr>
          <w:rFonts w:ascii="Times New Roman" w:hAnsi="Times New Roman" w:cs="Times New Roman"/>
          <w:sz w:val="22"/>
          <w:szCs w:val="22"/>
        </w:rPr>
        <w:t xml:space="preserve">«   » _______ 20    г.  </w:t>
      </w:r>
    </w:p>
    <w:p w:rsidR="00F603D7" w:rsidRPr="00A360E2" w:rsidRDefault="00F603D7" w:rsidP="00F603D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Выдано: ___________________________________________________________________</w:t>
      </w:r>
      <w:r w:rsidR="00414D2B" w:rsidRPr="00A56197">
        <w:rPr>
          <w:rFonts w:ascii="Times New Roman" w:hAnsi="Times New Roman" w:cs="Times New Roman"/>
          <w:sz w:val="24"/>
          <w:szCs w:val="24"/>
        </w:rPr>
        <w:t>________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Если юридическое лицо: наименование, место нахождения,</w:t>
      </w:r>
      <w:r w:rsidR="0076785B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Pr="00A56197">
        <w:rPr>
          <w:rFonts w:ascii="Times New Roman" w:hAnsi="Times New Roman" w:cs="Times New Roman"/>
          <w:sz w:val="24"/>
          <w:szCs w:val="24"/>
        </w:rPr>
        <w:t>организационно-правовая форма и сведения о государственной регистрации в</w:t>
      </w:r>
      <w:r w:rsidR="00B82C31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Pr="00A56197">
        <w:rPr>
          <w:rFonts w:ascii="Times New Roman" w:hAnsi="Times New Roman" w:cs="Times New Roman"/>
          <w:sz w:val="24"/>
          <w:szCs w:val="24"/>
        </w:rPr>
        <w:t>Едином государственном реестре юридических лиц.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Если индивидуальный предприниматель: фамилия, имя и (при наличии) отчество,</w:t>
      </w:r>
      <w:r w:rsidR="00B82C31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Pr="00A5619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о государственной</w:t>
      </w:r>
      <w:r w:rsidR="00B82C31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Pr="00A56197">
        <w:rPr>
          <w:rFonts w:ascii="Times New Roman" w:hAnsi="Times New Roman" w:cs="Times New Roman"/>
          <w:sz w:val="24"/>
          <w:szCs w:val="24"/>
        </w:rPr>
        <w:t>регистрации в Едином государственном реестре индивидуальных</w:t>
      </w:r>
      <w:r w:rsidR="00B82C31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Pr="00A56197">
        <w:rPr>
          <w:rFonts w:ascii="Times New Roman" w:hAnsi="Times New Roman" w:cs="Times New Roman"/>
          <w:sz w:val="24"/>
          <w:szCs w:val="24"/>
        </w:rPr>
        <w:t>предпринимателей.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Если самозанятый: фамилия, имя и (при наличии) отчество,</w:t>
      </w:r>
      <w:r w:rsidR="00B82C31" w:rsidRPr="00A56197">
        <w:rPr>
          <w:rFonts w:ascii="Times New Roman" w:hAnsi="Times New Roman" w:cs="Times New Roman"/>
          <w:sz w:val="24"/>
          <w:szCs w:val="24"/>
        </w:rPr>
        <w:t xml:space="preserve"> </w:t>
      </w:r>
      <w:r w:rsidRPr="00A56197">
        <w:rPr>
          <w:rFonts w:ascii="Times New Roman" w:hAnsi="Times New Roman" w:cs="Times New Roman"/>
          <w:sz w:val="24"/>
          <w:szCs w:val="24"/>
        </w:rPr>
        <w:t>реквизиты документа, удостоверяющего личность, сведения (уведомление) о постановке на учет физического лица в налоговом органе.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2" w:name="P358"/>
      <w:bookmarkEnd w:id="2"/>
      <w:r w:rsidRPr="00A56197">
        <w:rPr>
          <w:rFonts w:ascii="Times New Roman" w:hAnsi="Times New Roman" w:cs="Times New Roman"/>
          <w:sz w:val="24"/>
          <w:szCs w:val="24"/>
        </w:rPr>
        <w:t>Если КФХ, ЛПХ: фамилия, имя и (при наличии) отчество, реквизиты документа, удостоверяющего личность.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1. Место размещения объекта: ______________________________________________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2. Площадь объекта: ____________ кв. м.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3. Площадь земельного участка (части земельного участка): ________________ кв. м.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bookmarkStart w:id="3" w:name="P364"/>
      <w:bookmarkEnd w:id="3"/>
      <w:r w:rsidRPr="00A56197">
        <w:rPr>
          <w:rFonts w:ascii="Times New Roman" w:hAnsi="Times New Roman" w:cs="Times New Roman"/>
          <w:sz w:val="24"/>
          <w:szCs w:val="24"/>
        </w:rPr>
        <w:t>4. Специализация объекта: _________________________________________________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5. Дата начала действия решения: ___________________________________________</w:t>
      </w:r>
    </w:p>
    <w:p w:rsidR="00F603D7" w:rsidRPr="00A56197" w:rsidRDefault="00F603D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6. Дата окончания действия решения: ________________________________________</w:t>
      </w:r>
    </w:p>
    <w:p w:rsidR="00F603D7" w:rsidRPr="00A56197" w:rsidRDefault="008A5547" w:rsidP="00A56197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A56197">
        <w:rPr>
          <w:rFonts w:ascii="Times New Roman" w:hAnsi="Times New Roman" w:cs="Times New Roman"/>
          <w:sz w:val="24"/>
          <w:szCs w:val="24"/>
        </w:rPr>
        <w:t>7. Неотъемлемой частью р</w:t>
      </w:r>
      <w:r w:rsidR="00F603D7" w:rsidRPr="00A56197">
        <w:rPr>
          <w:rFonts w:ascii="Times New Roman" w:hAnsi="Times New Roman" w:cs="Times New Roman"/>
          <w:sz w:val="24"/>
          <w:szCs w:val="24"/>
        </w:rPr>
        <w:t>ешения является договор согл</w:t>
      </w:r>
      <w:r w:rsidRPr="00A56197">
        <w:rPr>
          <w:rFonts w:ascii="Times New Roman" w:hAnsi="Times New Roman" w:cs="Times New Roman"/>
          <w:sz w:val="24"/>
          <w:szCs w:val="24"/>
        </w:rPr>
        <w:t>асно приложению, к настоящему р</w:t>
      </w:r>
      <w:r w:rsidR="00F603D7" w:rsidRPr="00A56197">
        <w:rPr>
          <w:rFonts w:ascii="Times New Roman" w:hAnsi="Times New Roman" w:cs="Times New Roman"/>
          <w:sz w:val="24"/>
          <w:szCs w:val="24"/>
        </w:rPr>
        <w:t>ешению.</w:t>
      </w:r>
    </w:p>
    <w:p w:rsidR="00F603D7" w:rsidRPr="00A56197" w:rsidRDefault="00F603D7" w:rsidP="00A56197">
      <w:pPr>
        <w:pStyle w:val="af7"/>
        <w:jc w:val="both"/>
        <w:rPr>
          <w:rFonts w:ascii="Times New Roman" w:hAnsi="Times New Roman"/>
          <w:sz w:val="24"/>
          <w:szCs w:val="24"/>
        </w:rPr>
      </w:pPr>
      <w:r w:rsidRPr="00A56197">
        <w:rPr>
          <w:rFonts w:ascii="Times New Roman" w:eastAsia="Calibri" w:hAnsi="Times New Roman"/>
          <w:sz w:val="24"/>
          <w:szCs w:val="24"/>
        </w:rPr>
        <w:t xml:space="preserve">8. Юридическое лицо (индивидуальный предприниматель), </w:t>
      </w:r>
      <w:r w:rsidRPr="00A56197">
        <w:rPr>
          <w:rFonts w:ascii="Times New Roman" w:hAnsi="Times New Roman"/>
          <w:sz w:val="24"/>
          <w:szCs w:val="24"/>
        </w:rPr>
        <w:t>самозанятый, КФХ, ЛПХ,</w:t>
      </w:r>
      <w:r w:rsidR="000C166E" w:rsidRPr="00A56197">
        <w:rPr>
          <w:rFonts w:ascii="Times New Roman" w:hAnsi="Times New Roman"/>
          <w:sz w:val="24"/>
          <w:szCs w:val="24"/>
        </w:rPr>
        <w:t xml:space="preserve"> </w:t>
      </w:r>
      <w:r w:rsidR="008A5547" w:rsidRPr="00A56197">
        <w:rPr>
          <w:rFonts w:ascii="Times New Roman" w:eastAsia="Calibri" w:hAnsi="Times New Roman"/>
          <w:sz w:val="24"/>
          <w:szCs w:val="24"/>
        </w:rPr>
        <w:t>которому выдано р</w:t>
      </w:r>
      <w:r w:rsidRPr="00A56197">
        <w:rPr>
          <w:rFonts w:ascii="Times New Roman" w:eastAsia="Calibri" w:hAnsi="Times New Roman"/>
          <w:sz w:val="24"/>
          <w:szCs w:val="24"/>
        </w:rPr>
        <w:t>ешение имеет право подать заявле</w:t>
      </w:r>
      <w:r w:rsidR="00493C2A" w:rsidRPr="00A56197">
        <w:rPr>
          <w:rFonts w:ascii="Times New Roman" w:eastAsia="Calibri" w:hAnsi="Times New Roman"/>
          <w:sz w:val="24"/>
          <w:szCs w:val="24"/>
        </w:rPr>
        <w:t>ние о продлении срока действия р</w:t>
      </w:r>
      <w:r w:rsidRPr="00A56197">
        <w:rPr>
          <w:rFonts w:ascii="Times New Roman" w:eastAsia="Calibri" w:hAnsi="Times New Roman"/>
          <w:sz w:val="24"/>
          <w:szCs w:val="24"/>
        </w:rPr>
        <w:t>ешения не позднее 14 (четырнадцати) календарных дней до дня ис</w:t>
      </w:r>
      <w:r w:rsidR="00493C2A" w:rsidRPr="00A56197">
        <w:rPr>
          <w:rFonts w:ascii="Times New Roman" w:eastAsia="Calibri" w:hAnsi="Times New Roman"/>
          <w:sz w:val="24"/>
          <w:szCs w:val="24"/>
        </w:rPr>
        <w:t>течения срока действия данного р</w:t>
      </w:r>
      <w:r w:rsidRPr="00A56197">
        <w:rPr>
          <w:rFonts w:ascii="Times New Roman" w:eastAsia="Calibri" w:hAnsi="Times New Roman"/>
          <w:sz w:val="24"/>
          <w:szCs w:val="24"/>
        </w:rPr>
        <w:t>ешения.</w:t>
      </w:r>
    </w:p>
    <w:p w:rsidR="00F603D7" w:rsidRPr="00A56197" w:rsidRDefault="00F603D7" w:rsidP="00A56197">
      <w:pPr>
        <w:pStyle w:val="af7"/>
        <w:rPr>
          <w:rFonts w:ascii="Times New Roman" w:hAnsi="Times New Roman"/>
          <w:sz w:val="24"/>
          <w:szCs w:val="24"/>
        </w:rPr>
      </w:pPr>
    </w:p>
    <w:p w:rsidR="00F603D7" w:rsidRPr="00A56197" w:rsidRDefault="00F603D7" w:rsidP="00A56197">
      <w:pPr>
        <w:tabs>
          <w:tab w:val="left" w:pos="142"/>
          <w:tab w:val="left" w:pos="567"/>
        </w:tabs>
        <w:ind w:firstLine="567"/>
        <w:jc w:val="both"/>
        <w:rPr>
          <w:sz w:val="24"/>
          <w:szCs w:val="24"/>
          <w:lang w:eastAsia="ru-RU"/>
        </w:rPr>
      </w:pPr>
      <w:r w:rsidRPr="00A56197">
        <w:rPr>
          <w:sz w:val="24"/>
          <w:szCs w:val="24"/>
          <w:lang w:eastAsia="ru-RU"/>
        </w:rPr>
        <w:t>Решение составлено на ____ листах и подписано в 2 экземплярах, имеющих равную юридическую силу.</w:t>
      </w:r>
    </w:p>
    <w:p w:rsidR="00F603D7" w:rsidRDefault="00F603D7" w:rsidP="00F603D7">
      <w:pPr>
        <w:tabs>
          <w:tab w:val="left" w:pos="142"/>
          <w:tab w:val="left" w:pos="567"/>
        </w:tabs>
        <w:spacing w:line="276" w:lineRule="auto"/>
        <w:ind w:firstLine="567"/>
        <w:jc w:val="both"/>
        <w:rPr>
          <w:sz w:val="26"/>
          <w:szCs w:val="26"/>
          <w:lang w:eastAsia="ru-RU"/>
        </w:rPr>
      </w:pPr>
    </w:p>
    <w:p w:rsidR="00F603D7" w:rsidRPr="00A56197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A56197">
        <w:rPr>
          <w:sz w:val="24"/>
          <w:szCs w:val="24"/>
          <w:lang w:eastAsia="ru-RU"/>
        </w:rPr>
        <w:t>ПОДПИСИ СТОРОН</w:t>
      </w:r>
    </w:p>
    <w:p w:rsidR="00F603D7" w:rsidRPr="00A56197" w:rsidRDefault="00F603D7" w:rsidP="00F603D7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tbl>
      <w:tblPr>
        <w:tblStyle w:val="14"/>
        <w:tblW w:w="9640" w:type="dxa"/>
        <w:tblLayout w:type="fixed"/>
        <w:tblLook w:val="04A0"/>
      </w:tblPr>
      <w:tblGrid>
        <w:gridCol w:w="4820"/>
        <w:gridCol w:w="4820"/>
      </w:tblGrid>
      <w:tr w:rsidR="00F603D7" w:rsidRPr="00A56197" w:rsidTr="009D3EC9">
        <w:tc>
          <w:tcPr>
            <w:tcW w:w="4820" w:type="dxa"/>
          </w:tcPr>
          <w:p w:rsidR="00F603D7" w:rsidRPr="00A56197" w:rsidRDefault="00F603D7" w:rsidP="00FA1EB7">
            <w:pPr>
              <w:rPr>
                <w:sz w:val="20"/>
                <w:szCs w:val="20"/>
              </w:rPr>
            </w:pPr>
            <w:r w:rsidRPr="00A56197">
              <w:rPr>
                <w:sz w:val="20"/>
                <w:szCs w:val="20"/>
              </w:rPr>
              <w:t>______________________________________________________________________</w:t>
            </w: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  <w:r w:rsidRPr="00A56197">
              <w:rPr>
                <w:sz w:val="20"/>
                <w:szCs w:val="20"/>
              </w:rPr>
              <w:t>__________________ / ______________/</w:t>
            </w:r>
          </w:p>
          <w:p w:rsidR="00F603D7" w:rsidRPr="00A56197" w:rsidRDefault="00792B84" w:rsidP="00792B84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en-US"/>
              </w:rPr>
              <w:t xml:space="preserve">        </w:t>
            </w:r>
            <w:r w:rsidR="00F603D7" w:rsidRPr="00A56197">
              <w:rPr>
                <w:sz w:val="20"/>
                <w:szCs w:val="20"/>
              </w:rPr>
              <w:t xml:space="preserve">(подпись)                  </w:t>
            </w:r>
            <w:r>
              <w:rPr>
                <w:sz w:val="20"/>
                <w:szCs w:val="20"/>
                <w:lang w:val="en-US"/>
              </w:rPr>
              <w:t xml:space="preserve">     </w:t>
            </w:r>
            <w:r w:rsidR="00F603D7" w:rsidRPr="00A56197">
              <w:rPr>
                <w:sz w:val="20"/>
                <w:szCs w:val="20"/>
              </w:rPr>
              <w:t>(ФИО)</w:t>
            </w:r>
          </w:p>
        </w:tc>
        <w:tc>
          <w:tcPr>
            <w:tcW w:w="4820" w:type="dxa"/>
          </w:tcPr>
          <w:p w:rsidR="00F603D7" w:rsidRPr="00A56197" w:rsidRDefault="00F603D7" w:rsidP="00FA1EB7">
            <w:pPr>
              <w:rPr>
                <w:sz w:val="20"/>
                <w:szCs w:val="20"/>
              </w:rPr>
            </w:pPr>
            <w:r w:rsidRPr="00A56197">
              <w:rPr>
                <w:sz w:val="20"/>
                <w:szCs w:val="20"/>
              </w:rPr>
              <w:t>____________________________________________________________________</w:t>
            </w: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  <w:r w:rsidRPr="00A56197">
              <w:rPr>
                <w:sz w:val="20"/>
                <w:szCs w:val="20"/>
              </w:rPr>
              <w:t>__________________ / ______________/</w:t>
            </w:r>
          </w:p>
          <w:p w:rsidR="00F603D7" w:rsidRPr="00A56197" w:rsidRDefault="00F603D7" w:rsidP="00FA1EB7">
            <w:pPr>
              <w:rPr>
                <w:sz w:val="20"/>
                <w:szCs w:val="20"/>
              </w:rPr>
            </w:pPr>
            <w:r w:rsidRPr="00A56197">
              <w:rPr>
                <w:sz w:val="20"/>
                <w:szCs w:val="20"/>
              </w:rPr>
              <w:t xml:space="preserve">            (подпись)                  </w:t>
            </w:r>
            <w:r w:rsidR="00792B84">
              <w:rPr>
                <w:sz w:val="20"/>
                <w:szCs w:val="20"/>
                <w:lang w:val="en-US"/>
              </w:rPr>
              <w:t xml:space="preserve"> </w:t>
            </w:r>
            <w:r w:rsidRPr="00A56197">
              <w:rPr>
                <w:sz w:val="20"/>
                <w:szCs w:val="20"/>
              </w:rPr>
              <w:t>(ФИО)</w:t>
            </w:r>
          </w:p>
        </w:tc>
      </w:tr>
    </w:tbl>
    <w:p w:rsidR="00F603D7" w:rsidRPr="00A56197" w:rsidRDefault="00F603D7" w:rsidP="00F603D7">
      <w:pPr>
        <w:pStyle w:val="ConsPlusNonformat"/>
        <w:jc w:val="both"/>
        <w:rPr>
          <w:rFonts w:ascii="Times New Roman" w:hAnsi="Times New Roman" w:cs="Times New Roman"/>
        </w:rPr>
      </w:pPr>
    </w:p>
    <w:p w:rsidR="00F603D7" w:rsidRPr="00A56197" w:rsidRDefault="00F603D7" w:rsidP="00F603D7">
      <w:pPr>
        <w:autoSpaceDE w:val="0"/>
        <w:autoSpaceDN w:val="0"/>
        <w:adjustRightInd w:val="0"/>
        <w:jc w:val="right"/>
      </w:pPr>
    </w:p>
    <w:p w:rsidR="00F603D7" w:rsidRPr="00A56197" w:rsidRDefault="00F603D7" w:rsidP="00F603D7">
      <w:pPr>
        <w:spacing w:line="100" w:lineRule="atLeast"/>
        <w:jc w:val="center"/>
      </w:pPr>
      <w:r w:rsidRPr="00A56197">
        <w:br w:type="page"/>
      </w:r>
    </w:p>
    <w:p w:rsidR="00425899" w:rsidRPr="00562CFD" w:rsidRDefault="00425899" w:rsidP="00425899">
      <w:pPr>
        <w:pStyle w:val="ConsPlusNormal"/>
        <w:jc w:val="right"/>
        <w:outlineLvl w:val="1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lastRenderedPageBreak/>
        <w:t xml:space="preserve">Приложение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 w:rsidRPr="00562CFD">
        <w:rPr>
          <w:rFonts w:ascii="Times New Roman" w:hAnsi="Times New Roman" w:cs="Times New Roman"/>
        </w:rPr>
        <w:t xml:space="preserve">к Решению о размещении нестационарного объекта </w:t>
      </w:r>
    </w:p>
    <w:p w:rsidR="00425899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Беломорского муниципального округа</w:t>
      </w:r>
    </w:p>
    <w:p w:rsidR="00425899" w:rsidRPr="00562CFD" w:rsidRDefault="00425899" w:rsidP="00425899">
      <w:pPr>
        <w:pStyle w:val="ConsPlusNormal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Республики Карелия</w:t>
      </w:r>
    </w:p>
    <w:p w:rsidR="00425899" w:rsidRDefault="00425899" w:rsidP="00425899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</w:p>
    <w:p w:rsidR="00425899" w:rsidRPr="00792B84" w:rsidRDefault="00425899" w:rsidP="00792B84">
      <w:pPr>
        <w:widowControl w:val="0"/>
        <w:autoSpaceDE w:val="0"/>
        <w:autoSpaceDN w:val="0"/>
        <w:jc w:val="center"/>
        <w:rPr>
          <w:b/>
          <w:bCs/>
          <w:sz w:val="24"/>
          <w:szCs w:val="24"/>
          <w:lang w:eastAsia="ru-RU"/>
        </w:rPr>
      </w:pPr>
      <w:r w:rsidRPr="00792B84">
        <w:rPr>
          <w:b/>
          <w:bCs/>
          <w:sz w:val="24"/>
          <w:szCs w:val="24"/>
          <w:lang w:eastAsia="ru-RU"/>
        </w:rPr>
        <w:t>ДОГОВОР № ____</w:t>
      </w:r>
    </w:p>
    <w:p w:rsidR="00425899" w:rsidRPr="00792B84" w:rsidRDefault="00255786" w:rsidP="00792B8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792B84">
        <w:rPr>
          <w:b/>
          <w:bCs/>
          <w:sz w:val="24"/>
          <w:szCs w:val="24"/>
        </w:rPr>
        <w:t>о</w:t>
      </w:r>
      <w:r w:rsidR="00425899" w:rsidRPr="00792B84">
        <w:rPr>
          <w:b/>
          <w:bCs/>
          <w:sz w:val="24"/>
          <w:szCs w:val="24"/>
        </w:rPr>
        <w:t xml:space="preserve"> размещении нестационарного торгового объекта</w:t>
      </w:r>
    </w:p>
    <w:p w:rsidR="00425899" w:rsidRPr="00792B84" w:rsidRDefault="00425899" w:rsidP="00792B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84">
        <w:rPr>
          <w:rFonts w:ascii="Times New Roman" w:hAnsi="Times New Roman" w:cs="Times New Roman"/>
          <w:b/>
          <w:sz w:val="24"/>
          <w:szCs w:val="24"/>
        </w:rPr>
        <w:t>на территории Беломорского муниципального округа</w:t>
      </w:r>
    </w:p>
    <w:p w:rsidR="00425899" w:rsidRPr="00792B84" w:rsidRDefault="00425899" w:rsidP="00792B84">
      <w:pPr>
        <w:pStyle w:val="ConsPlusNormal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92B84">
        <w:rPr>
          <w:rFonts w:ascii="Times New Roman" w:hAnsi="Times New Roman" w:cs="Times New Roman"/>
          <w:b/>
          <w:sz w:val="24"/>
          <w:szCs w:val="24"/>
        </w:rPr>
        <w:t>Республики Карелия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1D0B94">
        <w:rPr>
          <w:rFonts w:ascii="Times New Roman" w:hAnsi="Times New Roman" w:cs="Times New Roman"/>
          <w:sz w:val="24"/>
          <w:szCs w:val="24"/>
        </w:rPr>
        <w:t xml:space="preserve">г. Беломорск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4B65F8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1D0B94">
        <w:rPr>
          <w:rFonts w:ascii="Times New Roman" w:hAnsi="Times New Roman" w:cs="Times New Roman"/>
          <w:sz w:val="24"/>
          <w:szCs w:val="24"/>
        </w:rPr>
        <w:t xml:space="preserve"> «   » _______ 20    г.  </w:t>
      </w:r>
    </w:p>
    <w:p w:rsidR="00E67C4A" w:rsidRPr="001D0B94" w:rsidRDefault="00E67C4A" w:rsidP="00E67C4A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bookmarkStart w:id="4" w:name="_Hlk114561773"/>
      <w:r w:rsidRPr="00792B84">
        <w:rPr>
          <w:b/>
          <w:bCs/>
          <w:sz w:val="24"/>
          <w:szCs w:val="24"/>
        </w:rPr>
        <w:t>Администрация Беломорского муниципального округа</w:t>
      </w:r>
      <w:bookmarkEnd w:id="4"/>
      <w:r w:rsidRPr="00792B84">
        <w:rPr>
          <w:sz w:val="24"/>
          <w:szCs w:val="24"/>
        </w:rPr>
        <w:t>, именуемая в дальнейшем «Администрация», в лице Главы Беломорского муниципального округа ________________________________________________________________________,</w:t>
      </w:r>
      <w:r w:rsidRPr="00792B84">
        <w:rPr>
          <w:sz w:val="24"/>
          <w:szCs w:val="24"/>
        </w:rPr>
        <w:tab/>
      </w:r>
      <w:r w:rsidRPr="00792B84">
        <w:rPr>
          <w:sz w:val="24"/>
          <w:szCs w:val="24"/>
        </w:rPr>
        <w:tab/>
      </w:r>
      <w:r w:rsidRPr="00792B84">
        <w:rPr>
          <w:sz w:val="24"/>
          <w:szCs w:val="24"/>
        </w:rPr>
        <w:tab/>
      </w:r>
      <w:r w:rsidRPr="00792B84">
        <w:rPr>
          <w:sz w:val="24"/>
          <w:szCs w:val="24"/>
        </w:rPr>
        <w:tab/>
        <w:t>(фамилия, имя, отчество)</w:t>
      </w: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B84">
        <w:rPr>
          <w:sz w:val="24"/>
          <w:szCs w:val="24"/>
        </w:rPr>
        <w:t>действующего на основании Устава с одной стороны, и _________________________________________________, именуемый в дальнейшем</w:t>
      </w: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ind w:firstLine="1134"/>
        <w:jc w:val="both"/>
        <w:rPr>
          <w:sz w:val="24"/>
          <w:szCs w:val="24"/>
        </w:rPr>
      </w:pPr>
      <w:r w:rsidRPr="00792B84">
        <w:rPr>
          <w:sz w:val="24"/>
          <w:szCs w:val="24"/>
        </w:rPr>
        <w:t xml:space="preserve"> (полное наименование ЮЛ, либо фамилия, имя, отчество ИП)</w:t>
      </w: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B84">
        <w:rPr>
          <w:sz w:val="24"/>
          <w:szCs w:val="24"/>
        </w:rPr>
        <w:t>«Владелец нестационарного торгового объекта» (далее- Владелец НТО), действующий на основании ________________________________________________________________________,</w:t>
      </w: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B84">
        <w:rPr>
          <w:sz w:val="24"/>
          <w:szCs w:val="24"/>
        </w:rPr>
        <w:tab/>
        <w:t>(указать наименование и реквизиты документа)</w:t>
      </w: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B84">
        <w:rPr>
          <w:sz w:val="24"/>
          <w:szCs w:val="24"/>
        </w:rPr>
        <w:t>с другой стороны, а вместе именуемые Стороны, заключили настоящий договор (далее – Договор) о нижеследующем:</w:t>
      </w:r>
    </w:p>
    <w:p w:rsidR="00E67C4A" w:rsidRPr="001D0B94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Pr="00792B84" w:rsidRDefault="00E67C4A" w:rsidP="00792B84">
      <w:pPr>
        <w:tabs>
          <w:tab w:val="left" w:pos="1134"/>
        </w:tabs>
        <w:autoSpaceDE w:val="0"/>
        <w:autoSpaceDN w:val="0"/>
        <w:adjustRightInd w:val="0"/>
        <w:jc w:val="center"/>
        <w:rPr>
          <w:sz w:val="24"/>
          <w:szCs w:val="24"/>
        </w:rPr>
      </w:pPr>
      <w:r w:rsidRPr="00792B84">
        <w:rPr>
          <w:sz w:val="24"/>
          <w:szCs w:val="24"/>
        </w:rPr>
        <w:t>1. ПРЕДМЕТ ДОГОВОРА</w:t>
      </w:r>
    </w:p>
    <w:p w:rsidR="00E67C4A" w:rsidRDefault="00E67C4A" w:rsidP="00E67C4A">
      <w:pPr>
        <w:tabs>
          <w:tab w:val="left" w:pos="1134"/>
        </w:tabs>
        <w:autoSpaceDE w:val="0"/>
        <w:autoSpaceDN w:val="0"/>
        <w:adjustRightInd w:val="0"/>
        <w:spacing w:line="276" w:lineRule="auto"/>
        <w:jc w:val="center"/>
        <w:rPr>
          <w:sz w:val="24"/>
          <w:szCs w:val="24"/>
        </w:rPr>
      </w:pPr>
    </w:p>
    <w:p w:rsidR="00E67C4A" w:rsidRPr="00792B84" w:rsidRDefault="00E67C4A" w:rsidP="0064625F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</w:r>
      <w:r w:rsidR="0064625F">
        <w:rPr>
          <w:sz w:val="24"/>
          <w:szCs w:val="24"/>
          <w:lang w:eastAsia="ru-RU"/>
        </w:rPr>
        <w:t>1.1.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 xml:space="preserve">Администрация предоставляет </w:t>
      </w:r>
      <w:r w:rsidRPr="00792B84">
        <w:rPr>
          <w:sz w:val="24"/>
          <w:szCs w:val="24"/>
        </w:rPr>
        <w:t>Владельцу НТО</w:t>
      </w:r>
      <w:r w:rsidRPr="00792B84">
        <w:rPr>
          <w:sz w:val="24"/>
          <w:szCs w:val="24"/>
          <w:lang w:eastAsia="ru-RU"/>
        </w:rPr>
        <w:t xml:space="preserve"> за плату место для размещения нестационарного торгового объекта (далее – НТО), адрес места размещения НТО: __________________________________________, тип НТО: __________________,</w:t>
      </w:r>
      <w:r w:rsidR="00792B84" w:rsidRPr="00792B84">
        <w:rPr>
          <w:sz w:val="24"/>
          <w:szCs w:val="24"/>
          <w:lang w:eastAsia="ru-RU"/>
        </w:rPr>
        <w:t xml:space="preserve"> </w:t>
      </w:r>
      <w:r w:rsidRPr="00792B84">
        <w:rPr>
          <w:sz w:val="24"/>
          <w:szCs w:val="24"/>
          <w:lang w:eastAsia="ru-RU"/>
        </w:rPr>
        <w:t xml:space="preserve">специализация НТО: __________________________________ , площадь НТО: ___ кв.м, площадь занимаемого земельного участка (части земельного участка): ___ кв.м, а </w:t>
      </w:r>
      <w:r w:rsidRPr="00792B84">
        <w:rPr>
          <w:sz w:val="24"/>
          <w:szCs w:val="24"/>
        </w:rPr>
        <w:t>Владелец НТО</w:t>
      </w:r>
      <w:r w:rsidRPr="00792B84">
        <w:rPr>
          <w:sz w:val="24"/>
          <w:szCs w:val="24"/>
          <w:lang w:eastAsia="ru-RU"/>
        </w:rPr>
        <w:t xml:space="preserve"> обязуется разместить НТО и использовать место, предназначенное для его размещения, в течение срока действия Решения на размещение нестационарного торгового объекта от _________ №____(далее – Решение) на условиях и в порядке, предусмотренных действующим законодательством Российской Федерации, законодательством Республики Карелия и условиями настоящего Договора.</w:t>
      </w:r>
    </w:p>
    <w:p w:rsidR="00E67C4A" w:rsidRPr="00792B84" w:rsidRDefault="0064625F" w:rsidP="0064625F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>
        <w:rPr>
          <w:sz w:val="24"/>
          <w:szCs w:val="24"/>
          <w:lang w:eastAsia="ru-RU"/>
        </w:rPr>
        <w:tab/>
        <w:t>1.2.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Место для размещения НТО определено в соответствии со Схемой размещения НТО на территории Беломорского муниципального округа Республики Карелия (далее – Схема), утвержденной постановлением администрации Беломорского муниципального округа от 27 декабря 2023 № 57.</w:t>
      </w:r>
    </w:p>
    <w:p w:rsidR="00E67C4A" w:rsidRPr="00792B84" w:rsidRDefault="00E67C4A" w:rsidP="0064625F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B84">
        <w:rPr>
          <w:sz w:val="24"/>
          <w:szCs w:val="24"/>
        </w:rPr>
        <w:tab/>
      </w:r>
      <w:r w:rsidRPr="00792B84">
        <w:rPr>
          <w:sz w:val="24"/>
          <w:szCs w:val="24"/>
          <w:lang w:eastAsia="ru-RU"/>
        </w:rPr>
        <w:t>1.3.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>Срок размещения НТО устанавливается в соответствии с                                             пунктами 5, 6 Решения.</w:t>
      </w:r>
    </w:p>
    <w:p w:rsidR="00E67C4A" w:rsidRPr="00792B84" w:rsidRDefault="00E67C4A" w:rsidP="0064625F">
      <w:pPr>
        <w:tabs>
          <w:tab w:val="left" w:pos="709"/>
          <w:tab w:val="left" w:pos="1276"/>
        </w:tabs>
        <w:autoSpaceDE w:val="0"/>
        <w:autoSpaceDN w:val="0"/>
        <w:adjustRightInd w:val="0"/>
        <w:jc w:val="both"/>
        <w:rPr>
          <w:sz w:val="24"/>
          <w:szCs w:val="24"/>
        </w:rPr>
      </w:pPr>
      <w:r w:rsidRPr="00792B84">
        <w:rPr>
          <w:sz w:val="24"/>
          <w:szCs w:val="24"/>
        </w:rPr>
        <w:tab/>
      </w:r>
      <w:r w:rsidR="0064625F">
        <w:rPr>
          <w:sz w:val="24"/>
          <w:szCs w:val="24"/>
          <w:lang w:eastAsia="ru-RU"/>
        </w:rPr>
        <w:t>1.4.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 xml:space="preserve">Настоящий Договор является подтверждением права </w:t>
      </w:r>
      <w:r w:rsidRPr="00792B84">
        <w:rPr>
          <w:sz w:val="24"/>
          <w:szCs w:val="24"/>
        </w:rPr>
        <w:t xml:space="preserve">Владельца НТО </w:t>
      </w:r>
      <w:r w:rsidRPr="00792B84">
        <w:rPr>
          <w:sz w:val="24"/>
          <w:szCs w:val="24"/>
          <w:lang w:eastAsia="ru-RU"/>
        </w:rPr>
        <w:t>на размещение НТО в месте, согласно пунктам 1.1, 1.2 настоящего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  <w:r w:rsidRPr="001D0B94">
        <w:rPr>
          <w:sz w:val="24"/>
          <w:szCs w:val="24"/>
          <w:lang w:eastAsia="ru-RU"/>
        </w:rPr>
        <w:t>2. СРОК ДЕЙСТВИЯ И ПЛАТА ПО ДОГОВОРУ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val="en-US" w:eastAsia="ru-RU"/>
        </w:rPr>
        <w:tab/>
      </w:r>
      <w:r>
        <w:rPr>
          <w:sz w:val="24"/>
          <w:szCs w:val="24"/>
          <w:lang w:eastAsia="ru-RU"/>
        </w:rPr>
        <w:t>2.1.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Размер платы за размещение НТО </w:t>
      </w:r>
      <w:bookmarkStart w:id="5" w:name="_GoBack"/>
      <w:bookmarkEnd w:id="5"/>
      <w:r w:rsidR="00E67C4A" w:rsidRPr="00792B84">
        <w:rPr>
          <w:sz w:val="24"/>
          <w:szCs w:val="24"/>
          <w:lang w:eastAsia="ru-RU"/>
        </w:rPr>
        <w:t>по Договору в год составляет__________(_________) рублей.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val="en-US" w:eastAsia="ru-RU"/>
        </w:rPr>
      </w:pPr>
      <w:r w:rsidRPr="00792B84">
        <w:rPr>
          <w:sz w:val="24"/>
          <w:szCs w:val="24"/>
          <w:lang w:eastAsia="ru-RU"/>
        </w:rPr>
        <w:t>ежеквартальная плата по Договору составляет ________________ ( ______________________________ ).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val="en-US" w:eastAsia="ru-RU"/>
        </w:rPr>
      </w:pPr>
      <w:r w:rsidRPr="00792B84">
        <w:rPr>
          <w:sz w:val="24"/>
          <w:szCs w:val="24"/>
          <w:lang w:eastAsia="ru-RU"/>
        </w:rPr>
        <w:tab/>
        <w:t>(цифрами)                 (прописью)</w:t>
      </w:r>
    </w:p>
    <w:p w:rsidR="00792B84" w:rsidRDefault="00792B84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val="en-US" w:eastAsia="ru-RU"/>
        </w:rPr>
      </w:pPr>
    </w:p>
    <w:p w:rsidR="00792B84" w:rsidRDefault="00792B84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val="en-US" w:eastAsia="ru-RU"/>
        </w:rPr>
      </w:pPr>
    </w:p>
    <w:p w:rsidR="00792B84" w:rsidRDefault="00792B84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val="en-US" w:eastAsia="ru-RU"/>
        </w:rPr>
      </w:pPr>
    </w:p>
    <w:p w:rsidR="00792B84" w:rsidRDefault="00792B84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val="en-US" w:eastAsia="ru-RU"/>
        </w:rPr>
      </w:pPr>
    </w:p>
    <w:p w:rsidR="00792B84" w:rsidRDefault="00792B84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val="en-US" w:eastAsia="ru-RU"/>
        </w:rPr>
      </w:pPr>
    </w:p>
    <w:p w:rsidR="00E67C4A" w:rsidRPr="00792B84" w:rsidRDefault="00E67C4A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</w:r>
      <w:r w:rsidR="0064625F">
        <w:rPr>
          <w:sz w:val="24"/>
          <w:szCs w:val="24"/>
          <w:lang w:eastAsia="ru-RU"/>
        </w:rPr>
        <w:t>2.2.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>Оплата производится ежеквартально, путем внесения платежа за квартал в срок не позднее 25 числа последнего месяца текущего квартала. При этом первый платеж за текущий квартал должен быть произведен в течение 3 (трех) рабочих дней с момента подписания Договора.</w:t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При заключении Договора с </w:t>
      </w:r>
      <w:r w:rsidR="00E67C4A" w:rsidRPr="00792B84">
        <w:rPr>
          <w:sz w:val="24"/>
          <w:szCs w:val="24"/>
        </w:rPr>
        <w:t>Владельцем НТО</w:t>
      </w:r>
      <w:r w:rsidR="00E67C4A" w:rsidRPr="00792B84">
        <w:rPr>
          <w:sz w:val="24"/>
          <w:szCs w:val="24"/>
          <w:lang w:eastAsia="ru-RU"/>
        </w:rPr>
        <w:t>, у которого размещен НТО согласно действующего Решения от «___» _________ 20___ № _____ выданного администрацией Беломорского муниципального округа оплата устанавливается на условиях указанных в приложении к настоящему Договору от «___» _________ 20___ № _____</w:t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2.4.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Оплата в отношении мест размещения НТО для продажи товаров, имеющих сезонный характер производства и реализации, производится единовременным платежом в размере 100% от суммы, указанной в Договоре, в течение 3 (трех) рабочих дней с момента выдачи Договора.</w:t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64625F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2.5.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Плата по Договору вносится </w:t>
      </w:r>
      <w:r w:rsidR="00E67C4A" w:rsidRPr="00792B84">
        <w:rPr>
          <w:sz w:val="24"/>
          <w:szCs w:val="24"/>
        </w:rPr>
        <w:t>Владельцем НТО</w:t>
      </w:r>
      <w:r w:rsidR="00E67C4A" w:rsidRPr="00792B84">
        <w:rPr>
          <w:sz w:val="24"/>
          <w:szCs w:val="24"/>
          <w:lang w:eastAsia="ru-RU"/>
        </w:rPr>
        <w:t xml:space="preserve"> по реквизитам: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ИНН 1000012791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 xml:space="preserve">КПП 100001001 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 xml:space="preserve">Получатель: УФК по Республике Карелия (Администрация Беломорского муниципального округа, л/с </w:t>
      </w:r>
      <w:r w:rsidRPr="00792B84">
        <w:rPr>
          <w:rFonts w:ascii="Times New Roman" w:hAnsi="Times New Roman"/>
          <w:b/>
          <w:sz w:val="24"/>
          <w:szCs w:val="24"/>
        </w:rPr>
        <w:t>04063050680</w:t>
      </w:r>
      <w:r w:rsidRPr="00792B84">
        <w:rPr>
          <w:rFonts w:ascii="Times New Roman" w:hAnsi="Times New Roman"/>
          <w:sz w:val="24"/>
          <w:szCs w:val="24"/>
        </w:rPr>
        <w:t xml:space="preserve">) 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Казначейский счет 03100643000000010600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Банк получателя: Отделение-НБ Республика Карелия Банка России//УФК по Республике Карелия, г. Петрозаводск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Единый казначейский счет 40102810945370000073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КБК дохода 90211109080140000120 (нестац.)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БИК 018602104</w:t>
      </w:r>
    </w:p>
    <w:p w:rsidR="00E67C4A" w:rsidRPr="00792B84" w:rsidRDefault="00E67C4A" w:rsidP="0064625F">
      <w:pPr>
        <w:pStyle w:val="af7"/>
        <w:tabs>
          <w:tab w:val="left" w:pos="709"/>
          <w:tab w:val="left" w:pos="1276"/>
        </w:tabs>
        <w:rPr>
          <w:rFonts w:ascii="Times New Roman" w:hAnsi="Times New Roman"/>
          <w:sz w:val="24"/>
          <w:szCs w:val="24"/>
        </w:rPr>
      </w:pPr>
      <w:r w:rsidRPr="00792B84">
        <w:rPr>
          <w:rFonts w:ascii="Times New Roman" w:hAnsi="Times New Roman"/>
          <w:sz w:val="24"/>
          <w:szCs w:val="24"/>
        </w:rPr>
        <w:t>ОКТМО 86504000</w:t>
      </w:r>
    </w:p>
    <w:p w:rsidR="00E67C4A" w:rsidRPr="00792B84" w:rsidRDefault="00E67C4A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Назначение платежа: Решение № _____ от ___________</w:t>
      </w:r>
    </w:p>
    <w:p w:rsidR="00E67C4A" w:rsidRPr="00792B84" w:rsidRDefault="00E67C4A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ab/>
        <w:t>2.6.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>В случае изменения нормативных правовых актов Российской Федерации, Республики Карелия и Беломорского муниципального округа, регулирующих исчисление размера платы за размещение НТО, размер платы за использование места размещения НТО подлежит изменению соответственно с даты вступления в силу такого нормативного правового акта.</w:t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2.7.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В случае досрочного расторжения Решения, в том числе в связи с отказом </w:t>
      </w:r>
      <w:r w:rsidR="00E67C4A" w:rsidRPr="00792B84">
        <w:rPr>
          <w:sz w:val="24"/>
          <w:szCs w:val="24"/>
        </w:rPr>
        <w:t>Владельца НТО</w:t>
      </w:r>
      <w:r w:rsidR="00E67C4A" w:rsidRPr="00792B84">
        <w:rPr>
          <w:sz w:val="24"/>
          <w:szCs w:val="24"/>
          <w:lang w:eastAsia="ru-RU"/>
        </w:rPr>
        <w:t xml:space="preserve"> от места для размещения НТО, оплачивается цена фактического срока действия Договора.</w:t>
      </w:r>
    </w:p>
    <w:p w:rsidR="00E67C4A" w:rsidRPr="001D0B94" w:rsidRDefault="00E67C4A" w:rsidP="0064625F">
      <w:pPr>
        <w:widowControl w:val="0"/>
        <w:tabs>
          <w:tab w:val="left" w:pos="709"/>
          <w:tab w:val="left" w:pos="1276"/>
        </w:tabs>
        <w:autoSpaceDE w:val="0"/>
        <w:autoSpaceDN w:val="0"/>
        <w:spacing w:line="276" w:lineRule="auto"/>
        <w:jc w:val="center"/>
        <w:rPr>
          <w:sz w:val="24"/>
          <w:szCs w:val="24"/>
          <w:lang w:eastAsia="ru-RU"/>
        </w:rPr>
      </w:pPr>
    </w:p>
    <w:p w:rsidR="00E67C4A" w:rsidRDefault="00E67C4A" w:rsidP="00792B84">
      <w:pPr>
        <w:widowControl w:val="0"/>
        <w:autoSpaceDE w:val="0"/>
        <w:autoSpaceDN w:val="0"/>
        <w:jc w:val="center"/>
        <w:rPr>
          <w:sz w:val="24"/>
          <w:szCs w:val="24"/>
          <w:lang w:val="en-US" w:eastAsia="ru-RU"/>
        </w:rPr>
      </w:pPr>
      <w:r w:rsidRPr="00792B84">
        <w:rPr>
          <w:sz w:val="24"/>
          <w:szCs w:val="24"/>
          <w:lang w:eastAsia="ru-RU"/>
        </w:rPr>
        <w:t>3. ПРАВА И ОБЯЗАННОСТИ СТОРОН</w:t>
      </w:r>
    </w:p>
    <w:p w:rsidR="00792B84" w:rsidRPr="00792B84" w:rsidRDefault="00792B84" w:rsidP="00792B84">
      <w:pPr>
        <w:widowControl w:val="0"/>
        <w:autoSpaceDE w:val="0"/>
        <w:autoSpaceDN w:val="0"/>
        <w:jc w:val="center"/>
        <w:rPr>
          <w:sz w:val="24"/>
          <w:szCs w:val="24"/>
          <w:lang w:val="en-US" w:eastAsia="ru-RU"/>
        </w:rPr>
      </w:pPr>
    </w:p>
    <w:p w:rsidR="00E67C4A" w:rsidRPr="00792B84" w:rsidRDefault="00E67C4A" w:rsidP="0064625F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  <w:r w:rsidR="0064625F">
        <w:rPr>
          <w:sz w:val="24"/>
          <w:szCs w:val="24"/>
          <w:lang w:eastAsia="ru-RU"/>
        </w:rPr>
        <w:t>3.1.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>Администрация имеет право: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3.1.1.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Осуществлять контроль за выполнением </w:t>
      </w:r>
      <w:r w:rsidR="00E67C4A" w:rsidRPr="00792B84">
        <w:rPr>
          <w:sz w:val="24"/>
          <w:szCs w:val="24"/>
        </w:rPr>
        <w:t>Владельцем НТО</w:t>
      </w:r>
      <w:r w:rsidR="00E67C4A" w:rsidRPr="00792B84">
        <w:rPr>
          <w:sz w:val="24"/>
          <w:szCs w:val="24"/>
          <w:lang w:eastAsia="ru-RU"/>
        </w:rPr>
        <w:t xml:space="preserve"> условий, установленных настоящим Договором.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3.1.2.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Осуществлять обследование НТО на соответствие требованиям, установленных настоящим Договором.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3.1.3.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В одностороннем порядке досрочно расторгнуть Договор в случаях и порядке, установленных настоящим Договором. 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ab/>
      </w:r>
      <w:r w:rsidR="0064625F">
        <w:rPr>
          <w:rFonts w:eastAsia="Calibri"/>
          <w:sz w:val="24"/>
          <w:szCs w:val="24"/>
          <w:lang w:eastAsia="ru-RU"/>
        </w:rPr>
        <w:t>3.1.4.</w:t>
      </w:r>
      <w:r w:rsidR="0064625F" w:rsidRPr="0064625F">
        <w:rPr>
          <w:rFonts w:eastAsia="Calibri"/>
          <w:sz w:val="24"/>
          <w:szCs w:val="24"/>
          <w:lang w:eastAsia="ru-RU"/>
        </w:rPr>
        <w:tab/>
      </w:r>
      <w:r w:rsidRPr="00792B84">
        <w:rPr>
          <w:rFonts w:eastAsia="Calibri"/>
          <w:sz w:val="24"/>
          <w:szCs w:val="24"/>
          <w:lang w:eastAsia="ru-RU"/>
        </w:rPr>
        <w:t xml:space="preserve">Осуществить самостоятельно или с привлечением третьих лиц освобождение места размещения объекта от НТО при неисполнении </w:t>
      </w:r>
      <w:r w:rsidRPr="00792B84">
        <w:rPr>
          <w:sz w:val="24"/>
          <w:szCs w:val="24"/>
        </w:rPr>
        <w:t>Владельцем НТО</w:t>
      </w:r>
      <w:r w:rsidRPr="00792B84">
        <w:rPr>
          <w:rFonts w:eastAsia="Calibri"/>
          <w:sz w:val="24"/>
          <w:szCs w:val="24"/>
          <w:lang w:eastAsia="ru-RU"/>
        </w:rPr>
        <w:t xml:space="preserve"> обязанностей, установленных пунктом 3.4. настоящего Договора, с последующим возмещением </w:t>
      </w:r>
      <w:r w:rsidRPr="00792B84">
        <w:rPr>
          <w:sz w:val="24"/>
          <w:szCs w:val="24"/>
        </w:rPr>
        <w:t>Владельцем НТО</w:t>
      </w:r>
      <w:r w:rsidRPr="00792B84">
        <w:rPr>
          <w:rFonts w:eastAsia="Calibri"/>
          <w:sz w:val="24"/>
          <w:szCs w:val="24"/>
          <w:lang w:eastAsia="ru-RU"/>
        </w:rPr>
        <w:t xml:space="preserve"> всех расходов, понесенных в связи с демонтажем, хранением или в случаях уничтожением объекта (при необходимости).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ab/>
      </w:r>
      <w:r w:rsidR="0064625F">
        <w:rPr>
          <w:rFonts w:eastAsia="Calibri"/>
          <w:sz w:val="24"/>
          <w:szCs w:val="24"/>
        </w:rPr>
        <w:t>3.2.</w:t>
      </w:r>
      <w:r w:rsidR="0064625F" w:rsidRPr="0064625F">
        <w:rPr>
          <w:rFonts w:eastAsia="Calibri"/>
          <w:sz w:val="24"/>
          <w:szCs w:val="24"/>
        </w:rPr>
        <w:tab/>
      </w:r>
      <w:r w:rsidRPr="00792B84">
        <w:rPr>
          <w:rFonts w:eastAsia="Calibri"/>
          <w:sz w:val="24"/>
          <w:szCs w:val="24"/>
        </w:rPr>
        <w:t>Администрация обязана: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Предоставить место для размещения НТО, в течение 5 (пяти) рабочих дней со дня заключения Договора.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ab/>
        <w:t>3.2.2.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 xml:space="preserve">Обследовать размещенный НТО на соответствие внешнего вида, представленному типовому эскизному проекту НТО в течение 10 (десяти) рабочих дней со дня получения уведомления от </w:t>
      </w:r>
      <w:r w:rsidRPr="00792B84">
        <w:rPr>
          <w:sz w:val="24"/>
          <w:szCs w:val="24"/>
        </w:rPr>
        <w:t>Владельца НТО</w:t>
      </w:r>
      <w:r w:rsidRPr="00792B84">
        <w:rPr>
          <w:sz w:val="24"/>
          <w:szCs w:val="24"/>
          <w:lang w:eastAsia="ru-RU"/>
        </w:rPr>
        <w:t xml:space="preserve"> о фактическом размещении НТО.</w:t>
      </w:r>
    </w:p>
    <w:p w:rsidR="00792B84" w:rsidRPr="0064625F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3.2.3.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Принять место для размещения НТО после его освобождения от НТО в течение 5 (пяти) рабочих дней с момента получения уведомления от </w:t>
      </w:r>
      <w:r w:rsidR="00E67C4A" w:rsidRPr="00792B84">
        <w:rPr>
          <w:sz w:val="24"/>
          <w:szCs w:val="24"/>
        </w:rPr>
        <w:t>Владельца НТО</w:t>
      </w:r>
      <w:r w:rsidR="00E67C4A" w:rsidRPr="00792B84">
        <w:rPr>
          <w:sz w:val="24"/>
          <w:szCs w:val="24"/>
          <w:lang w:eastAsia="ru-RU"/>
        </w:rPr>
        <w:t>, согласно пункта 3.4.18. настоящего Договора.</w:t>
      </w:r>
    </w:p>
    <w:p w:rsidR="00792B84" w:rsidRPr="0064625F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92B84" w:rsidRPr="0064625F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92B84" w:rsidRPr="0064625F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92B84" w:rsidRPr="0064625F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792B84" w:rsidRPr="0064625F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>3.2.4.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В случае необходимости освобождения места размещения НТО для нужд Беломорского муниципального округа предложить </w:t>
      </w:r>
      <w:r w:rsidR="00E67C4A" w:rsidRPr="00792B84">
        <w:rPr>
          <w:sz w:val="24"/>
          <w:szCs w:val="24"/>
        </w:rPr>
        <w:t xml:space="preserve">Владельцу НТО </w:t>
      </w:r>
      <w:r w:rsidR="00E67C4A" w:rsidRPr="00792B84">
        <w:rPr>
          <w:sz w:val="24"/>
          <w:szCs w:val="24"/>
          <w:lang w:eastAsia="ru-RU"/>
        </w:rPr>
        <w:t xml:space="preserve">компенсационное место, а в случае его согласия предоставить право на размещение НТО на компенсационном месте без проведения торгов до окончания срока действия настоящего Договора, путем заключения дополнительного соглашения. 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ab/>
      </w:r>
      <w:r w:rsidR="0064625F">
        <w:rPr>
          <w:sz w:val="24"/>
          <w:szCs w:val="24"/>
        </w:rPr>
        <w:t>3.3.</w:t>
      </w:r>
      <w:r w:rsidR="0064625F" w:rsidRPr="0064625F">
        <w:rPr>
          <w:sz w:val="24"/>
          <w:szCs w:val="24"/>
        </w:rPr>
        <w:tab/>
      </w:r>
      <w:r w:rsidRPr="00792B84">
        <w:rPr>
          <w:sz w:val="24"/>
          <w:szCs w:val="24"/>
        </w:rPr>
        <w:t>Владелец НТО</w:t>
      </w:r>
      <w:r w:rsidRPr="00792B84">
        <w:rPr>
          <w:rFonts w:eastAsia="Calibri"/>
          <w:sz w:val="24"/>
          <w:szCs w:val="24"/>
          <w:lang w:eastAsia="ru-RU"/>
        </w:rPr>
        <w:t xml:space="preserve"> имеет право: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3.3.1.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Осуществлять торговую деятельность с использованием НТО в месте, согласно пунктам 1.1., 1.2. настоящего Договора. 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3.3.2.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Иметь беспрепятственный доступ к месту размещения НТО, с целью, связанной с осуществлением прав Владельца НТО, в том числе для его размещения, функционирования, содержания и демонтажа.</w:t>
      </w: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ab/>
      </w:r>
      <w:r w:rsidR="0064625F">
        <w:rPr>
          <w:sz w:val="24"/>
          <w:szCs w:val="24"/>
        </w:rPr>
        <w:t>3.4.</w:t>
      </w:r>
      <w:r w:rsidR="0064625F" w:rsidRPr="0064625F">
        <w:rPr>
          <w:sz w:val="24"/>
          <w:szCs w:val="24"/>
        </w:rPr>
        <w:tab/>
      </w:r>
      <w:r w:rsidRPr="00792B84">
        <w:rPr>
          <w:sz w:val="24"/>
          <w:szCs w:val="24"/>
        </w:rPr>
        <w:t xml:space="preserve">Владелец НТО </w:t>
      </w:r>
      <w:r w:rsidRPr="00792B84">
        <w:rPr>
          <w:rFonts w:eastAsia="Calibri"/>
          <w:sz w:val="24"/>
          <w:szCs w:val="24"/>
          <w:lang w:eastAsia="ru-RU"/>
        </w:rPr>
        <w:t>обязан: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Принять место для размещения НТО, в течение 5 (пяти) рабочих дней со дня заключения Договора.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Разместить объект по адресу, указанному в пункте 1.1. настоящего Договора, в течение 3 (трех) месяцев с даты вступления настоящего Договора в силу для размещаемых НТО постоянного (круглогодичного) характера (или с даты вступления Договора в силу, для размещаемых НТО сезонного характера). 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Использовать НТО в соответствии со специализацией, указанной в пункте 1.1. настоящего Договора. 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3.4.4.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Осуществлять торговую деятельность с применением контрольно-кассовой техники, согласно законодательству Российской Федерации о применении контрольно-кассовой техники.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3.4.5.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Своевременно и полностью производить оплату за размещение НТО в размере и порядке в соответствии с приложением к настоящему Договору.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3.4.6.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Не допускать действий, приводящих к ухудшению качественных характеристик предоставляемого места и экологической обстановки на используемой и близлежащей территории.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3.4.7.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Обеспечить содержание и уборку территории, прилегающей к НТО в радиусе 5 (пяти) метров.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3.4.8.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Обеспечить Администрации и органам государственного контроля и надзора свободный доступ в НТО и на место для размещения НТО для его осмотра и проверки соблюдения условий Договора.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3.4.9.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Не допускать передачу или уступку прав по настоящему Договору третьим лицам, осуществление третьими лицами торговой и иной деятельности с использованием НТО, в том числе по договорам совместной деятельности, совместного пользования, доверительного управления, не вступать в сделки, следствием которых является или может являться какое-либо обременение предоставленных по настоящему Договору прав (договоры залога, внесение права на размещение НТО в установленный капитал юридического лица и др.).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3.4.10.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В течение 20 (двадцати) календарных дней с даты вступления в силу настоящего Договора заключить договор на сбор и вывоз бытовых отходов (а в случае осуществления </w:t>
      </w:r>
      <w:r w:rsidR="00E67C4A" w:rsidRPr="00792B84">
        <w:rPr>
          <w:sz w:val="24"/>
          <w:szCs w:val="24"/>
        </w:rPr>
        <w:t>Владельцем НТО</w:t>
      </w:r>
      <w:r w:rsidR="00E67C4A" w:rsidRPr="00792B84">
        <w:rPr>
          <w:sz w:val="24"/>
          <w:szCs w:val="24"/>
          <w:lang w:eastAsia="ru-RU"/>
        </w:rPr>
        <w:t xml:space="preserve">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услуги, и в срок не более 10 (десяти) календарных дней с даты заключения указанного договора представить в Администрацию копию договора.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 течение 10 (десяти) календарных дней с момента осуществления технологического присоединения (в том числе опосредованного присоединения) к электрическим сетям энергопринимающих устройств, необходимых для электроснабжения НТО, расположенных в границах места размещения НТО, представить в Администрацию копию акта об осуществлении технологического присоединения или иного документа, составленного в соответствии с законодательством Российской Федерации об электроэнергетике и подтверждающего правомерность присоединения указанных энергопринимающих устройств к электрическим сетям.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Незамедлительно освободить место размещения НТО в случае необходимости проведения ремонтных, аварийно-восстановительных работ, работ по предупреждению или ликвидации последствий чрезвычайных ситуаций.</w:t>
      </w:r>
    </w:p>
    <w:p w:rsidR="00E67C4A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val="en-US" w:eastAsia="ru-RU"/>
        </w:rPr>
      </w:pPr>
      <w:r w:rsidRPr="00792B84">
        <w:rPr>
          <w:sz w:val="24"/>
          <w:szCs w:val="24"/>
          <w:lang w:eastAsia="ru-RU"/>
        </w:rPr>
        <w:tab/>
        <w:t>3.4.13.</w:t>
      </w:r>
      <w:r w:rsidR="0064625F">
        <w:rPr>
          <w:sz w:val="24"/>
          <w:szCs w:val="24"/>
          <w:lang w:val="en-US" w:eastAsia="ru-RU"/>
        </w:rPr>
        <w:tab/>
      </w:r>
      <w:r w:rsidRPr="00792B84">
        <w:rPr>
          <w:sz w:val="24"/>
          <w:szCs w:val="24"/>
          <w:lang w:eastAsia="ru-RU"/>
        </w:rPr>
        <w:t>Соблюдать охранные зоны сетей инженерно-технического обеспечения, связи и электрических сетей. Обеспечить беспрепятственный допуск к таким объектам для проведения аварийно-восстановительных и иных работ.</w:t>
      </w:r>
    </w:p>
    <w:p w:rsidR="00792B84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val="en-US" w:eastAsia="ru-RU"/>
        </w:rPr>
      </w:pPr>
    </w:p>
    <w:p w:rsidR="00792B84" w:rsidRPr="00792B84" w:rsidRDefault="00792B84" w:rsidP="00792B84">
      <w:pPr>
        <w:widowControl w:val="0"/>
        <w:autoSpaceDE w:val="0"/>
        <w:autoSpaceDN w:val="0"/>
        <w:jc w:val="both"/>
        <w:rPr>
          <w:sz w:val="24"/>
          <w:szCs w:val="24"/>
          <w:lang w:val="en-US" w:eastAsia="ru-RU"/>
        </w:rPr>
      </w:pPr>
    </w:p>
    <w:p w:rsidR="00E67C4A" w:rsidRPr="00792B84" w:rsidRDefault="0064625F" w:rsidP="0064625F">
      <w:pPr>
        <w:widowControl w:val="0"/>
        <w:tabs>
          <w:tab w:val="left" w:pos="709"/>
          <w:tab w:val="left" w:pos="1418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lastRenderedPageBreak/>
        <w:tab/>
        <w:t>3.4.14.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Соблюдать требования к внешнему виду и размещению элементов благоустройства, обеспечить приемку работ по размещению НТО в соответствии с Порядком и правилами благоустройства территории Беломорского муниципального округа Республики Карелия (далее - Правила благоустройства).</w:t>
      </w:r>
    </w:p>
    <w:p w:rsidR="00792B84" w:rsidRPr="0064625F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3.4.15.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Выполнять требования Правил благоустройства и иного законодательства в сфере благоустройства Республики Карелия.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3.4.16.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Довести до сведения потребителя информацию о продавце (фирменном наименовании (наименовании), месте нахождения (адресе) и режиме работы - для юридических лиц, о государственной регистрации и наименовании зарегистрировавшего его органа - для индивидуальных предпринимателей) в соответствии с требованиями пункта 1 статьи 9 Закона Российской Федерации от 07 февраля 1992 № 2300-1 «О защите прав потребителей».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3.4.17.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Соблюдать установленные законодательством Российской Федерации и Республики Карелия правила промышленного производства и оборота этилового спирта, алкогольной и спиртосодержащей продукции, включая пиво и напитки, изготавливаемые на его основе, ограничения и запреты в сфере торговли табачной продукцией и табачными изделиями.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3.4.18.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При использовании места размещения НТО соблюдать требования, установленные законодательством Российской Федерации и Республики Карелия, в том числе требования водоохранного, природоохранного законодательства, законодательства в сфере охраны объектов культурного наследия, законодательства Российской Федерации об электроэнергетике, а также выполнять предписания уполномоченных контрольных и надзорных органов об устранении нарушений, допущенных при использовании НТО и прилегающей территории.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3.4.19.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После окончания срока действия Договора или досрочном его расторжении в течение 10 (десяти) календарных дней обеспечить освобождение места размещения НТО от расположенного на нем НТО, письменно уведомить Администрацию о демонтаже НТО.</w:t>
      </w:r>
    </w:p>
    <w:p w:rsidR="00E67C4A" w:rsidRPr="00792B84" w:rsidRDefault="0064625F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3.4.20.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Выполнять установленные законодательством Российской Федерации и Республики Карелия требования к антитеррористической защищенности места размещения НТО.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Pr="00792B84" w:rsidRDefault="00E67C4A" w:rsidP="00792B8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4. ОТВЕТСТВЕННОСТЬ СТОРОН</w:t>
      </w:r>
    </w:p>
    <w:p w:rsidR="00E67C4A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 w:rsidRPr="0064625F">
        <w:rPr>
          <w:sz w:val="24"/>
          <w:szCs w:val="24"/>
          <w:lang w:eastAsia="ru-RU"/>
        </w:rPr>
        <w:tab/>
      </w:r>
      <w:r>
        <w:rPr>
          <w:sz w:val="24"/>
          <w:szCs w:val="24"/>
          <w:lang w:eastAsia="ru-RU"/>
        </w:rPr>
        <w:t>4.1.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 случае неисполнения или ненадлежащего исполнения условий Договора виновная Сторона обязана возместить причиненные убытки, включая упущенную выгоду, в соответствии с законодательством.</w:t>
      </w:r>
    </w:p>
    <w:p w:rsidR="00E67C4A" w:rsidRPr="00792B84" w:rsidRDefault="0064625F" w:rsidP="0064625F">
      <w:pPr>
        <w:widowControl w:val="0"/>
        <w:tabs>
          <w:tab w:val="left" w:pos="709"/>
          <w:tab w:val="left" w:pos="1276"/>
        </w:tabs>
        <w:autoSpaceDE w:val="0"/>
        <w:autoSpaceDN w:val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ab/>
        <w:t>4.2.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В случае нарушения сроков перечисления денежных средств по Договору, </w:t>
      </w:r>
      <w:r w:rsidR="00E67C4A" w:rsidRPr="00792B84">
        <w:rPr>
          <w:sz w:val="24"/>
          <w:szCs w:val="24"/>
        </w:rPr>
        <w:t>Владелец НТО</w:t>
      </w:r>
      <w:r w:rsidR="00E67C4A" w:rsidRPr="00792B84">
        <w:rPr>
          <w:sz w:val="24"/>
          <w:szCs w:val="24"/>
          <w:lang w:eastAsia="ru-RU"/>
        </w:rPr>
        <w:t xml:space="preserve"> уплачивает Администрации пени в размере 0,1 % от суммы платежа за каждый день просрочки.</w:t>
      </w:r>
    </w:p>
    <w:p w:rsidR="00E67C4A" w:rsidRPr="00792B84" w:rsidRDefault="00E67C4A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 xml:space="preserve">Допустимая просрочка оплаты по Договору не может составлять более 10 (десяти) календарных дней и не более двух раз подряд в течение одного календарного года. </w:t>
      </w:r>
    </w:p>
    <w:p w:rsidR="00E67C4A" w:rsidRPr="00792B84" w:rsidRDefault="0064625F" w:rsidP="0064625F">
      <w:pPr>
        <w:widowControl w:val="0"/>
        <w:tabs>
          <w:tab w:val="left" w:pos="1276"/>
          <w:tab w:val="left" w:pos="1418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При нарушении срока сдачи места для размещения НТО или отказе сдачи места для размещения НТО, согласно подпункту 3.4.18. пункта 3.4. настоящего Договора, Арендодатель вправе по своему усмотрению потребовать взыскания пеней в размере 10 % от суммы платы за весь срок размещения НТО, согласно пункту 2.2. настоящего Договора, за каждый день просрочки.</w:t>
      </w:r>
    </w:p>
    <w:p w:rsidR="00E67C4A" w:rsidRPr="00792B84" w:rsidRDefault="0064625F" w:rsidP="0064625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4.4.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Расторжение Договора не освобождает </w:t>
      </w:r>
      <w:r w:rsidR="00E67C4A" w:rsidRPr="00792B84">
        <w:rPr>
          <w:sz w:val="24"/>
          <w:szCs w:val="24"/>
        </w:rPr>
        <w:t>Владельца НТО</w:t>
      </w:r>
      <w:r w:rsidR="00E67C4A" w:rsidRPr="00792B84">
        <w:rPr>
          <w:sz w:val="24"/>
          <w:szCs w:val="24"/>
          <w:lang w:eastAsia="ru-RU"/>
        </w:rPr>
        <w:t xml:space="preserve"> от уплаты основного долга и пеней, предусмотренных настоящим Договором.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jc w:val="both"/>
        <w:rPr>
          <w:sz w:val="24"/>
          <w:szCs w:val="24"/>
          <w:lang w:eastAsia="ru-RU"/>
        </w:rPr>
      </w:pPr>
    </w:p>
    <w:p w:rsidR="00E67C4A" w:rsidRPr="00792B84" w:rsidRDefault="00E67C4A" w:rsidP="00792B84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5. ИЗМЕНЕНИЕ, РАСТОРЖЕНИЕ, ПРЕКРАЩЕНИЕ ДЕЙСТВИЯ ДОГОВОРА</w:t>
      </w:r>
    </w:p>
    <w:p w:rsidR="00BB5525" w:rsidRDefault="00BB5525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Pr="00792B84" w:rsidRDefault="00E67C4A" w:rsidP="0064625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5.1.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>Договор прекращает свое действие по окончании его срока, а также в любой другой срок по соглашению Сторон.</w:t>
      </w:r>
    </w:p>
    <w:p w:rsidR="00E67C4A" w:rsidRPr="00792B84" w:rsidRDefault="0064625F" w:rsidP="0064625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5.2.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Дополнения и изменения, вносимые в Договор, оформляются дополнительными соглашениями Сторон.</w:t>
      </w:r>
    </w:p>
    <w:p w:rsidR="00E67C4A" w:rsidRPr="00792B84" w:rsidRDefault="0064625F" w:rsidP="0064625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Договор, может быть, расторгнут Администрацией досрочно в одностороннем порядке в следующих случаях:</w:t>
      </w:r>
    </w:p>
    <w:p w:rsidR="00E67C4A" w:rsidRPr="0064625F" w:rsidRDefault="0064625F" w:rsidP="0064625F">
      <w:pPr>
        <w:widowControl w:val="0"/>
        <w:tabs>
          <w:tab w:val="left" w:pos="1276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5.3.1.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При неиспользовании </w:t>
      </w:r>
      <w:r w:rsidR="00E67C4A" w:rsidRPr="00792B84">
        <w:rPr>
          <w:sz w:val="24"/>
          <w:szCs w:val="24"/>
        </w:rPr>
        <w:t>Владельцем НТО</w:t>
      </w:r>
      <w:r w:rsidR="00E67C4A" w:rsidRPr="00792B84">
        <w:rPr>
          <w:sz w:val="24"/>
          <w:szCs w:val="24"/>
          <w:lang w:eastAsia="ru-RU"/>
        </w:rPr>
        <w:t xml:space="preserve"> места размещения НТО в соответствии с целью, указанной в пункте 1.1. Договора, в течение 3 (трех) месяцев с даты вступления Договора в силу.</w:t>
      </w:r>
    </w:p>
    <w:p w:rsidR="00792B84" w:rsidRPr="0064625F" w:rsidRDefault="00792B84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67C4A" w:rsidRPr="00792B84" w:rsidRDefault="00E67C4A" w:rsidP="00E7066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lastRenderedPageBreak/>
        <w:t>5.3.</w:t>
      </w:r>
      <w:r w:rsidR="0064625F">
        <w:rPr>
          <w:sz w:val="24"/>
          <w:szCs w:val="24"/>
          <w:lang w:eastAsia="ru-RU"/>
        </w:rPr>
        <w:t>2.</w:t>
      </w:r>
      <w:r w:rsidR="0064625F" w:rsidRPr="0064625F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 xml:space="preserve">При возникновении просрочки оплаты по Договору в соответствии с пунктом 4.2. настоящего Договора Администрация в течение 7 (семи) дней с момента истечения допустимой просрочки направляет </w:t>
      </w:r>
      <w:r w:rsidRPr="00792B84">
        <w:rPr>
          <w:sz w:val="24"/>
          <w:szCs w:val="24"/>
        </w:rPr>
        <w:t>Владельцу НТО</w:t>
      </w:r>
      <w:r w:rsidRPr="00792B84">
        <w:rPr>
          <w:sz w:val="24"/>
          <w:szCs w:val="24"/>
          <w:lang w:eastAsia="ru-RU"/>
        </w:rPr>
        <w:t xml:space="preserve"> письменное уведомление о досрочном расторжении настоящего Договора.</w:t>
      </w:r>
    </w:p>
    <w:p w:rsidR="00792B84" w:rsidRPr="0064625F" w:rsidRDefault="0064625F" w:rsidP="00E7066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5.3.3.</w:t>
      </w:r>
      <w:r w:rsidRPr="0064625F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При несоблюдении обязанностей, предусмотренных пунктом 3.4. настоящего Договора.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5.3.4.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При несоблюдении порядка размещения на месте для размещения НТО объектов наружной рекламы и информации, предусмотренной в пункте 3.4.16. настоящего Договора.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5.3.5.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При реализации алкогольной продукции в случаях, не предусмотренных правовыми актами Республики Карелия и законодательством Российской Федерации, регулирующими правовые основы производства и оборота этилового спирта, алкогольной и спиртосодержащей продукции и ограничения потребления (распития) алкогольной продукции в Российской Федерации.</w:t>
      </w:r>
    </w:p>
    <w:p w:rsidR="00E67C4A" w:rsidRPr="00792B84" w:rsidRDefault="00E70668" w:rsidP="00E7066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5.3.6.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При использовании </w:t>
      </w:r>
      <w:r w:rsidR="00E67C4A" w:rsidRPr="00792B84">
        <w:rPr>
          <w:sz w:val="24"/>
          <w:szCs w:val="24"/>
        </w:rPr>
        <w:t xml:space="preserve">Владельцем </w:t>
      </w:r>
      <w:r w:rsidR="00E67C4A" w:rsidRPr="00792B84">
        <w:rPr>
          <w:sz w:val="24"/>
          <w:szCs w:val="24"/>
          <w:lang w:eastAsia="ru-RU"/>
        </w:rPr>
        <w:t>НТО под цели, не предусмотренные пунктом 1.1. Договора.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rFonts w:eastAsia="Calibri"/>
          <w:sz w:val="24"/>
          <w:szCs w:val="24"/>
        </w:rPr>
        <w:t>5.3.7.</w:t>
      </w:r>
      <w:r w:rsidRPr="00E70668">
        <w:rPr>
          <w:rFonts w:eastAsia="Calibri"/>
          <w:sz w:val="24"/>
          <w:szCs w:val="24"/>
        </w:rPr>
        <w:tab/>
      </w:r>
      <w:r w:rsidR="00E67C4A" w:rsidRPr="00792B84">
        <w:rPr>
          <w:rFonts w:eastAsia="Calibri"/>
          <w:sz w:val="24"/>
          <w:szCs w:val="24"/>
        </w:rPr>
        <w:t>При отсутствии</w:t>
      </w:r>
      <w:r w:rsidR="00E67C4A" w:rsidRPr="00792B84">
        <w:rPr>
          <w:sz w:val="24"/>
          <w:szCs w:val="24"/>
          <w:lang w:eastAsia="ru-RU"/>
        </w:rPr>
        <w:t xml:space="preserve"> Договора на сбор и вывоз бытовых отходов (а в случае осуществления </w:t>
      </w:r>
      <w:r w:rsidR="00E67C4A" w:rsidRPr="00792B84">
        <w:rPr>
          <w:sz w:val="24"/>
          <w:szCs w:val="24"/>
        </w:rPr>
        <w:t xml:space="preserve">Владельцем </w:t>
      </w:r>
      <w:r w:rsidR="00E67C4A" w:rsidRPr="00792B84">
        <w:rPr>
          <w:sz w:val="24"/>
          <w:szCs w:val="24"/>
          <w:lang w:eastAsia="ru-RU"/>
        </w:rPr>
        <w:t>НТО деятельности, в процессе которой образуются отходы производства и потребления, также на вывоз и таких отходов) с организацией, предоставляющей соответствующие услуги.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5.4.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 xml:space="preserve">В случае досрочного расторжения Договора в одностороннем порядке, в соответствии с пунктом 5.3. настоящего Договора, Администрация направляет </w:t>
      </w:r>
      <w:r w:rsidR="00E67C4A" w:rsidRPr="00792B84">
        <w:rPr>
          <w:sz w:val="24"/>
          <w:szCs w:val="24"/>
        </w:rPr>
        <w:t xml:space="preserve">Владельцам </w:t>
      </w:r>
      <w:r w:rsidR="00E67C4A" w:rsidRPr="00792B84">
        <w:rPr>
          <w:sz w:val="24"/>
          <w:szCs w:val="24"/>
          <w:lang w:eastAsia="ru-RU"/>
        </w:rPr>
        <w:t>НТО уведомление о расторжении Договора за 30 (тридцать) дней до расторжения Договора.</w:t>
      </w:r>
    </w:p>
    <w:p w:rsidR="00E67C4A" w:rsidRPr="001D0B94" w:rsidRDefault="00E67C4A" w:rsidP="00E67C4A">
      <w:pPr>
        <w:widowControl w:val="0"/>
        <w:autoSpaceDE w:val="0"/>
        <w:autoSpaceDN w:val="0"/>
        <w:spacing w:line="276" w:lineRule="auto"/>
        <w:ind w:firstLine="709"/>
        <w:jc w:val="both"/>
        <w:rPr>
          <w:sz w:val="24"/>
          <w:szCs w:val="24"/>
          <w:lang w:eastAsia="ru-RU"/>
        </w:rPr>
      </w:pPr>
    </w:p>
    <w:p w:rsidR="00E67C4A" w:rsidRPr="00792B84" w:rsidRDefault="00E67C4A" w:rsidP="00792B84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6. ПРОЧИЕ УСЛОВИЯ</w:t>
      </w:r>
    </w:p>
    <w:p w:rsidR="00E67C4A" w:rsidRPr="00792B84" w:rsidRDefault="00E67C4A" w:rsidP="00792B84">
      <w:pPr>
        <w:widowControl w:val="0"/>
        <w:autoSpaceDE w:val="0"/>
        <w:autoSpaceDN w:val="0"/>
        <w:ind w:firstLine="709"/>
        <w:jc w:val="center"/>
        <w:rPr>
          <w:sz w:val="24"/>
          <w:szCs w:val="24"/>
          <w:lang w:eastAsia="ru-RU"/>
        </w:rPr>
      </w:pPr>
    </w:p>
    <w:p w:rsidR="00E67C4A" w:rsidRPr="00792B84" w:rsidRDefault="00E70668" w:rsidP="00E70668">
      <w:pPr>
        <w:widowControl w:val="0"/>
        <w:tabs>
          <w:tab w:val="left" w:pos="1418"/>
        </w:tabs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6.1.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 случае изменения адреса или иных реквизитов Стороны обязаны уведомить об этом друг друга в недельный срок со дня таких изменений.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6.2.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Вопросы, не урегулированные Договором, регулируются законодательством Российской Федерации и Республики Карелия.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6.3.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Споры, возникающие при исполнении Договора, рассматриваются судом, арбитражным судом в соответствии с их компетенцией.</w:t>
      </w:r>
    </w:p>
    <w:p w:rsidR="00E67C4A" w:rsidRPr="00792B84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6.4.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Все изменения и дополнения к Договору оформляются Сторонами дополнительными соглашениями, которые являются неотъемлемой частью Договора.</w:t>
      </w:r>
    </w:p>
    <w:p w:rsidR="00E67C4A" w:rsidRPr="00792B84" w:rsidRDefault="00E67C4A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6.5.</w:t>
      </w:r>
      <w:r w:rsidR="00E70668" w:rsidRPr="00E70668">
        <w:rPr>
          <w:sz w:val="24"/>
          <w:szCs w:val="24"/>
          <w:lang w:eastAsia="ru-RU"/>
        </w:rPr>
        <w:tab/>
      </w:r>
      <w:r w:rsidRPr="00792B84">
        <w:rPr>
          <w:sz w:val="24"/>
          <w:szCs w:val="24"/>
          <w:lang w:eastAsia="ru-RU"/>
        </w:rPr>
        <w:t xml:space="preserve">Приложения к Договору являются неотъемлемой частью Договора. </w:t>
      </w:r>
    </w:p>
    <w:p w:rsidR="00E67C4A" w:rsidRPr="00E70668" w:rsidRDefault="00E70668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6.6.</w:t>
      </w:r>
      <w:r w:rsidRPr="00E70668">
        <w:rPr>
          <w:sz w:val="24"/>
          <w:szCs w:val="24"/>
          <w:lang w:eastAsia="ru-RU"/>
        </w:rPr>
        <w:tab/>
      </w:r>
      <w:r w:rsidR="00E67C4A" w:rsidRPr="00792B84">
        <w:rPr>
          <w:sz w:val="24"/>
          <w:szCs w:val="24"/>
          <w:lang w:eastAsia="ru-RU"/>
        </w:rPr>
        <w:t>Договор составлен на ___ листах и подписан в 2 экземплярах, имеющих равную юридическую силу – по одному для каждой Стороны.</w:t>
      </w: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64625F" w:rsidRPr="00E70668" w:rsidRDefault="0064625F" w:rsidP="00792B84">
      <w:pPr>
        <w:widowControl w:val="0"/>
        <w:autoSpaceDE w:val="0"/>
        <w:autoSpaceDN w:val="0"/>
        <w:ind w:firstLine="709"/>
        <w:jc w:val="both"/>
        <w:rPr>
          <w:sz w:val="24"/>
          <w:szCs w:val="24"/>
          <w:lang w:eastAsia="ru-RU"/>
        </w:rPr>
      </w:pPr>
    </w:p>
    <w:p w:rsidR="00E67C4A" w:rsidRPr="00792B84" w:rsidRDefault="00E67C4A" w:rsidP="00792B84">
      <w:pPr>
        <w:widowControl w:val="0"/>
        <w:autoSpaceDE w:val="0"/>
        <w:autoSpaceDN w:val="0"/>
        <w:jc w:val="both"/>
        <w:rPr>
          <w:sz w:val="24"/>
          <w:szCs w:val="24"/>
          <w:lang w:eastAsia="ru-RU"/>
        </w:rPr>
      </w:pPr>
    </w:p>
    <w:p w:rsidR="00E67C4A" w:rsidRPr="00792B84" w:rsidRDefault="00E67C4A" w:rsidP="00792B84">
      <w:pPr>
        <w:widowControl w:val="0"/>
        <w:autoSpaceDE w:val="0"/>
        <w:autoSpaceDN w:val="0"/>
        <w:ind w:left="284" w:hanging="284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lastRenderedPageBreak/>
        <w:t>7. РЕКВИЗИТЫ СТОРОН</w:t>
      </w:r>
    </w:p>
    <w:p w:rsidR="00E67C4A" w:rsidRPr="00792B84" w:rsidRDefault="00E67C4A" w:rsidP="00792B8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Style w:val="14"/>
        <w:tblW w:w="9385" w:type="dxa"/>
        <w:tblInd w:w="-34" w:type="dxa"/>
        <w:tblLook w:val="04A0"/>
      </w:tblPr>
      <w:tblGrid>
        <w:gridCol w:w="4565"/>
        <w:gridCol w:w="4820"/>
      </w:tblGrid>
      <w:tr w:rsidR="00E67C4A" w:rsidRPr="00792B84" w:rsidTr="0064625F">
        <w:tc>
          <w:tcPr>
            <w:tcW w:w="4565" w:type="dxa"/>
            <w:vAlign w:val="center"/>
          </w:tcPr>
          <w:p w:rsidR="00E67C4A" w:rsidRPr="00792B84" w:rsidRDefault="00E67C4A" w:rsidP="00792B84">
            <w:pPr>
              <w:jc w:val="center"/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Администрация</w:t>
            </w:r>
          </w:p>
        </w:tc>
        <w:tc>
          <w:tcPr>
            <w:tcW w:w="4820" w:type="dxa"/>
            <w:vAlign w:val="center"/>
          </w:tcPr>
          <w:p w:rsidR="00E67C4A" w:rsidRPr="00792B84" w:rsidRDefault="00E67C4A" w:rsidP="00792B84">
            <w:pPr>
              <w:jc w:val="center"/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Владелец НТО</w:t>
            </w:r>
          </w:p>
        </w:tc>
      </w:tr>
      <w:tr w:rsidR="00E67C4A" w:rsidRPr="00792B84" w:rsidTr="0064625F">
        <w:tc>
          <w:tcPr>
            <w:tcW w:w="4565" w:type="dxa"/>
          </w:tcPr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Место нахождения: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</w:rPr>
              <w:t xml:space="preserve">186500, Республика Карелия, 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B84">
              <w:rPr>
                <w:rFonts w:ascii="Times New Roman" w:hAnsi="Times New Roman"/>
                <w:sz w:val="24"/>
                <w:szCs w:val="24"/>
              </w:rPr>
              <w:t>г. Беломорск, ул. Ленинская, д. 9</w:t>
            </w:r>
          </w:p>
          <w:p w:rsidR="00E67C4A" w:rsidRPr="00792B84" w:rsidRDefault="00E67C4A" w:rsidP="00792B84">
            <w:pPr>
              <w:tabs>
                <w:tab w:val="left" w:pos="0"/>
              </w:tabs>
              <w:jc w:val="both"/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 xml:space="preserve">УФК по Республике Карелия (Администрация Беломорского муниципального округа, л/с </w:t>
            </w:r>
            <w:r w:rsidRPr="00792B84">
              <w:rPr>
                <w:b/>
                <w:sz w:val="24"/>
                <w:szCs w:val="24"/>
              </w:rPr>
              <w:t>04063050680</w:t>
            </w:r>
            <w:r w:rsidRPr="00792B84">
              <w:rPr>
                <w:sz w:val="24"/>
                <w:szCs w:val="24"/>
              </w:rPr>
              <w:t xml:space="preserve">) 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</w:rPr>
              <w:t>ОГРН 1231000006775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</w:rPr>
              <w:t>ИНН 1000012791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</w:rPr>
              <w:t xml:space="preserve">КПП 100001001 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>Платежные реквизиты: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>Получатель: УФК по Республике Карелия (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Администрация Беломорского муниципального округа)</w:t>
            </w: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>;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Казначейский счет: 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03100643000000010600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Банк получателя: 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Отделение-НБ Республика Карелия Банка России//УФК по Республике Карелия г. Петрозаводск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Единый казначейский счет: 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40102810945370000073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БИК 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018602104</w:t>
            </w: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; 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ОКТМО 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86504000;</w:t>
            </w:r>
          </w:p>
          <w:p w:rsidR="00E67C4A" w:rsidRPr="00792B84" w:rsidRDefault="00E67C4A" w:rsidP="00792B84">
            <w:pPr>
              <w:pStyle w:val="af7"/>
              <w:rPr>
                <w:rFonts w:ascii="Times New Roman" w:hAnsi="Times New Roman"/>
                <w:sz w:val="24"/>
                <w:szCs w:val="24"/>
              </w:rPr>
            </w:pPr>
            <w:r w:rsidRPr="00792B84">
              <w:rPr>
                <w:rFonts w:ascii="Times New Roman" w:hAnsi="Times New Roman"/>
                <w:sz w:val="24"/>
                <w:szCs w:val="24"/>
                <w:lang w:eastAsia="ar-SA"/>
              </w:rPr>
              <w:t xml:space="preserve">КБК </w:t>
            </w:r>
            <w:r w:rsidRPr="00792B84">
              <w:rPr>
                <w:rFonts w:ascii="Times New Roman" w:hAnsi="Times New Roman"/>
                <w:sz w:val="24"/>
                <w:szCs w:val="24"/>
              </w:rPr>
              <w:t>90211109080140000120.</w:t>
            </w:r>
          </w:p>
        </w:tc>
        <w:tc>
          <w:tcPr>
            <w:tcW w:w="4820" w:type="dxa"/>
          </w:tcPr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Место нахождения:</w:t>
            </w:r>
          </w:p>
          <w:p w:rsidR="00E67C4A" w:rsidRPr="00792B84" w:rsidRDefault="00E67C4A" w:rsidP="00792B84">
            <w:pPr>
              <w:tabs>
                <w:tab w:val="left" w:pos="4246"/>
              </w:tabs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ОГРН / ОГРНИП 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ИНН  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ОКТМО  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КПП  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Платежные реквизиты: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</w:rPr>
            </w:pPr>
            <w:r w:rsidRPr="00792B84">
              <w:rPr>
                <w:sz w:val="24"/>
                <w:szCs w:val="24"/>
              </w:rPr>
              <w:t>БИК  ______________________________</w:t>
            </w:r>
          </w:p>
        </w:tc>
      </w:tr>
    </w:tbl>
    <w:p w:rsidR="00E67C4A" w:rsidRDefault="00E67C4A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val="en-US" w:eastAsia="ru-RU"/>
        </w:rPr>
      </w:pPr>
    </w:p>
    <w:p w:rsidR="00792B84" w:rsidRPr="00792B84" w:rsidRDefault="00792B84" w:rsidP="00E67C4A">
      <w:pPr>
        <w:widowControl w:val="0"/>
        <w:autoSpaceDE w:val="0"/>
        <w:autoSpaceDN w:val="0"/>
        <w:spacing w:line="276" w:lineRule="auto"/>
        <w:rPr>
          <w:sz w:val="24"/>
          <w:szCs w:val="24"/>
          <w:lang w:val="en-US" w:eastAsia="ru-RU"/>
        </w:rPr>
      </w:pPr>
    </w:p>
    <w:p w:rsidR="00E67C4A" w:rsidRPr="00792B84" w:rsidRDefault="00E67C4A" w:rsidP="00792B8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  <w:r w:rsidRPr="00792B84">
        <w:rPr>
          <w:sz w:val="24"/>
          <w:szCs w:val="24"/>
          <w:lang w:eastAsia="ru-RU"/>
        </w:rPr>
        <w:t>8. ПОДПИСИ СТОРОН</w:t>
      </w:r>
    </w:p>
    <w:p w:rsidR="00E67C4A" w:rsidRPr="00792B84" w:rsidRDefault="00E67C4A" w:rsidP="00792B84">
      <w:pPr>
        <w:widowControl w:val="0"/>
        <w:autoSpaceDE w:val="0"/>
        <w:autoSpaceDN w:val="0"/>
        <w:jc w:val="center"/>
        <w:rPr>
          <w:sz w:val="24"/>
          <w:szCs w:val="24"/>
          <w:lang w:eastAsia="ru-RU"/>
        </w:rPr>
      </w:pPr>
    </w:p>
    <w:tbl>
      <w:tblPr>
        <w:tblW w:w="949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20"/>
        <w:gridCol w:w="4678"/>
      </w:tblGrid>
      <w:tr w:rsidR="00E67C4A" w:rsidRPr="00792B84" w:rsidTr="00FA1EB7">
        <w:tc>
          <w:tcPr>
            <w:tcW w:w="4820" w:type="dxa"/>
            <w:shd w:val="clear" w:color="auto" w:fill="auto"/>
          </w:tcPr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>______________________________________________________________________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</w:p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  <w:tc>
          <w:tcPr>
            <w:tcW w:w="4678" w:type="dxa"/>
            <w:shd w:val="clear" w:color="auto" w:fill="auto"/>
          </w:tcPr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>____________________________________________________________________</w:t>
            </w:r>
          </w:p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</w:p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>__________________ / ______________/</w:t>
            </w:r>
          </w:p>
          <w:p w:rsidR="00E67C4A" w:rsidRPr="00792B84" w:rsidRDefault="00E67C4A" w:rsidP="00792B84">
            <w:pPr>
              <w:rPr>
                <w:sz w:val="24"/>
                <w:szCs w:val="24"/>
                <w:lang w:eastAsia="ru-RU"/>
              </w:rPr>
            </w:pPr>
            <w:r w:rsidRPr="00792B84">
              <w:rPr>
                <w:sz w:val="24"/>
                <w:szCs w:val="24"/>
                <w:lang w:eastAsia="ru-RU"/>
              </w:rPr>
              <w:t xml:space="preserve">            (подпись)                   (ФИО)</w:t>
            </w:r>
          </w:p>
        </w:tc>
      </w:tr>
    </w:tbl>
    <w:p w:rsidR="00E67C4A" w:rsidRPr="00792B84" w:rsidRDefault="00E67C4A" w:rsidP="00792B84">
      <w:pPr>
        <w:pStyle w:val="af7"/>
        <w:jc w:val="right"/>
        <w:rPr>
          <w:rFonts w:ascii="Times New Roman" w:hAnsi="Times New Roman"/>
        </w:rPr>
      </w:pPr>
    </w:p>
    <w:p w:rsidR="009C0DCA" w:rsidRPr="00792B84" w:rsidRDefault="009C0DCA" w:rsidP="00792B84">
      <w:pPr>
        <w:ind w:firstLine="709"/>
        <w:jc w:val="center"/>
        <w:rPr>
          <w:sz w:val="24"/>
          <w:szCs w:val="24"/>
          <w:lang w:eastAsia="ru-RU"/>
        </w:rPr>
      </w:pPr>
    </w:p>
    <w:sectPr w:rsidR="009C0DCA" w:rsidRPr="00792B84" w:rsidSect="004B65F8">
      <w:pgSz w:w="11906" w:h="16838" w:code="9"/>
      <w:pgMar w:top="567" w:right="567" w:bottom="142" w:left="1134" w:header="284" w:footer="28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6995" w:rsidRDefault="00386995">
      <w:r>
        <w:separator/>
      </w:r>
    </w:p>
  </w:endnote>
  <w:endnote w:type="continuationSeparator" w:id="1">
    <w:p w:rsidR="00386995" w:rsidRDefault="0038699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E6F29" w:rsidRDefault="003F1C3C" w:rsidP="005C525A">
    <w:pPr>
      <w:pStyle w:val="a8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BE6F29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BE6F29" w:rsidRDefault="00BE6F29" w:rsidP="005C525A">
    <w:pPr>
      <w:pStyle w:val="a8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6995" w:rsidRDefault="00386995">
      <w:r>
        <w:separator/>
      </w:r>
    </w:p>
  </w:footnote>
  <w:footnote w:type="continuationSeparator" w:id="1">
    <w:p w:rsidR="00386995" w:rsidRDefault="0038699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26C05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41706A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75C36"/>
    <w:multiLevelType w:val="hybridMultilevel"/>
    <w:tmpl w:val="D9E6DD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23C2351"/>
    <w:multiLevelType w:val="hybridMultilevel"/>
    <w:tmpl w:val="6EBA688C"/>
    <w:lvl w:ilvl="0" w:tplc="17D47B1C">
      <w:start w:val="1"/>
      <w:numFmt w:val="russianLower"/>
      <w:lvlText w:val="%1)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6214F42"/>
    <w:multiLevelType w:val="hybridMultilevel"/>
    <w:tmpl w:val="76AAE9EC"/>
    <w:lvl w:ilvl="0" w:tplc="0419000F">
      <w:start w:val="1"/>
      <w:numFmt w:val="decimal"/>
      <w:lvlText w:val="%1."/>
      <w:lvlJc w:val="left"/>
      <w:pPr>
        <w:ind w:left="1146" w:hanging="360"/>
      </w:pPr>
    </w:lvl>
    <w:lvl w:ilvl="1" w:tplc="0419000F">
      <w:start w:val="1"/>
      <w:numFmt w:val="decimal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>
    <w:nsid w:val="372F4B3C"/>
    <w:multiLevelType w:val="hybridMultilevel"/>
    <w:tmpl w:val="C7884886"/>
    <w:lvl w:ilvl="0" w:tplc="A6FEFB7E">
      <w:start w:val="1"/>
      <w:numFmt w:val="upperRoman"/>
      <w:lvlText w:val="%1."/>
      <w:lvlJc w:val="left"/>
      <w:pPr>
        <w:ind w:left="3131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8" w:hanging="360"/>
      </w:pPr>
    </w:lvl>
    <w:lvl w:ilvl="2" w:tplc="0419001B" w:tentative="1">
      <w:start w:val="1"/>
      <w:numFmt w:val="lowerRoman"/>
      <w:lvlText w:val="%3."/>
      <w:lvlJc w:val="right"/>
      <w:pPr>
        <w:ind w:left="3578" w:hanging="180"/>
      </w:pPr>
    </w:lvl>
    <w:lvl w:ilvl="3" w:tplc="0419000F" w:tentative="1">
      <w:start w:val="1"/>
      <w:numFmt w:val="decimal"/>
      <w:lvlText w:val="%4."/>
      <w:lvlJc w:val="left"/>
      <w:pPr>
        <w:ind w:left="4298" w:hanging="360"/>
      </w:pPr>
    </w:lvl>
    <w:lvl w:ilvl="4" w:tplc="04190019" w:tentative="1">
      <w:start w:val="1"/>
      <w:numFmt w:val="lowerLetter"/>
      <w:lvlText w:val="%5."/>
      <w:lvlJc w:val="left"/>
      <w:pPr>
        <w:ind w:left="5018" w:hanging="360"/>
      </w:pPr>
    </w:lvl>
    <w:lvl w:ilvl="5" w:tplc="0419001B" w:tentative="1">
      <w:start w:val="1"/>
      <w:numFmt w:val="lowerRoman"/>
      <w:lvlText w:val="%6."/>
      <w:lvlJc w:val="right"/>
      <w:pPr>
        <w:ind w:left="5738" w:hanging="180"/>
      </w:pPr>
    </w:lvl>
    <w:lvl w:ilvl="6" w:tplc="0419000F" w:tentative="1">
      <w:start w:val="1"/>
      <w:numFmt w:val="decimal"/>
      <w:lvlText w:val="%7."/>
      <w:lvlJc w:val="left"/>
      <w:pPr>
        <w:ind w:left="6458" w:hanging="360"/>
      </w:pPr>
    </w:lvl>
    <w:lvl w:ilvl="7" w:tplc="04190019" w:tentative="1">
      <w:start w:val="1"/>
      <w:numFmt w:val="lowerLetter"/>
      <w:lvlText w:val="%8."/>
      <w:lvlJc w:val="left"/>
      <w:pPr>
        <w:ind w:left="7178" w:hanging="360"/>
      </w:pPr>
    </w:lvl>
    <w:lvl w:ilvl="8" w:tplc="041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6">
    <w:nsid w:val="464926B1"/>
    <w:multiLevelType w:val="hybridMultilevel"/>
    <w:tmpl w:val="34FAAE9A"/>
    <w:lvl w:ilvl="0" w:tplc="17D47B1C">
      <w:start w:val="1"/>
      <w:numFmt w:val="russianLower"/>
      <w:lvlText w:val="%1)"/>
      <w:lvlJc w:val="left"/>
      <w:pPr>
        <w:ind w:left="8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163801"/>
    <w:multiLevelType w:val="hybridMultilevel"/>
    <w:tmpl w:val="676CF77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4B5446"/>
    <w:multiLevelType w:val="hybridMultilevel"/>
    <w:tmpl w:val="741CBE94"/>
    <w:lvl w:ilvl="0" w:tplc="0419000F">
      <w:start w:val="1"/>
      <w:numFmt w:val="decimal"/>
      <w:lvlText w:val="%1."/>
      <w:lvlJc w:val="left"/>
      <w:pPr>
        <w:ind w:left="1866" w:hanging="360"/>
      </w:pPr>
    </w:lvl>
    <w:lvl w:ilvl="1" w:tplc="04190019" w:tentative="1">
      <w:start w:val="1"/>
      <w:numFmt w:val="lowerLetter"/>
      <w:lvlText w:val="%2."/>
      <w:lvlJc w:val="left"/>
      <w:pPr>
        <w:ind w:left="2586" w:hanging="360"/>
      </w:pPr>
    </w:lvl>
    <w:lvl w:ilvl="2" w:tplc="0419001B" w:tentative="1">
      <w:start w:val="1"/>
      <w:numFmt w:val="lowerRoman"/>
      <w:lvlText w:val="%3."/>
      <w:lvlJc w:val="right"/>
      <w:pPr>
        <w:ind w:left="3306" w:hanging="180"/>
      </w:pPr>
    </w:lvl>
    <w:lvl w:ilvl="3" w:tplc="0419000F" w:tentative="1">
      <w:start w:val="1"/>
      <w:numFmt w:val="decimal"/>
      <w:lvlText w:val="%4."/>
      <w:lvlJc w:val="left"/>
      <w:pPr>
        <w:ind w:left="4026" w:hanging="360"/>
      </w:pPr>
    </w:lvl>
    <w:lvl w:ilvl="4" w:tplc="04190019" w:tentative="1">
      <w:start w:val="1"/>
      <w:numFmt w:val="lowerLetter"/>
      <w:lvlText w:val="%5."/>
      <w:lvlJc w:val="left"/>
      <w:pPr>
        <w:ind w:left="4746" w:hanging="360"/>
      </w:pPr>
    </w:lvl>
    <w:lvl w:ilvl="5" w:tplc="0419001B" w:tentative="1">
      <w:start w:val="1"/>
      <w:numFmt w:val="lowerRoman"/>
      <w:lvlText w:val="%6."/>
      <w:lvlJc w:val="right"/>
      <w:pPr>
        <w:ind w:left="5466" w:hanging="180"/>
      </w:pPr>
    </w:lvl>
    <w:lvl w:ilvl="6" w:tplc="0419000F" w:tentative="1">
      <w:start w:val="1"/>
      <w:numFmt w:val="decimal"/>
      <w:lvlText w:val="%7."/>
      <w:lvlJc w:val="left"/>
      <w:pPr>
        <w:ind w:left="6186" w:hanging="360"/>
      </w:pPr>
    </w:lvl>
    <w:lvl w:ilvl="7" w:tplc="04190019" w:tentative="1">
      <w:start w:val="1"/>
      <w:numFmt w:val="lowerLetter"/>
      <w:lvlText w:val="%8."/>
      <w:lvlJc w:val="left"/>
      <w:pPr>
        <w:ind w:left="6906" w:hanging="360"/>
      </w:pPr>
    </w:lvl>
    <w:lvl w:ilvl="8" w:tplc="0419001B" w:tentative="1">
      <w:start w:val="1"/>
      <w:numFmt w:val="lowerRoman"/>
      <w:lvlText w:val="%9."/>
      <w:lvlJc w:val="right"/>
      <w:pPr>
        <w:ind w:left="7626" w:hanging="180"/>
      </w:pPr>
    </w:lvl>
  </w:abstractNum>
  <w:abstractNum w:abstractNumId="9">
    <w:nsid w:val="57855337"/>
    <w:multiLevelType w:val="hybridMultilevel"/>
    <w:tmpl w:val="724AEB40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08060AD"/>
    <w:multiLevelType w:val="hybridMultilevel"/>
    <w:tmpl w:val="12AE1578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1">
    <w:nsid w:val="628A0123"/>
    <w:multiLevelType w:val="hybridMultilevel"/>
    <w:tmpl w:val="9912D9C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DC01F52"/>
    <w:multiLevelType w:val="hybridMultilevel"/>
    <w:tmpl w:val="2CEA7FFA"/>
    <w:lvl w:ilvl="0" w:tplc="17D47B1C">
      <w:start w:val="1"/>
      <w:numFmt w:val="russianLower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04603B7"/>
    <w:multiLevelType w:val="hybridMultilevel"/>
    <w:tmpl w:val="5DB07DBA"/>
    <w:lvl w:ilvl="0" w:tplc="17D47B1C">
      <w:start w:val="1"/>
      <w:numFmt w:val="russianLower"/>
      <w:lvlText w:val="%1)"/>
      <w:lvlJc w:val="left"/>
      <w:pPr>
        <w:ind w:left="27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14">
    <w:nsid w:val="7F407E98"/>
    <w:multiLevelType w:val="multilevel"/>
    <w:tmpl w:val="7C927034"/>
    <w:lvl w:ilvl="0">
      <w:start w:val="1"/>
      <w:numFmt w:val="decimal"/>
      <w:lvlText w:val="%1."/>
      <w:lvlJc w:val="left"/>
      <w:pPr>
        <w:ind w:left="-49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-131" w:hanging="72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-131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229" w:hanging="108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229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589" w:hanging="144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589" w:hanging="144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949" w:hanging="180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949" w:hanging="1800"/>
      </w:pPr>
      <w:rPr>
        <w:rFonts w:eastAsia="Calibri" w:hint="default"/>
      </w:rPr>
    </w:lvl>
  </w:abstractNum>
  <w:num w:numId="1">
    <w:abstractNumId w:val="5"/>
  </w:num>
  <w:num w:numId="2">
    <w:abstractNumId w:val="14"/>
  </w:num>
  <w:num w:numId="3">
    <w:abstractNumId w:val="4"/>
  </w:num>
  <w:num w:numId="4">
    <w:abstractNumId w:val="10"/>
  </w:num>
  <w:num w:numId="5">
    <w:abstractNumId w:val="12"/>
  </w:num>
  <w:num w:numId="6">
    <w:abstractNumId w:val="0"/>
  </w:num>
  <w:num w:numId="7">
    <w:abstractNumId w:val="8"/>
  </w:num>
  <w:num w:numId="8">
    <w:abstractNumId w:val="2"/>
  </w:num>
  <w:num w:numId="9">
    <w:abstractNumId w:val="13"/>
  </w:num>
  <w:num w:numId="10">
    <w:abstractNumId w:val="1"/>
  </w:num>
  <w:num w:numId="11">
    <w:abstractNumId w:val="9"/>
  </w:num>
  <w:num w:numId="12">
    <w:abstractNumId w:val="11"/>
  </w:num>
  <w:num w:numId="13">
    <w:abstractNumId w:val="7"/>
  </w:num>
  <w:num w:numId="14">
    <w:abstractNumId w:val="3"/>
  </w:num>
  <w:num w:numId="15">
    <w:abstractNumId w:val="6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C525A"/>
    <w:rsid w:val="00001D13"/>
    <w:rsid w:val="000070E3"/>
    <w:rsid w:val="00007BAA"/>
    <w:rsid w:val="00010488"/>
    <w:rsid w:val="00013426"/>
    <w:rsid w:val="00015C07"/>
    <w:rsid w:val="00017602"/>
    <w:rsid w:val="000215DB"/>
    <w:rsid w:val="000221D3"/>
    <w:rsid w:val="0002578F"/>
    <w:rsid w:val="00031417"/>
    <w:rsid w:val="00031BD9"/>
    <w:rsid w:val="00031E11"/>
    <w:rsid w:val="000324B1"/>
    <w:rsid w:val="0003260F"/>
    <w:rsid w:val="000335C4"/>
    <w:rsid w:val="00033F61"/>
    <w:rsid w:val="000350B3"/>
    <w:rsid w:val="00036414"/>
    <w:rsid w:val="00037333"/>
    <w:rsid w:val="00042305"/>
    <w:rsid w:val="000425BE"/>
    <w:rsid w:val="00042C33"/>
    <w:rsid w:val="0004349D"/>
    <w:rsid w:val="00045758"/>
    <w:rsid w:val="00050B06"/>
    <w:rsid w:val="000510CB"/>
    <w:rsid w:val="000548B6"/>
    <w:rsid w:val="00056289"/>
    <w:rsid w:val="0005770B"/>
    <w:rsid w:val="00061125"/>
    <w:rsid w:val="000617E9"/>
    <w:rsid w:val="00061D3F"/>
    <w:rsid w:val="00062765"/>
    <w:rsid w:val="00065549"/>
    <w:rsid w:val="00065821"/>
    <w:rsid w:val="000662FF"/>
    <w:rsid w:val="00067A17"/>
    <w:rsid w:val="0007142D"/>
    <w:rsid w:val="00071BFB"/>
    <w:rsid w:val="00071DFA"/>
    <w:rsid w:val="00071F8C"/>
    <w:rsid w:val="00075042"/>
    <w:rsid w:val="00075F69"/>
    <w:rsid w:val="00077017"/>
    <w:rsid w:val="000814BF"/>
    <w:rsid w:val="0008233D"/>
    <w:rsid w:val="00083749"/>
    <w:rsid w:val="00085E91"/>
    <w:rsid w:val="00093FB2"/>
    <w:rsid w:val="00094FD8"/>
    <w:rsid w:val="00096F13"/>
    <w:rsid w:val="000A03BA"/>
    <w:rsid w:val="000A1AB2"/>
    <w:rsid w:val="000A4C48"/>
    <w:rsid w:val="000A772F"/>
    <w:rsid w:val="000B2D0A"/>
    <w:rsid w:val="000B3F3E"/>
    <w:rsid w:val="000B472D"/>
    <w:rsid w:val="000B7F4B"/>
    <w:rsid w:val="000C1348"/>
    <w:rsid w:val="000C166E"/>
    <w:rsid w:val="000C1CDC"/>
    <w:rsid w:val="000C29AD"/>
    <w:rsid w:val="000C312D"/>
    <w:rsid w:val="000C4935"/>
    <w:rsid w:val="000C519A"/>
    <w:rsid w:val="000C5857"/>
    <w:rsid w:val="000C78D2"/>
    <w:rsid w:val="000D1168"/>
    <w:rsid w:val="000D2084"/>
    <w:rsid w:val="000D4248"/>
    <w:rsid w:val="000D5751"/>
    <w:rsid w:val="000E38AF"/>
    <w:rsid w:val="000E3CD3"/>
    <w:rsid w:val="000F1B5F"/>
    <w:rsid w:val="000F728F"/>
    <w:rsid w:val="000F7855"/>
    <w:rsid w:val="000F7931"/>
    <w:rsid w:val="00103720"/>
    <w:rsid w:val="00104CEC"/>
    <w:rsid w:val="00104D61"/>
    <w:rsid w:val="00107929"/>
    <w:rsid w:val="00110F96"/>
    <w:rsid w:val="0011124F"/>
    <w:rsid w:val="00114065"/>
    <w:rsid w:val="001143C5"/>
    <w:rsid w:val="001153B1"/>
    <w:rsid w:val="001243CD"/>
    <w:rsid w:val="00130E34"/>
    <w:rsid w:val="0013135F"/>
    <w:rsid w:val="0013273D"/>
    <w:rsid w:val="00133686"/>
    <w:rsid w:val="0013441F"/>
    <w:rsid w:val="001346EE"/>
    <w:rsid w:val="00135BA4"/>
    <w:rsid w:val="0014185C"/>
    <w:rsid w:val="00142FC8"/>
    <w:rsid w:val="00143EE1"/>
    <w:rsid w:val="00144DD0"/>
    <w:rsid w:val="00145FDD"/>
    <w:rsid w:val="00147BE7"/>
    <w:rsid w:val="00151F07"/>
    <w:rsid w:val="00152E2D"/>
    <w:rsid w:val="00153DC2"/>
    <w:rsid w:val="0016053A"/>
    <w:rsid w:val="00163590"/>
    <w:rsid w:val="00165690"/>
    <w:rsid w:val="001718B0"/>
    <w:rsid w:val="00171CBC"/>
    <w:rsid w:val="00175236"/>
    <w:rsid w:val="0017647E"/>
    <w:rsid w:val="0017709B"/>
    <w:rsid w:val="0018095D"/>
    <w:rsid w:val="00180A12"/>
    <w:rsid w:val="001849A7"/>
    <w:rsid w:val="001853AB"/>
    <w:rsid w:val="00186046"/>
    <w:rsid w:val="00187866"/>
    <w:rsid w:val="00187D7C"/>
    <w:rsid w:val="00190BDA"/>
    <w:rsid w:val="001926FB"/>
    <w:rsid w:val="0019396B"/>
    <w:rsid w:val="001948F7"/>
    <w:rsid w:val="00194E73"/>
    <w:rsid w:val="0019591D"/>
    <w:rsid w:val="001A032E"/>
    <w:rsid w:val="001A2243"/>
    <w:rsid w:val="001A5BE8"/>
    <w:rsid w:val="001A6226"/>
    <w:rsid w:val="001A783D"/>
    <w:rsid w:val="001B0F2F"/>
    <w:rsid w:val="001C05C5"/>
    <w:rsid w:val="001C1DCA"/>
    <w:rsid w:val="001C394F"/>
    <w:rsid w:val="001C4F00"/>
    <w:rsid w:val="001C5D74"/>
    <w:rsid w:val="001C60EB"/>
    <w:rsid w:val="001C6324"/>
    <w:rsid w:val="001D0143"/>
    <w:rsid w:val="001D0C25"/>
    <w:rsid w:val="001D2F3E"/>
    <w:rsid w:val="001D3D64"/>
    <w:rsid w:val="001D4223"/>
    <w:rsid w:val="001D5737"/>
    <w:rsid w:val="001D60BE"/>
    <w:rsid w:val="001D7050"/>
    <w:rsid w:val="001D7051"/>
    <w:rsid w:val="001D7F96"/>
    <w:rsid w:val="001E413B"/>
    <w:rsid w:val="001E68D2"/>
    <w:rsid w:val="001E6EC6"/>
    <w:rsid w:val="001E739B"/>
    <w:rsid w:val="001F5D63"/>
    <w:rsid w:val="001F6C47"/>
    <w:rsid w:val="0020134B"/>
    <w:rsid w:val="00202699"/>
    <w:rsid w:val="002031F3"/>
    <w:rsid w:val="002035EE"/>
    <w:rsid w:val="0020637C"/>
    <w:rsid w:val="00214276"/>
    <w:rsid w:val="002145C3"/>
    <w:rsid w:val="00215174"/>
    <w:rsid w:val="0021541F"/>
    <w:rsid w:val="0021603F"/>
    <w:rsid w:val="002222F3"/>
    <w:rsid w:val="002224F2"/>
    <w:rsid w:val="00225CD9"/>
    <w:rsid w:val="00225D32"/>
    <w:rsid w:val="00226122"/>
    <w:rsid w:val="00226C33"/>
    <w:rsid w:val="00227088"/>
    <w:rsid w:val="00227442"/>
    <w:rsid w:val="00231C19"/>
    <w:rsid w:val="00232723"/>
    <w:rsid w:val="0023789E"/>
    <w:rsid w:val="002427F9"/>
    <w:rsid w:val="0024293A"/>
    <w:rsid w:val="00243BE7"/>
    <w:rsid w:val="00247ED0"/>
    <w:rsid w:val="002517B7"/>
    <w:rsid w:val="00255786"/>
    <w:rsid w:val="0025651F"/>
    <w:rsid w:val="00262B64"/>
    <w:rsid w:val="002631F6"/>
    <w:rsid w:val="0026325D"/>
    <w:rsid w:val="00266500"/>
    <w:rsid w:val="0027050B"/>
    <w:rsid w:val="00273969"/>
    <w:rsid w:val="00273D30"/>
    <w:rsid w:val="002754A6"/>
    <w:rsid w:val="00276D45"/>
    <w:rsid w:val="00277530"/>
    <w:rsid w:val="00282CDD"/>
    <w:rsid w:val="00284BC7"/>
    <w:rsid w:val="00287749"/>
    <w:rsid w:val="00290B0F"/>
    <w:rsid w:val="00291EAA"/>
    <w:rsid w:val="00293516"/>
    <w:rsid w:val="002943EE"/>
    <w:rsid w:val="00295650"/>
    <w:rsid w:val="00296143"/>
    <w:rsid w:val="002A03A9"/>
    <w:rsid w:val="002A2363"/>
    <w:rsid w:val="002A2D29"/>
    <w:rsid w:val="002A5BAC"/>
    <w:rsid w:val="002B1366"/>
    <w:rsid w:val="002B1FC4"/>
    <w:rsid w:val="002B2D74"/>
    <w:rsid w:val="002B5827"/>
    <w:rsid w:val="002B5EA4"/>
    <w:rsid w:val="002B70E7"/>
    <w:rsid w:val="002B7505"/>
    <w:rsid w:val="002C1445"/>
    <w:rsid w:val="002C1BE2"/>
    <w:rsid w:val="002C2B93"/>
    <w:rsid w:val="002C63C5"/>
    <w:rsid w:val="002C6459"/>
    <w:rsid w:val="002D0C35"/>
    <w:rsid w:val="002D2C92"/>
    <w:rsid w:val="002D3A18"/>
    <w:rsid w:val="002D3DF2"/>
    <w:rsid w:val="002D410A"/>
    <w:rsid w:val="002D53CC"/>
    <w:rsid w:val="002D59A4"/>
    <w:rsid w:val="002D70C1"/>
    <w:rsid w:val="002E0281"/>
    <w:rsid w:val="002E0322"/>
    <w:rsid w:val="002E3C04"/>
    <w:rsid w:val="002F16ED"/>
    <w:rsid w:val="002F61AA"/>
    <w:rsid w:val="002F6AD9"/>
    <w:rsid w:val="0030425F"/>
    <w:rsid w:val="003042C8"/>
    <w:rsid w:val="00304CA2"/>
    <w:rsid w:val="00305004"/>
    <w:rsid w:val="00305F72"/>
    <w:rsid w:val="00306D9E"/>
    <w:rsid w:val="003070B9"/>
    <w:rsid w:val="003102F1"/>
    <w:rsid w:val="00310371"/>
    <w:rsid w:val="00312106"/>
    <w:rsid w:val="00312ADE"/>
    <w:rsid w:val="00313AF7"/>
    <w:rsid w:val="00314FD0"/>
    <w:rsid w:val="0031634B"/>
    <w:rsid w:val="00317DFD"/>
    <w:rsid w:val="00321337"/>
    <w:rsid w:val="00322864"/>
    <w:rsid w:val="00322D41"/>
    <w:rsid w:val="00323B11"/>
    <w:rsid w:val="003245DF"/>
    <w:rsid w:val="00336199"/>
    <w:rsid w:val="00340944"/>
    <w:rsid w:val="0034311B"/>
    <w:rsid w:val="00343266"/>
    <w:rsid w:val="003446F8"/>
    <w:rsid w:val="00345E1D"/>
    <w:rsid w:val="00350398"/>
    <w:rsid w:val="0035198D"/>
    <w:rsid w:val="003543ED"/>
    <w:rsid w:val="00355F10"/>
    <w:rsid w:val="0036188A"/>
    <w:rsid w:val="00364D6E"/>
    <w:rsid w:val="00367DA6"/>
    <w:rsid w:val="00370663"/>
    <w:rsid w:val="00370D1B"/>
    <w:rsid w:val="00370EC2"/>
    <w:rsid w:val="00373730"/>
    <w:rsid w:val="0037382F"/>
    <w:rsid w:val="00374704"/>
    <w:rsid w:val="00375F68"/>
    <w:rsid w:val="003771BF"/>
    <w:rsid w:val="003773A3"/>
    <w:rsid w:val="00377910"/>
    <w:rsid w:val="003834CE"/>
    <w:rsid w:val="00384C47"/>
    <w:rsid w:val="00386995"/>
    <w:rsid w:val="00390A4D"/>
    <w:rsid w:val="0039160C"/>
    <w:rsid w:val="003917B7"/>
    <w:rsid w:val="00393B5C"/>
    <w:rsid w:val="00394513"/>
    <w:rsid w:val="00397B54"/>
    <w:rsid w:val="003A1F58"/>
    <w:rsid w:val="003A532B"/>
    <w:rsid w:val="003A5EBC"/>
    <w:rsid w:val="003B2945"/>
    <w:rsid w:val="003B3D7D"/>
    <w:rsid w:val="003C14A1"/>
    <w:rsid w:val="003C305C"/>
    <w:rsid w:val="003C36B3"/>
    <w:rsid w:val="003C3F8C"/>
    <w:rsid w:val="003C501E"/>
    <w:rsid w:val="003C6670"/>
    <w:rsid w:val="003C69D7"/>
    <w:rsid w:val="003D07C4"/>
    <w:rsid w:val="003D0B5F"/>
    <w:rsid w:val="003D244E"/>
    <w:rsid w:val="003D2CDE"/>
    <w:rsid w:val="003D3872"/>
    <w:rsid w:val="003D4D10"/>
    <w:rsid w:val="003D7996"/>
    <w:rsid w:val="003E2859"/>
    <w:rsid w:val="003E3D51"/>
    <w:rsid w:val="003E3EDA"/>
    <w:rsid w:val="003E4193"/>
    <w:rsid w:val="003E4412"/>
    <w:rsid w:val="003E64E6"/>
    <w:rsid w:val="003E7C6D"/>
    <w:rsid w:val="003F1C3C"/>
    <w:rsid w:val="003F1F84"/>
    <w:rsid w:val="003F389B"/>
    <w:rsid w:val="003F4622"/>
    <w:rsid w:val="003F5262"/>
    <w:rsid w:val="003F5F74"/>
    <w:rsid w:val="003F794B"/>
    <w:rsid w:val="003F7B7E"/>
    <w:rsid w:val="0040152A"/>
    <w:rsid w:val="0040173F"/>
    <w:rsid w:val="0040198C"/>
    <w:rsid w:val="00401F4C"/>
    <w:rsid w:val="00401F8B"/>
    <w:rsid w:val="00403A87"/>
    <w:rsid w:val="00404CB7"/>
    <w:rsid w:val="00404D50"/>
    <w:rsid w:val="0040602A"/>
    <w:rsid w:val="00406242"/>
    <w:rsid w:val="00406AE9"/>
    <w:rsid w:val="00407798"/>
    <w:rsid w:val="004115F4"/>
    <w:rsid w:val="00414868"/>
    <w:rsid w:val="00414D2B"/>
    <w:rsid w:val="00416868"/>
    <w:rsid w:val="004219DE"/>
    <w:rsid w:val="00422652"/>
    <w:rsid w:val="00425899"/>
    <w:rsid w:val="00426DB9"/>
    <w:rsid w:val="0043045C"/>
    <w:rsid w:val="00431EAF"/>
    <w:rsid w:val="004321A8"/>
    <w:rsid w:val="004330B4"/>
    <w:rsid w:val="00435D8C"/>
    <w:rsid w:val="00436278"/>
    <w:rsid w:val="004366F5"/>
    <w:rsid w:val="0044279C"/>
    <w:rsid w:val="00443AF3"/>
    <w:rsid w:val="00445EE9"/>
    <w:rsid w:val="004475DF"/>
    <w:rsid w:val="00447772"/>
    <w:rsid w:val="00451F53"/>
    <w:rsid w:val="00456307"/>
    <w:rsid w:val="004563D8"/>
    <w:rsid w:val="004608D2"/>
    <w:rsid w:val="0046242B"/>
    <w:rsid w:val="0046572C"/>
    <w:rsid w:val="00467C00"/>
    <w:rsid w:val="00470FE8"/>
    <w:rsid w:val="0047101B"/>
    <w:rsid w:val="004749D2"/>
    <w:rsid w:val="004755A1"/>
    <w:rsid w:val="00481310"/>
    <w:rsid w:val="00483541"/>
    <w:rsid w:val="00485257"/>
    <w:rsid w:val="00485587"/>
    <w:rsid w:val="00485763"/>
    <w:rsid w:val="00491D80"/>
    <w:rsid w:val="0049343E"/>
    <w:rsid w:val="00493C2A"/>
    <w:rsid w:val="00494EE7"/>
    <w:rsid w:val="0049529E"/>
    <w:rsid w:val="00497A63"/>
    <w:rsid w:val="004A016E"/>
    <w:rsid w:val="004A03AE"/>
    <w:rsid w:val="004A16FA"/>
    <w:rsid w:val="004A2346"/>
    <w:rsid w:val="004A2F18"/>
    <w:rsid w:val="004A3EF0"/>
    <w:rsid w:val="004A63B2"/>
    <w:rsid w:val="004B0433"/>
    <w:rsid w:val="004B2288"/>
    <w:rsid w:val="004B5311"/>
    <w:rsid w:val="004B555B"/>
    <w:rsid w:val="004B65F8"/>
    <w:rsid w:val="004C009A"/>
    <w:rsid w:val="004C3047"/>
    <w:rsid w:val="004C764F"/>
    <w:rsid w:val="004D0836"/>
    <w:rsid w:val="004D144B"/>
    <w:rsid w:val="004D25E6"/>
    <w:rsid w:val="004D5D4C"/>
    <w:rsid w:val="004D75B7"/>
    <w:rsid w:val="004E03C6"/>
    <w:rsid w:val="004E1944"/>
    <w:rsid w:val="004E5ABD"/>
    <w:rsid w:val="004E5CA8"/>
    <w:rsid w:val="004F0544"/>
    <w:rsid w:val="004F073B"/>
    <w:rsid w:val="004F6AD8"/>
    <w:rsid w:val="005004E0"/>
    <w:rsid w:val="00500911"/>
    <w:rsid w:val="00500F61"/>
    <w:rsid w:val="00501546"/>
    <w:rsid w:val="00502D33"/>
    <w:rsid w:val="00503119"/>
    <w:rsid w:val="00504582"/>
    <w:rsid w:val="00505F31"/>
    <w:rsid w:val="00507308"/>
    <w:rsid w:val="0051158C"/>
    <w:rsid w:val="00511FA0"/>
    <w:rsid w:val="0051556A"/>
    <w:rsid w:val="005206BE"/>
    <w:rsid w:val="00520C56"/>
    <w:rsid w:val="005224E8"/>
    <w:rsid w:val="00522511"/>
    <w:rsid w:val="00523610"/>
    <w:rsid w:val="005240CA"/>
    <w:rsid w:val="005315DD"/>
    <w:rsid w:val="00533487"/>
    <w:rsid w:val="00533546"/>
    <w:rsid w:val="005372BD"/>
    <w:rsid w:val="005406B7"/>
    <w:rsid w:val="005419B8"/>
    <w:rsid w:val="00544226"/>
    <w:rsid w:val="005444EA"/>
    <w:rsid w:val="00545562"/>
    <w:rsid w:val="00545C3C"/>
    <w:rsid w:val="00545EFA"/>
    <w:rsid w:val="00552BB7"/>
    <w:rsid w:val="00555302"/>
    <w:rsid w:val="00555D1D"/>
    <w:rsid w:val="0056011A"/>
    <w:rsid w:val="00561B40"/>
    <w:rsid w:val="00563273"/>
    <w:rsid w:val="005659DD"/>
    <w:rsid w:val="00566A1D"/>
    <w:rsid w:val="00566F57"/>
    <w:rsid w:val="005705C3"/>
    <w:rsid w:val="005706ED"/>
    <w:rsid w:val="00570AA8"/>
    <w:rsid w:val="005721BE"/>
    <w:rsid w:val="005730E5"/>
    <w:rsid w:val="005743E8"/>
    <w:rsid w:val="00574F6B"/>
    <w:rsid w:val="0057770D"/>
    <w:rsid w:val="00582410"/>
    <w:rsid w:val="00584C34"/>
    <w:rsid w:val="00584DCE"/>
    <w:rsid w:val="0059568C"/>
    <w:rsid w:val="00597F42"/>
    <w:rsid w:val="005A1132"/>
    <w:rsid w:val="005A3103"/>
    <w:rsid w:val="005A7065"/>
    <w:rsid w:val="005B0B76"/>
    <w:rsid w:val="005B2848"/>
    <w:rsid w:val="005B2CCF"/>
    <w:rsid w:val="005B4740"/>
    <w:rsid w:val="005B5986"/>
    <w:rsid w:val="005B7CEB"/>
    <w:rsid w:val="005B7F60"/>
    <w:rsid w:val="005C10F1"/>
    <w:rsid w:val="005C3302"/>
    <w:rsid w:val="005C525A"/>
    <w:rsid w:val="005C54A7"/>
    <w:rsid w:val="005C5F7C"/>
    <w:rsid w:val="005C6354"/>
    <w:rsid w:val="005C733E"/>
    <w:rsid w:val="005D31C5"/>
    <w:rsid w:val="005D4E50"/>
    <w:rsid w:val="005D6429"/>
    <w:rsid w:val="005E2D2D"/>
    <w:rsid w:val="005E3649"/>
    <w:rsid w:val="005E47FE"/>
    <w:rsid w:val="005E5E3A"/>
    <w:rsid w:val="005E6B80"/>
    <w:rsid w:val="005F1D32"/>
    <w:rsid w:val="005F252A"/>
    <w:rsid w:val="005F4758"/>
    <w:rsid w:val="005F5DD8"/>
    <w:rsid w:val="005F5DF6"/>
    <w:rsid w:val="006057AB"/>
    <w:rsid w:val="00606E37"/>
    <w:rsid w:val="00606FDE"/>
    <w:rsid w:val="00610F4F"/>
    <w:rsid w:val="00615131"/>
    <w:rsid w:val="0061515B"/>
    <w:rsid w:val="00615D2F"/>
    <w:rsid w:val="006253A0"/>
    <w:rsid w:val="00631818"/>
    <w:rsid w:val="0063182B"/>
    <w:rsid w:val="006334FE"/>
    <w:rsid w:val="00634C16"/>
    <w:rsid w:val="006377A2"/>
    <w:rsid w:val="0064007F"/>
    <w:rsid w:val="006406F0"/>
    <w:rsid w:val="00640991"/>
    <w:rsid w:val="00645643"/>
    <w:rsid w:val="0064625F"/>
    <w:rsid w:val="00646729"/>
    <w:rsid w:val="00647CE4"/>
    <w:rsid w:val="00653C34"/>
    <w:rsid w:val="006552D4"/>
    <w:rsid w:val="00656F70"/>
    <w:rsid w:val="0066188B"/>
    <w:rsid w:val="00662421"/>
    <w:rsid w:val="006635F1"/>
    <w:rsid w:val="00663DDF"/>
    <w:rsid w:val="0066485C"/>
    <w:rsid w:val="00665412"/>
    <w:rsid w:val="00671C44"/>
    <w:rsid w:val="00673770"/>
    <w:rsid w:val="00673A1B"/>
    <w:rsid w:val="00674392"/>
    <w:rsid w:val="00675688"/>
    <w:rsid w:val="00675FF1"/>
    <w:rsid w:val="006764BD"/>
    <w:rsid w:val="006769D3"/>
    <w:rsid w:val="00680C3F"/>
    <w:rsid w:val="00682296"/>
    <w:rsid w:val="00684D13"/>
    <w:rsid w:val="00684FCA"/>
    <w:rsid w:val="006852F7"/>
    <w:rsid w:val="00685361"/>
    <w:rsid w:val="00685BCE"/>
    <w:rsid w:val="00690492"/>
    <w:rsid w:val="00692915"/>
    <w:rsid w:val="006937AE"/>
    <w:rsid w:val="006A108F"/>
    <w:rsid w:val="006A214A"/>
    <w:rsid w:val="006A2AE8"/>
    <w:rsid w:val="006A7DF2"/>
    <w:rsid w:val="006B4C5B"/>
    <w:rsid w:val="006B59BB"/>
    <w:rsid w:val="006C1008"/>
    <w:rsid w:val="006C36E9"/>
    <w:rsid w:val="006C4038"/>
    <w:rsid w:val="006C40C0"/>
    <w:rsid w:val="006C55BE"/>
    <w:rsid w:val="006D02A2"/>
    <w:rsid w:val="006D1655"/>
    <w:rsid w:val="006D1B76"/>
    <w:rsid w:val="006E0FCA"/>
    <w:rsid w:val="006E1035"/>
    <w:rsid w:val="006E2012"/>
    <w:rsid w:val="006E2471"/>
    <w:rsid w:val="006E42D6"/>
    <w:rsid w:val="006E5B78"/>
    <w:rsid w:val="006E6330"/>
    <w:rsid w:val="006F2830"/>
    <w:rsid w:val="006F3F4B"/>
    <w:rsid w:val="006F465A"/>
    <w:rsid w:val="006F5296"/>
    <w:rsid w:val="0070097E"/>
    <w:rsid w:val="00702770"/>
    <w:rsid w:val="0071127A"/>
    <w:rsid w:val="007134D0"/>
    <w:rsid w:val="00713506"/>
    <w:rsid w:val="0071454E"/>
    <w:rsid w:val="00717D07"/>
    <w:rsid w:val="00722A70"/>
    <w:rsid w:val="00724B8B"/>
    <w:rsid w:val="007264FF"/>
    <w:rsid w:val="00731936"/>
    <w:rsid w:val="00734E98"/>
    <w:rsid w:val="0073549E"/>
    <w:rsid w:val="00736972"/>
    <w:rsid w:val="00737F0E"/>
    <w:rsid w:val="00741AD1"/>
    <w:rsid w:val="00743273"/>
    <w:rsid w:val="007444D7"/>
    <w:rsid w:val="007459B8"/>
    <w:rsid w:val="00746222"/>
    <w:rsid w:val="00750905"/>
    <w:rsid w:val="0075149B"/>
    <w:rsid w:val="007536F9"/>
    <w:rsid w:val="00757AB0"/>
    <w:rsid w:val="0076112D"/>
    <w:rsid w:val="0076404E"/>
    <w:rsid w:val="00764054"/>
    <w:rsid w:val="0076405F"/>
    <w:rsid w:val="00764C02"/>
    <w:rsid w:val="00765FFA"/>
    <w:rsid w:val="0076785B"/>
    <w:rsid w:val="00773500"/>
    <w:rsid w:val="00774D20"/>
    <w:rsid w:val="00781278"/>
    <w:rsid w:val="00781471"/>
    <w:rsid w:val="007826D9"/>
    <w:rsid w:val="00787342"/>
    <w:rsid w:val="007877C9"/>
    <w:rsid w:val="00791E08"/>
    <w:rsid w:val="00792B84"/>
    <w:rsid w:val="0079361F"/>
    <w:rsid w:val="00795B15"/>
    <w:rsid w:val="00795C81"/>
    <w:rsid w:val="007A0355"/>
    <w:rsid w:val="007A15DD"/>
    <w:rsid w:val="007C0486"/>
    <w:rsid w:val="007C17A4"/>
    <w:rsid w:val="007C283F"/>
    <w:rsid w:val="007C421D"/>
    <w:rsid w:val="007C505C"/>
    <w:rsid w:val="007D1B85"/>
    <w:rsid w:val="007D3162"/>
    <w:rsid w:val="007D6D03"/>
    <w:rsid w:val="007E32D7"/>
    <w:rsid w:val="007E36E2"/>
    <w:rsid w:val="007E4C3F"/>
    <w:rsid w:val="007E4CA4"/>
    <w:rsid w:val="007E5C67"/>
    <w:rsid w:val="007E64A6"/>
    <w:rsid w:val="007E7BBB"/>
    <w:rsid w:val="007F089C"/>
    <w:rsid w:val="007F19C2"/>
    <w:rsid w:val="007F35DC"/>
    <w:rsid w:val="007F3A3D"/>
    <w:rsid w:val="007F3F63"/>
    <w:rsid w:val="007F54A4"/>
    <w:rsid w:val="007F5E0D"/>
    <w:rsid w:val="007F701B"/>
    <w:rsid w:val="00800075"/>
    <w:rsid w:val="00803433"/>
    <w:rsid w:val="00803CE0"/>
    <w:rsid w:val="00807396"/>
    <w:rsid w:val="00817186"/>
    <w:rsid w:val="00826160"/>
    <w:rsid w:val="00837080"/>
    <w:rsid w:val="00840042"/>
    <w:rsid w:val="00840CB5"/>
    <w:rsid w:val="00841229"/>
    <w:rsid w:val="00843BDA"/>
    <w:rsid w:val="00844111"/>
    <w:rsid w:val="00844D8E"/>
    <w:rsid w:val="00844FBF"/>
    <w:rsid w:val="00845300"/>
    <w:rsid w:val="00853E75"/>
    <w:rsid w:val="00855BFE"/>
    <w:rsid w:val="00860FB5"/>
    <w:rsid w:val="00861180"/>
    <w:rsid w:val="00863549"/>
    <w:rsid w:val="008659EE"/>
    <w:rsid w:val="00865FA4"/>
    <w:rsid w:val="008666B5"/>
    <w:rsid w:val="0086675A"/>
    <w:rsid w:val="008669F4"/>
    <w:rsid w:val="00874962"/>
    <w:rsid w:val="00875112"/>
    <w:rsid w:val="008753EC"/>
    <w:rsid w:val="00876A90"/>
    <w:rsid w:val="00876B78"/>
    <w:rsid w:val="008770D6"/>
    <w:rsid w:val="00882FF1"/>
    <w:rsid w:val="0088411F"/>
    <w:rsid w:val="008863E6"/>
    <w:rsid w:val="00890F30"/>
    <w:rsid w:val="00891D5F"/>
    <w:rsid w:val="00892121"/>
    <w:rsid w:val="00894043"/>
    <w:rsid w:val="00894797"/>
    <w:rsid w:val="00894B3D"/>
    <w:rsid w:val="00895DE7"/>
    <w:rsid w:val="00897C85"/>
    <w:rsid w:val="00897D59"/>
    <w:rsid w:val="008A4696"/>
    <w:rsid w:val="008A5547"/>
    <w:rsid w:val="008A69A4"/>
    <w:rsid w:val="008B089F"/>
    <w:rsid w:val="008B146B"/>
    <w:rsid w:val="008B1700"/>
    <w:rsid w:val="008B3BF0"/>
    <w:rsid w:val="008B5500"/>
    <w:rsid w:val="008B6143"/>
    <w:rsid w:val="008B6962"/>
    <w:rsid w:val="008B75B2"/>
    <w:rsid w:val="008C47B4"/>
    <w:rsid w:val="008C6BCB"/>
    <w:rsid w:val="008D11F9"/>
    <w:rsid w:val="008D33A1"/>
    <w:rsid w:val="008D33A4"/>
    <w:rsid w:val="008D665C"/>
    <w:rsid w:val="008E08C6"/>
    <w:rsid w:val="008E10B0"/>
    <w:rsid w:val="008E227B"/>
    <w:rsid w:val="008E34A7"/>
    <w:rsid w:val="008E3866"/>
    <w:rsid w:val="008E566D"/>
    <w:rsid w:val="008E6143"/>
    <w:rsid w:val="008F0B8A"/>
    <w:rsid w:val="008F2F93"/>
    <w:rsid w:val="008F71E1"/>
    <w:rsid w:val="00901976"/>
    <w:rsid w:val="00903C3C"/>
    <w:rsid w:val="00904AA9"/>
    <w:rsid w:val="00907505"/>
    <w:rsid w:val="00912CC0"/>
    <w:rsid w:val="00917492"/>
    <w:rsid w:val="009175C0"/>
    <w:rsid w:val="009218DC"/>
    <w:rsid w:val="00921A10"/>
    <w:rsid w:val="009271E6"/>
    <w:rsid w:val="00930541"/>
    <w:rsid w:val="0093250B"/>
    <w:rsid w:val="0093291C"/>
    <w:rsid w:val="0093438D"/>
    <w:rsid w:val="0094452B"/>
    <w:rsid w:val="00945FBF"/>
    <w:rsid w:val="00953C67"/>
    <w:rsid w:val="00953E1E"/>
    <w:rsid w:val="009546E0"/>
    <w:rsid w:val="00962601"/>
    <w:rsid w:val="009639D8"/>
    <w:rsid w:val="00964389"/>
    <w:rsid w:val="00964F16"/>
    <w:rsid w:val="00965B39"/>
    <w:rsid w:val="0096615A"/>
    <w:rsid w:val="00970328"/>
    <w:rsid w:val="00971AB0"/>
    <w:rsid w:val="0097237D"/>
    <w:rsid w:val="0097359A"/>
    <w:rsid w:val="00974957"/>
    <w:rsid w:val="00975C2F"/>
    <w:rsid w:val="0097735D"/>
    <w:rsid w:val="00977D14"/>
    <w:rsid w:val="00980459"/>
    <w:rsid w:val="009810D3"/>
    <w:rsid w:val="00984880"/>
    <w:rsid w:val="0098793A"/>
    <w:rsid w:val="009911E7"/>
    <w:rsid w:val="009912A7"/>
    <w:rsid w:val="0099314B"/>
    <w:rsid w:val="009932E3"/>
    <w:rsid w:val="00994B91"/>
    <w:rsid w:val="009A0390"/>
    <w:rsid w:val="009A1655"/>
    <w:rsid w:val="009A3964"/>
    <w:rsid w:val="009A526F"/>
    <w:rsid w:val="009A5B13"/>
    <w:rsid w:val="009A6F10"/>
    <w:rsid w:val="009B3237"/>
    <w:rsid w:val="009B3315"/>
    <w:rsid w:val="009B3D12"/>
    <w:rsid w:val="009B49DF"/>
    <w:rsid w:val="009C0ADC"/>
    <w:rsid w:val="009C0DCA"/>
    <w:rsid w:val="009C0F87"/>
    <w:rsid w:val="009C1317"/>
    <w:rsid w:val="009C25CB"/>
    <w:rsid w:val="009C3170"/>
    <w:rsid w:val="009C3D2E"/>
    <w:rsid w:val="009C3E28"/>
    <w:rsid w:val="009C527D"/>
    <w:rsid w:val="009C7272"/>
    <w:rsid w:val="009D09DC"/>
    <w:rsid w:val="009D3EC9"/>
    <w:rsid w:val="009D4EE8"/>
    <w:rsid w:val="009D5EE7"/>
    <w:rsid w:val="009E162F"/>
    <w:rsid w:val="009E49FE"/>
    <w:rsid w:val="009E53EB"/>
    <w:rsid w:val="009F16D2"/>
    <w:rsid w:val="009F241F"/>
    <w:rsid w:val="009F3F62"/>
    <w:rsid w:val="009F49DA"/>
    <w:rsid w:val="009F61A0"/>
    <w:rsid w:val="009F6A7B"/>
    <w:rsid w:val="009F79D8"/>
    <w:rsid w:val="00A0105F"/>
    <w:rsid w:val="00A01A8B"/>
    <w:rsid w:val="00A026C1"/>
    <w:rsid w:val="00A07712"/>
    <w:rsid w:val="00A16561"/>
    <w:rsid w:val="00A20C54"/>
    <w:rsid w:val="00A219A0"/>
    <w:rsid w:val="00A22480"/>
    <w:rsid w:val="00A26692"/>
    <w:rsid w:val="00A27188"/>
    <w:rsid w:val="00A32762"/>
    <w:rsid w:val="00A3324B"/>
    <w:rsid w:val="00A34215"/>
    <w:rsid w:val="00A34BF1"/>
    <w:rsid w:val="00A41A35"/>
    <w:rsid w:val="00A42219"/>
    <w:rsid w:val="00A422BD"/>
    <w:rsid w:val="00A438E9"/>
    <w:rsid w:val="00A44143"/>
    <w:rsid w:val="00A45800"/>
    <w:rsid w:val="00A47B48"/>
    <w:rsid w:val="00A50234"/>
    <w:rsid w:val="00A53C35"/>
    <w:rsid w:val="00A55116"/>
    <w:rsid w:val="00A55B86"/>
    <w:rsid w:val="00A56197"/>
    <w:rsid w:val="00A57B0B"/>
    <w:rsid w:val="00A6016A"/>
    <w:rsid w:val="00A61853"/>
    <w:rsid w:val="00A632D1"/>
    <w:rsid w:val="00A63849"/>
    <w:rsid w:val="00A670FA"/>
    <w:rsid w:val="00A6761B"/>
    <w:rsid w:val="00A67DFD"/>
    <w:rsid w:val="00A7028C"/>
    <w:rsid w:val="00A70893"/>
    <w:rsid w:val="00A72C80"/>
    <w:rsid w:val="00A73099"/>
    <w:rsid w:val="00A7675B"/>
    <w:rsid w:val="00A76F98"/>
    <w:rsid w:val="00A80E79"/>
    <w:rsid w:val="00A82414"/>
    <w:rsid w:val="00A82436"/>
    <w:rsid w:val="00A84E96"/>
    <w:rsid w:val="00A8624A"/>
    <w:rsid w:val="00A879ED"/>
    <w:rsid w:val="00A91FC6"/>
    <w:rsid w:val="00A92E18"/>
    <w:rsid w:val="00A953A9"/>
    <w:rsid w:val="00A9654D"/>
    <w:rsid w:val="00A97E12"/>
    <w:rsid w:val="00AA23D9"/>
    <w:rsid w:val="00AA2B74"/>
    <w:rsid w:val="00AA3A04"/>
    <w:rsid w:val="00AA5DA4"/>
    <w:rsid w:val="00AC1A5A"/>
    <w:rsid w:val="00AC29FF"/>
    <w:rsid w:val="00AC5A1D"/>
    <w:rsid w:val="00AC5A98"/>
    <w:rsid w:val="00AD0EC0"/>
    <w:rsid w:val="00AD1391"/>
    <w:rsid w:val="00AD35A9"/>
    <w:rsid w:val="00AD4CF2"/>
    <w:rsid w:val="00AD4D55"/>
    <w:rsid w:val="00AD56B9"/>
    <w:rsid w:val="00AD6309"/>
    <w:rsid w:val="00AE322E"/>
    <w:rsid w:val="00AE70D2"/>
    <w:rsid w:val="00AF16E6"/>
    <w:rsid w:val="00AF4025"/>
    <w:rsid w:val="00AF4DCD"/>
    <w:rsid w:val="00AF67C1"/>
    <w:rsid w:val="00AF78A6"/>
    <w:rsid w:val="00AF7FA9"/>
    <w:rsid w:val="00B01793"/>
    <w:rsid w:val="00B03BCA"/>
    <w:rsid w:val="00B102CA"/>
    <w:rsid w:val="00B17B74"/>
    <w:rsid w:val="00B17E55"/>
    <w:rsid w:val="00B209DC"/>
    <w:rsid w:val="00B31F1D"/>
    <w:rsid w:val="00B40D84"/>
    <w:rsid w:val="00B41A5F"/>
    <w:rsid w:val="00B41D2F"/>
    <w:rsid w:val="00B4243C"/>
    <w:rsid w:val="00B6027E"/>
    <w:rsid w:val="00B60624"/>
    <w:rsid w:val="00B61EA1"/>
    <w:rsid w:val="00B64296"/>
    <w:rsid w:val="00B66554"/>
    <w:rsid w:val="00B66741"/>
    <w:rsid w:val="00B66D14"/>
    <w:rsid w:val="00B7022A"/>
    <w:rsid w:val="00B7048D"/>
    <w:rsid w:val="00B71A13"/>
    <w:rsid w:val="00B73D6C"/>
    <w:rsid w:val="00B74375"/>
    <w:rsid w:val="00B75DDE"/>
    <w:rsid w:val="00B8146E"/>
    <w:rsid w:val="00B82039"/>
    <w:rsid w:val="00B8215F"/>
    <w:rsid w:val="00B82AF4"/>
    <w:rsid w:val="00B82C31"/>
    <w:rsid w:val="00B858A1"/>
    <w:rsid w:val="00B865EE"/>
    <w:rsid w:val="00B8693D"/>
    <w:rsid w:val="00B9561A"/>
    <w:rsid w:val="00B96475"/>
    <w:rsid w:val="00B97B2E"/>
    <w:rsid w:val="00BA3BFE"/>
    <w:rsid w:val="00BA423F"/>
    <w:rsid w:val="00BA43DA"/>
    <w:rsid w:val="00BA56B7"/>
    <w:rsid w:val="00BA639B"/>
    <w:rsid w:val="00BA6B34"/>
    <w:rsid w:val="00BB5525"/>
    <w:rsid w:val="00BC4A3B"/>
    <w:rsid w:val="00BC4B44"/>
    <w:rsid w:val="00BC4F9E"/>
    <w:rsid w:val="00BC52C5"/>
    <w:rsid w:val="00BC52EE"/>
    <w:rsid w:val="00BC53E0"/>
    <w:rsid w:val="00BC7E91"/>
    <w:rsid w:val="00BD2A5B"/>
    <w:rsid w:val="00BD67F6"/>
    <w:rsid w:val="00BD6CB9"/>
    <w:rsid w:val="00BE3302"/>
    <w:rsid w:val="00BE4396"/>
    <w:rsid w:val="00BE4930"/>
    <w:rsid w:val="00BE6F29"/>
    <w:rsid w:val="00BF227C"/>
    <w:rsid w:val="00BF29C9"/>
    <w:rsid w:val="00BF2E37"/>
    <w:rsid w:val="00BF3B46"/>
    <w:rsid w:val="00C00EF1"/>
    <w:rsid w:val="00C0230E"/>
    <w:rsid w:val="00C072D9"/>
    <w:rsid w:val="00C118C1"/>
    <w:rsid w:val="00C11ED3"/>
    <w:rsid w:val="00C15FD4"/>
    <w:rsid w:val="00C16345"/>
    <w:rsid w:val="00C20E96"/>
    <w:rsid w:val="00C21ED8"/>
    <w:rsid w:val="00C25153"/>
    <w:rsid w:val="00C25CA6"/>
    <w:rsid w:val="00C26AA9"/>
    <w:rsid w:val="00C26D67"/>
    <w:rsid w:val="00C32E29"/>
    <w:rsid w:val="00C37B14"/>
    <w:rsid w:val="00C42583"/>
    <w:rsid w:val="00C42EF3"/>
    <w:rsid w:val="00C42F1F"/>
    <w:rsid w:val="00C435AA"/>
    <w:rsid w:val="00C57AB0"/>
    <w:rsid w:val="00C62D31"/>
    <w:rsid w:val="00C64931"/>
    <w:rsid w:val="00C64AC7"/>
    <w:rsid w:val="00C70379"/>
    <w:rsid w:val="00C71611"/>
    <w:rsid w:val="00C71841"/>
    <w:rsid w:val="00C766E1"/>
    <w:rsid w:val="00C77320"/>
    <w:rsid w:val="00C814FF"/>
    <w:rsid w:val="00C837A4"/>
    <w:rsid w:val="00C85583"/>
    <w:rsid w:val="00C87FF9"/>
    <w:rsid w:val="00C914A2"/>
    <w:rsid w:val="00C917D7"/>
    <w:rsid w:val="00C9312C"/>
    <w:rsid w:val="00C94490"/>
    <w:rsid w:val="00C94F1C"/>
    <w:rsid w:val="00C95F18"/>
    <w:rsid w:val="00C9622C"/>
    <w:rsid w:val="00CA514A"/>
    <w:rsid w:val="00CA5D63"/>
    <w:rsid w:val="00CA5DEF"/>
    <w:rsid w:val="00CA7B2E"/>
    <w:rsid w:val="00CB11CF"/>
    <w:rsid w:val="00CB14ED"/>
    <w:rsid w:val="00CB28BF"/>
    <w:rsid w:val="00CC0A55"/>
    <w:rsid w:val="00CC2B76"/>
    <w:rsid w:val="00CC3013"/>
    <w:rsid w:val="00CC4A0E"/>
    <w:rsid w:val="00CC5876"/>
    <w:rsid w:val="00CC5C17"/>
    <w:rsid w:val="00CC714E"/>
    <w:rsid w:val="00CD17C9"/>
    <w:rsid w:val="00CD3127"/>
    <w:rsid w:val="00CD5678"/>
    <w:rsid w:val="00CD7C17"/>
    <w:rsid w:val="00CE234B"/>
    <w:rsid w:val="00CE4753"/>
    <w:rsid w:val="00CE53BB"/>
    <w:rsid w:val="00CF223F"/>
    <w:rsid w:val="00CF4D89"/>
    <w:rsid w:val="00CF5B29"/>
    <w:rsid w:val="00CF6999"/>
    <w:rsid w:val="00D00061"/>
    <w:rsid w:val="00D01387"/>
    <w:rsid w:val="00D02469"/>
    <w:rsid w:val="00D03AE4"/>
    <w:rsid w:val="00D047B2"/>
    <w:rsid w:val="00D12DA4"/>
    <w:rsid w:val="00D14C25"/>
    <w:rsid w:val="00D15257"/>
    <w:rsid w:val="00D15FA4"/>
    <w:rsid w:val="00D16BF2"/>
    <w:rsid w:val="00D16FAD"/>
    <w:rsid w:val="00D204E9"/>
    <w:rsid w:val="00D22106"/>
    <w:rsid w:val="00D22AE4"/>
    <w:rsid w:val="00D23E22"/>
    <w:rsid w:val="00D260AA"/>
    <w:rsid w:val="00D302C6"/>
    <w:rsid w:val="00D30CC4"/>
    <w:rsid w:val="00D33298"/>
    <w:rsid w:val="00D33329"/>
    <w:rsid w:val="00D34841"/>
    <w:rsid w:val="00D437C8"/>
    <w:rsid w:val="00D44494"/>
    <w:rsid w:val="00D45BA1"/>
    <w:rsid w:val="00D45EBE"/>
    <w:rsid w:val="00D47B15"/>
    <w:rsid w:val="00D47E97"/>
    <w:rsid w:val="00D5390C"/>
    <w:rsid w:val="00D53989"/>
    <w:rsid w:val="00D542C0"/>
    <w:rsid w:val="00D548B1"/>
    <w:rsid w:val="00D6475B"/>
    <w:rsid w:val="00D679DB"/>
    <w:rsid w:val="00D73257"/>
    <w:rsid w:val="00D73305"/>
    <w:rsid w:val="00D761FA"/>
    <w:rsid w:val="00D768DE"/>
    <w:rsid w:val="00D771E6"/>
    <w:rsid w:val="00D82A05"/>
    <w:rsid w:val="00D855A4"/>
    <w:rsid w:val="00D87510"/>
    <w:rsid w:val="00D92AE3"/>
    <w:rsid w:val="00D92BC2"/>
    <w:rsid w:val="00D93C96"/>
    <w:rsid w:val="00D9427B"/>
    <w:rsid w:val="00DA0F32"/>
    <w:rsid w:val="00DA560A"/>
    <w:rsid w:val="00DA5984"/>
    <w:rsid w:val="00DB280B"/>
    <w:rsid w:val="00DB3FCA"/>
    <w:rsid w:val="00DB566F"/>
    <w:rsid w:val="00DB6731"/>
    <w:rsid w:val="00DC0060"/>
    <w:rsid w:val="00DC0726"/>
    <w:rsid w:val="00DC0F78"/>
    <w:rsid w:val="00DC1253"/>
    <w:rsid w:val="00DC1E75"/>
    <w:rsid w:val="00DC5C0B"/>
    <w:rsid w:val="00DC6978"/>
    <w:rsid w:val="00DD0C33"/>
    <w:rsid w:val="00DD0E3E"/>
    <w:rsid w:val="00DD204C"/>
    <w:rsid w:val="00DD28A0"/>
    <w:rsid w:val="00DD2F06"/>
    <w:rsid w:val="00DD42AB"/>
    <w:rsid w:val="00DD590B"/>
    <w:rsid w:val="00DE0ED1"/>
    <w:rsid w:val="00DE3849"/>
    <w:rsid w:val="00DE67AE"/>
    <w:rsid w:val="00DF0EE3"/>
    <w:rsid w:val="00DF28C5"/>
    <w:rsid w:val="00DF3681"/>
    <w:rsid w:val="00DF7CA1"/>
    <w:rsid w:val="00DF7FB4"/>
    <w:rsid w:val="00E01BA8"/>
    <w:rsid w:val="00E01D84"/>
    <w:rsid w:val="00E0253D"/>
    <w:rsid w:val="00E02999"/>
    <w:rsid w:val="00E046B1"/>
    <w:rsid w:val="00E10785"/>
    <w:rsid w:val="00E14D72"/>
    <w:rsid w:val="00E157DA"/>
    <w:rsid w:val="00E237C6"/>
    <w:rsid w:val="00E26491"/>
    <w:rsid w:val="00E30FB5"/>
    <w:rsid w:val="00E31069"/>
    <w:rsid w:val="00E327DA"/>
    <w:rsid w:val="00E32B49"/>
    <w:rsid w:val="00E3464C"/>
    <w:rsid w:val="00E37016"/>
    <w:rsid w:val="00E4070A"/>
    <w:rsid w:val="00E44389"/>
    <w:rsid w:val="00E44514"/>
    <w:rsid w:val="00E464A7"/>
    <w:rsid w:val="00E51200"/>
    <w:rsid w:val="00E52720"/>
    <w:rsid w:val="00E539EC"/>
    <w:rsid w:val="00E53DCF"/>
    <w:rsid w:val="00E541F2"/>
    <w:rsid w:val="00E61F45"/>
    <w:rsid w:val="00E6584E"/>
    <w:rsid w:val="00E670E8"/>
    <w:rsid w:val="00E677A0"/>
    <w:rsid w:val="00E67C4A"/>
    <w:rsid w:val="00E70668"/>
    <w:rsid w:val="00E71245"/>
    <w:rsid w:val="00E75D73"/>
    <w:rsid w:val="00E7729F"/>
    <w:rsid w:val="00E81841"/>
    <w:rsid w:val="00E81A40"/>
    <w:rsid w:val="00E82DD9"/>
    <w:rsid w:val="00E83D61"/>
    <w:rsid w:val="00E84666"/>
    <w:rsid w:val="00E85844"/>
    <w:rsid w:val="00E85ACF"/>
    <w:rsid w:val="00E87C1B"/>
    <w:rsid w:val="00E9139A"/>
    <w:rsid w:val="00E91755"/>
    <w:rsid w:val="00E932DE"/>
    <w:rsid w:val="00E96163"/>
    <w:rsid w:val="00E96FFD"/>
    <w:rsid w:val="00E9799A"/>
    <w:rsid w:val="00EA1A68"/>
    <w:rsid w:val="00EA3666"/>
    <w:rsid w:val="00EA6A79"/>
    <w:rsid w:val="00EA6BC5"/>
    <w:rsid w:val="00EB0F61"/>
    <w:rsid w:val="00EB296D"/>
    <w:rsid w:val="00EB31E8"/>
    <w:rsid w:val="00EB388A"/>
    <w:rsid w:val="00EB5E86"/>
    <w:rsid w:val="00EB65A7"/>
    <w:rsid w:val="00EB684D"/>
    <w:rsid w:val="00EB766E"/>
    <w:rsid w:val="00EC0684"/>
    <w:rsid w:val="00EC17DA"/>
    <w:rsid w:val="00EC4DF0"/>
    <w:rsid w:val="00EC59AE"/>
    <w:rsid w:val="00EC5E41"/>
    <w:rsid w:val="00EC6F69"/>
    <w:rsid w:val="00EC7397"/>
    <w:rsid w:val="00ED1409"/>
    <w:rsid w:val="00ED19CF"/>
    <w:rsid w:val="00ED2C17"/>
    <w:rsid w:val="00ED2EFF"/>
    <w:rsid w:val="00ED362C"/>
    <w:rsid w:val="00ED4079"/>
    <w:rsid w:val="00ED4399"/>
    <w:rsid w:val="00ED5D42"/>
    <w:rsid w:val="00EE038D"/>
    <w:rsid w:val="00EE0CBD"/>
    <w:rsid w:val="00EE3885"/>
    <w:rsid w:val="00EE43A0"/>
    <w:rsid w:val="00EE6428"/>
    <w:rsid w:val="00EE6610"/>
    <w:rsid w:val="00EF162A"/>
    <w:rsid w:val="00EF1EFF"/>
    <w:rsid w:val="00EF26F3"/>
    <w:rsid w:val="00EF4442"/>
    <w:rsid w:val="00EF4A50"/>
    <w:rsid w:val="00EF60ED"/>
    <w:rsid w:val="00EF645E"/>
    <w:rsid w:val="00EF6C50"/>
    <w:rsid w:val="00F01E4B"/>
    <w:rsid w:val="00F02028"/>
    <w:rsid w:val="00F04EC3"/>
    <w:rsid w:val="00F05F15"/>
    <w:rsid w:val="00F07AA0"/>
    <w:rsid w:val="00F07E86"/>
    <w:rsid w:val="00F10AE7"/>
    <w:rsid w:val="00F114BE"/>
    <w:rsid w:val="00F13C26"/>
    <w:rsid w:val="00F141D7"/>
    <w:rsid w:val="00F16F96"/>
    <w:rsid w:val="00F170D7"/>
    <w:rsid w:val="00F20CE3"/>
    <w:rsid w:val="00F234CC"/>
    <w:rsid w:val="00F2513E"/>
    <w:rsid w:val="00F2622D"/>
    <w:rsid w:val="00F30AA0"/>
    <w:rsid w:val="00F31E44"/>
    <w:rsid w:val="00F322DC"/>
    <w:rsid w:val="00F32674"/>
    <w:rsid w:val="00F32AAA"/>
    <w:rsid w:val="00F377FB"/>
    <w:rsid w:val="00F411A2"/>
    <w:rsid w:val="00F416AD"/>
    <w:rsid w:val="00F41A91"/>
    <w:rsid w:val="00F430F4"/>
    <w:rsid w:val="00F44EE6"/>
    <w:rsid w:val="00F45455"/>
    <w:rsid w:val="00F521A0"/>
    <w:rsid w:val="00F53195"/>
    <w:rsid w:val="00F5582C"/>
    <w:rsid w:val="00F603D7"/>
    <w:rsid w:val="00F621BF"/>
    <w:rsid w:val="00F62B3D"/>
    <w:rsid w:val="00F67021"/>
    <w:rsid w:val="00F674A4"/>
    <w:rsid w:val="00F67CE0"/>
    <w:rsid w:val="00F70D88"/>
    <w:rsid w:val="00F729FA"/>
    <w:rsid w:val="00F7326B"/>
    <w:rsid w:val="00F75EAE"/>
    <w:rsid w:val="00F77184"/>
    <w:rsid w:val="00F77F37"/>
    <w:rsid w:val="00F81DD7"/>
    <w:rsid w:val="00F83AB4"/>
    <w:rsid w:val="00F83D94"/>
    <w:rsid w:val="00F84218"/>
    <w:rsid w:val="00F87EF3"/>
    <w:rsid w:val="00F91B70"/>
    <w:rsid w:val="00F92219"/>
    <w:rsid w:val="00F93AA5"/>
    <w:rsid w:val="00F940FA"/>
    <w:rsid w:val="00F9542B"/>
    <w:rsid w:val="00FA0143"/>
    <w:rsid w:val="00FA1A98"/>
    <w:rsid w:val="00FA5B87"/>
    <w:rsid w:val="00FA6163"/>
    <w:rsid w:val="00FB07F8"/>
    <w:rsid w:val="00FB10C8"/>
    <w:rsid w:val="00FB232E"/>
    <w:rsid w:val="00FB282C"/>
    <w:rsid w:val="00FB5820"/>
    <w:rsid w:val="00FB71D6"/>
    <w:rsid w:val="00FB7910"/>
    <w:rsid w:val="00FC020D"/>
    <w:rsid w:val="00FC09F1"/>
    <w:rsid w:val="00FC276D"/>
    <w:rsid w:val="00FD103B"/>
    <w:rsid w:val="00FD4276"/>
    <w:rsid w:val="00FE0830"/>
    <w:rsid w:val="00FE22C9"/>
    <w:rsid w:val="00FE2972"/>
    <w:rsid w:val="00FE68BB"/>
    <w:rsid w:val="00FF09F5"/>
    <w:rsid w:val="00FF1FDB"/>
    <w:rsid w:val="00FF2E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C525A"/>
    <w:pPr>
      <w:suppressAutoHyphens/>
    </w:pPr>
    <w:rPr>
      <w:lang w:eastAsia="ar-SA"/>
    </w:rPr>
  </w:style>
  <w:style w:type="paragraph" w:styleId="1">
    <w:name w:val="heading 1"/>
    <w:basedOn w:val="a"/>
    <w:next w:val="a"/>
    <w:link w:val="10"/>
    <w:qFormat/>
    <w:rsid w:val="005C525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5C525A"/>
    <w:pPr>
      <w:keepNext/>
      <w:tabs>
        <w:tab w:val="num" w:pos="0"/>
      </w:tabs>
      <w:jc w:val="both"/>
      <w:outlineLvl w:val="1"/>
    </w:pPr>
    <w:rPr>
      <w:b/>
      <w:sz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C525A"/>
    <w:rPr>
      <w:rFonts w:ascii="Arial" w:hAnsi="Arial" w:cs="Arial"/>
      <w:b/>
      <w:bCs/>
      <w:kern w:val="32"/>
      <w:sz w:val="32"/>
      <w:szCs w:val="32"/>
      <w:lang w:val="ru-RU" w:eastAsia="ar-SA" w:bidi="ar-SA"/>
    </w:rPr>
  </w:style>
  <w:style w:type="paragraph" w:customStyle="1" w:styleId="a3">
    <w:name w:val="Знак"/>
    <w:basedOn w:val="a"/>
    <w:rsid w:val="005C525A"/>
    <w:pPr>
      <w:suppressAutoHyphens w:val="0"/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ody Text"/>
    <w:basedOn w:val="a"/>
    <w:link w:val="a5"/>
    <w:rsid w:val="005C525A"/>
    <w:pPr>
      <w:keepNext/>
      <w:outlineLvl w:val="0"/>
    </w:pPr>
    <w:rPr>
      <w:b/>
      <w:sz w:val="32"/>
      <w:lang w:eastAsia="ru-RU"/>
    </w:rPr>
  </w:style>
  <w:style w:type="character" w:customStyle="1" w:styleId="a5">
    <w:name w:val="Основной текст Знак"/>
    <w:link w:val="a4"/>
    <w:rsid w:val="005C525A"/>
    <w:rPr>
      <w:b/>
      <w:sz w:val="32"/>
      <w:lang w:val="ru-RU" w:eastAsia="ru-RU" w:bidi="ar-SA"/>
    </w:rPr>
  </w:style>
  <w:style w:type="table" w:styleId="a6">
    <w:name w:val="Table Grid"/>
    <w:basedOn w:val="a1"/>
    <w:uiPriority w:val="59"/>
    <w:rsid w:val="005C525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toc 1"/>
    <w:basedOn w:val="a"/>
    <w:next w:val="a"/>
    <w:autoRedefine/>
    <w:semiHidden/>
    <w:rsid w:val="001A2243"/>
    <w:pPr>
      <w:tabs>
        <w:tab w:val="right" w:leader="dot" w:pos="9345"/>
      </w:tabs>
      <w:suppressAutoHyphens w:val="0"/>
      <w:jc w:val="center"/>
    </w:pPr>
    <w:rPr>
      <w:b/>
      <w:i/>
      <w:sz w:val="24"/>
      <w:szCs w:val="24"/>
      <w:lang w:eastAsia="ru-RU"/>
    </w:rPr>
  </w:style>
  <w:style w:type="paragraph" w:styleId="a7">
    <w:name w:val="Body Text Indent"/>
    <w:basedOn w:val="a"/>
    <w:rsid w:val="005C525A"/>
    <w:pPr>
      <w:spacing w:after="120"/>
      <w:ind w:left="283"/>
    </w:pPr>
  </w:style>
  <w:style w:type="paragraph" w:styleId="a8">
    <w:name w:val="footer"/>
    <w:basedOn w:val="a"/>
    <w:rsid w:val="005C525A"/>
    <w:pPr>
      <w:tabs>
        <w:tab w:val="center" w:pos="4153"/>
        <w:tab w:val="right" w:pos="8306"/>
      </w:tabs>
      <w:suppressAutoHyphens w:val="0"/>
    </w:pPr>
    <w:rPr>
      <w:lang w:eastAsia="ru-RU"/>
    </w:rPr>
  </w:style>
  <w:style w:type="character" w:styleId="a9">
    <w:name w:val="page number"/>
    <w:basedOn w:val="a0"/>
    <w:rsid w:val="005C525A"/>
  </w:style>
  <w:style w:type="character" w:styleId="aa">
    <w:name w:val="Hyperlink"/>
    <w:rsid w:val="005C525A"/>
    <w:rPr>
      <w:color w:val="0000FF"/>
      <w:u w:val="single"/>
    </w:rPr>
  </w:style>
  <w:style w:type="paragraph" w:customStyle="1" w:styleId="12">
    <w:name w:val="Обычный1"/>
    <w:rsid w:val="005C525A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customStyle="1" w:styleId="ConsPlusNormal">
    <w:name w:val="ConsPlusNormal"/>
    <w:uiPriority w:val="99"/>
    <w:rsid w:val="005C525A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nformat">
    <w:name w:val="ConsPlusNonformat"/>
    <w:rsid w:val="005C525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b">
    <w:name w:val="Title"/>
    <w:basedOn w:val="a"/>
    <w:link w:val="ac"/>
    <w:qFormat/>
    <w:rsid w:val="005C525A"/>
    <w:pPr>
      <w:suppressAutoHyphens w:val="0"/>
      <w:jc w:val="center"/>
    </w:pPr>
    <w:rPr>
      <w:sz w:val="28"/>
    </w:rPr>
  </w:style>
  <w:style w:type="character" w:customStyle="1" w:styleId="ac">
    <w:name w:val="Название Знак"/>
    <w:link w:val="ab"/>
    <w:rsid w:val="006635F1"/>
    <w:rPr>
      <w:sz w:val="28"/>
    </w:rPr>
  </w:style>
  <w:style w:type="paragraph" w:customStyle="1" w:styleId="20">
    <w:name w:val="Обычный2"/>
    <w:rsid w:val="00CF6999"/>
    <w:pPr>
      <w:suppressAutoHyphens/>
    </w:pPr>
    <w:rPr>
      <w:lang w:eastAsia="ar-SA"/>
    </w:rPr>
  </w:style>
  <w:style w:type="paragraph" w:styleId="ad">
    <w:name w:val="header"/>
    <w:basedOn w:val="a"/>
    <w:rsid w:val="008B089F"/>
    <w:pPr>
      <w:tabs>
        <w:tab w:val="center" w:pos="4677"/>
        <w:tab w:val="right" w:pos="9355"/>
      </w:tabs>
    </w:pPr>
  </w:style>
  <w:style w:type="paragraph" w:customStyle="1" w:styleId="13">
    <w:name w:val="Обычный1"/>
    <w:rsid w:val="00584C34"/>
    <w:pPr>
      <w:suppressAutoHyphens/>
    </w:pPr>
    <w:rPr>
      <w:lang w:eastAsia="ar-SA"/>
    </w:rPr>
  </w:style>
  <w:style w:type="paragraph" w:customStyle="1" w:styleId="4">
    <w:name w:val="Обычный4"/>
    <w:rsid w:val="004755A1"/>
    <w:pPr>
      <w:suppressAutoHyphens/>
    </w:pPr>
    <w:rPr>
      <w:rFonts w:cs="Times"/>
      <w:lang w:eastAsia="ar-SA"/>
    </w:rPr>
  </w:style>
  <w:style w:type="paragraph" w:styleId="ae">
    <w:name w:val="Balloon Text"/>
    <w:basedOn w:val="a"/>
    <w:link w:val="af"/>
    <w:rsid w:val="00C435AA"/>
    <w:rPr>
      <w:rFonts w:ascii="Tahoma" w:hAnsi="Tahoma"/>
      <w:sz w:val="16"/>
      <w:szCs w:val="16"/>
    </w:rPr>
  </w:style>
  <w:style w:type="character" w:customStyle="1" w:styleId="af">
    <w:name w:val="Текст выноски Знак"/>
    <w:link w:val="ae"/>
    <w:rsid w:val="00C435AA"/>
    <w:rPr>
      <w:rFonts w:ascii="Tahoma" w:hAnsi="Tahoma" w:cs="Tahoma"/>
      <w:sz w:val="16"/>
      <w:szCs w:val="16"/>
      <w:lang w:eastAsia="ar-SA"/>
    </w:rPr>
  </w:style>
  <w:style w:type="paragraph" w:styleId="21">
    <w:name w:val="Body Text Indent 2"/>
    <w:basedOn w:val="a"/>
    <w:rsid w:val="00876A90"/>
    <w:pPr>
      <w:spacing w:after="120" w:line="480" w:lineRule="auto"/>
      <w:ind w:left="283"/>
    </w:pPr>
  </w:style>
  <w:style w:type="paragraph" w:styleId="af0">
    <w:name w:val="Block Text"/>
    <w:basedOn w:val="a"/>
    <w:rsid w:val="00876A90"/>
    <w:pPr>
      <w:suppressAutoHyphens w:val="0"/>
      <w:spacing w:line="360" w:lineRule="auto"/>
      <w:ind w:left="426" w:right="142" w:firstLine="141"/>
      <w:jc w:val="both"/>
    </w:pPr>
    <w:rPr>
      <w:sz w:val="19"/>
      <w:lang w:eastAsia="ru-RU"/>
    </w:rPr>
  </w:style>
  <w:style w:type="paragraph" w:styleId="af1">
    <w:name w:val="Plain Text"/>
    <w:basedOn w:val="a"/>
    <w:link w:val="af2"/>
    <w:rsid w:val="00876A90"/>
    <w:pPr>
      <w:suppressAutoHyphens w:val="0"/>
    </w:pPr>
    <w:rPr>
      <w:rFonts w:ascii="Courier New" w:hAnsi="Courier New"/>
    </w:rPr>
  </w:style>
  <w:style w:type="character" w:customStyle="1" w:styleId="af2">
    <w:name w:val="Текст Знак"/>
    <w:link w:val="af1"/>
    <w:rsid w:val="006635F1"/>
    <w:rPr>
      <w:rFonts w:ascii="Courier New" w:hAnsi="Courier New"/>
    </w:rPr>
  </w:style>
  <w:style w:type="paragraph" w:styleId="af3">
    <w:name w:val="Subtitle"/>
    <w:basedOn w:val="a"/>
    <w:link w:val="af4"/>
    <w:qFormat/>
    <w:rsid w:val="00E3464C"/>
    <w:pPr>
      <w:tabs>
        <w:tab w:val="left" w:pos="10490"/>
      </w:tabs>
      <w:suppressAutoHyphens w:val="0"/>
      <w:spacing w:line="240" w:lineRule="atLeast"/>
      <w:ind w:right="393" w:firstLine="709"/>
      <w:jc w:val="center"/>
    </w:pPr>
    <w:rPr>
      <w:rFonts w:ascii="Arial" w:hAnsi="Arial"/>
      <w:b/>
      <w:sz w:val="18"/>
      <w:lang w:eastAsia="ru-RU"/>
    </w:rPr>
  </w:style>
  <w:style w:type="paragraph" w:customStyle="1" w:styleId="western">
    <w:name w:val="western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f5">
    <w:name w:val="Normal (Web)"/>
    <w:basedOn w:val="a"/>
    <w:rsid w:val="00B71A13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3">
    <w:name w:val="Body Text 3"/>
    <w:basedOn w:val="a"/>
    <w:rsid w:val="00807396"/>
    <w:pPr>
      <w:spacing w:after="120"/>
    </w:pPr>
    <w:rPr>
      <w:sz w:val="16"/>
      <w:szCs w:val="16"/>
    </w:rPr>
  </w:style>
  <w:style w:type="character" w:customStyle="1" w:styleId="af4">
    <w:name w:val="Подзаголовок Знак"/>
    <w:link w:val="af3"/>
    <w:rsid w:val="000E38AF"/>
    <w:rPr>
      <w:rFonts w:ascii="Arial" w:hAnsi="Arial"/>
      <w:b/>
      <w:sz w:val="18"/>
    </w:rPr>
  </w:style>
  <w:style w:type="paragraph" w:styleId="af6">
    <w:name w:val="List Paragraph"/>
    <w:basedOn w:val="a"/>
    <w:uiPriority w:val="34"/>
    <w:qFormat/>
    <w:rsid w:val="003C3F8C"/>
    <w:pPr>
      <w:ind w:left="720"/>
      <w:contextualSpacing/>
    </w:pPr>
  </w:style>
  <w:style w:type="paragraph" w:customStyle="1" w:styleId="30">
    <w:name w:val="Обычный3"/>
    <w:rsid w:val="0020134B"/>
    <w:pPr>
      <w:widowControl w:val="0"/>
      <w:spacing w:line="300" w:lineRule="auto"/>
      <w:ind w:left="320"/>
      <w:jc w:val="both"/>
    </w:pPr>
    <w:rPr>
      <w:snapToGrid w:val="0"/>
      <w:sz w:val="22"/>
    </w:rPr>
  </w:style>
  <w:style w:type="paragraph" w:styleId="af7">
    <w:name w:val="No Spacing"/>
    <w:uiPriority w:val="1"/>
    <w:qFormat/>
    <w:rsid w:val="00F603D7"/>
    <w:rPr>
      <w:rFonts w:ascii="Calibri" w:hAnsi="Calibri"/>
      <w:sz w:val="22"/>
      <w:szCs w:val="22"/>
    </w:rPr>
  </w:style>
  <w:style w:type="table" w:customStyle="1" w:styleId="14">
    <w:name w:val="Сетка таблицы1"/>
    <w:basedOn w:val="a1"/>
    <w:next w:val="a6"/>
    <w:uiPriority w:val="39"/>
    <w:rsid w:val="00F603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4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2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94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6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3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8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docs.cntd.ru/document/901990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9004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03A21C9-C4CB-444C-A850-3E917341F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511</TotalTime>
  <Pages>1</Pages>
  <Words>5250</Words>
  <Characters>29931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</vt:lpstr>
    </vt:vector>
  </TitlesOfParts>
  <Company>Home</Company>
  <LinksUpToDate>false</LinksUpToDate>
  <CharactersWithSpaces>35111</CharactersWithSpaces>
  <SharedDoc>false</SharedDoc>
  <HLinks>
    <vt:vector size="12" baseType="variant">
      <vt:variant>
        <vt:i4>6881407</vt:i4>
      </vt:variant>
      <vt:variant>
        <vt:i4>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</dc:title>
  <dc:creator>VSK</dc:creator>
  <cp:lastModifiedBy>Приёмная главы</cp:lastModifiedBy>
  <cp:revision>181</cp:revision>
  <cp:lastPrinted>2022-05-12T11:50:00Z</cp:lastPrinted>
  <dcterms:created xsi:type="dcterms:W3CDTF">2020-11-19T11:29:00Z</dcterms:created>
  <dcterms:modified xsi:type="dcterms:W3CDTF">2024-03-01T08:25:00Z</dcterms:modified>
</cp:coreProperties>
</file>