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3" w:type="dxa"/>
        <w:jc w:val="center"/>
        <w:tblLook w:val="04A0"/>
      </w:tblPr>
      <w:tblGrid>
        <w:gridCol w:w="637"/>
        <w:gridCol w:w="3616"/>
        <w:gridCol w:w="2440"/>
        <w:gridCol w:w="1384"/>
        <w:gridCol w:w="1413"/>
        <w:gridCol w:w="2631"/>
        <w:gridCol w:w="2865"/>
        <w:gridCol w:w="7"/>
      </w:tblGrid>
      <w:tr w:rsidR="00E25DA4" w:rsidRPr="00EF7DDB" w:rsidTr="008A7290">
        <w:trPr>
          <w:trHeight w:val="509"/>
          <w:jc w:val="center"/>
        </w:trPr>
        <w:tc>
          <w:tcPr>
            <w:tcW w:w="1499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F7DDB" w:rsidRPr="002244B3" w:rsidRDefault="003E1714" w:rsidP="00A22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 </w:t>
            </w:r>
            <w:r w:rsidR="00E25DA4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E25DA4" w:rsidRPr="002244B3" w:rsidRDefault="00E25DA4" w:rsidP="00A22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22107" w:rsidRPr="002244B3" w:rsidRDefault="00E25DA4" w:rsidP="00675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к муниципальной программе</w:t>
            </w:r>
            <w:r w:rsidR="00675525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A22107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управление </w:t>
            </w:r>
          </w:p>
          <w:p w:rsidR="00EF7DDB" w:rsidRPr="002244B3" w:rsidRDefault="00EF7DDB" w:rsidP="00A2210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на 2024</w:t>
            </w:r>
            <w:r w:rsidR="00A22107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-2030 годы на территории</w:t>
            </w: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25DA4" w:rsidRPr="002244B3" w:rsidRDefault="00A22107" w:rsidP="00A2210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Беломорск</w:t>
            </w:r>
            <w:r w:rsidR="00EF7DDB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ого </w:t>
            </w: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</w:t>
            </w:r>
            <w:r w:rsidR="00EF7DDB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ого округа</w:t>
            </w:r>
            <w:r w:rsidR="0053124B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Республики Карелия</w:t>
            </w:r>
            <w:r w:rsidR="00E25DA4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BA2119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EF7DDB" w:rsidRPr="002244B3" w:rsidRDefault="00BA2119" w:rsidP="00EF7DD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утвержденной постановлением администрации </w:t>
            </w:r>
          </w:p>
          <w:p w:rsidR="00675525" w:rsidRPr="002244B3" w:rsidRDefault="00BA285A" w:rsidP="0067552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="00CC5679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еломорского</w:t>
            </w:r>
            <w:r w:rsidR="009F280A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CC5679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ого</w:t>
            </w:r>
            <w:r w:rsidR="009F280A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C5679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</w:p>
          <w:p w:rsidR="00BA2119" w:rsidRPr="00EF7DDB" w:rsidRDefault="00BA2119" w:rsidP="00EF7DD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2244B3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="00EF7DDB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декабря 2023</w:t>
            </w:r>
            <w:r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 </w:t>
            </w:r>
            <w:r w:rsidR="002244B3" w:rsidRPr="002244B3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E25DA4" w:rsidRPr="00EF7DDB" w:rsidTr="008A7290">
        <w:trPr>
          <w:trHeight w:val="509"/>
          <w:jc w:val="center"/>
        </w:trPr>
        <w:tc>
          <w:tcPr>
            <w:tcW w:w="1499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A4" w:rsidRPr="00EF7DDB" w:rsidRDefault="00E25DA4" w:rsidP="00A22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25DA4" w:rsidRPr="00EF7DDB" w:rsidTr="008A7290">
        <w:trPr>
          <w:trHeight w:val="509"/>
          <w:jc w:val="center"/>
        </w:trPr>
        <w:tc>
          <w:tcPr>
            <w:tcW w:w="1499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A4" w:rsidRPr="00EF7DDB" w:rsidRDefault="00E25DA4" w:rsidP="00A22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25DA4" w:rsidRPr="00EF7DDB" w:rsidTr="008A7290">
        <w:trPr>
          <w:trHeight w:val="509"/>
          <w:jc w:val="center"/>
        </w:trPr>
        <w:tc>
          <w:tcPr>
            <w:tcW w:w="14993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A4" w:rsidRPr="00EF7DDB" w:rsidRDefault="00E25DA4" w:rsidP="00A22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25DA4" w:rsidRPr="00826B9E" w:rsidTr="008A7290">
        <w:trPr>
          <w:trHeight w:val="750"/>
          <w:jc w:val="center"/>
        </w:trPr>
        <w:tc>
          <w:tcPr>
            <w:tcW w:w="149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525" w:rsidRDefault="00675525" w:rsidP="00B20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25DA4" w:rsidRPr="00826B9E" w:rsidRDefault="00E25DA4" w:rsidP="00B20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 об основных мероприятиях (мероприятиях),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подпрограммах </w:t>
            </w:r>
            <w:r w:rsidRPr="0082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25DA4" w:rsidRPr="00A22107" w:rsidRDefault="00421463" w:rsidP="00A22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EF7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управление на 2024</w:t>
            </w:r>
            <w:r w:rsidR="00A22107" w:rsidRPr="00A221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-2030 годы на территории Беломорск</w:t>
            </w:r>
            <w:r w:rsidR="00EF7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ого</w:t>
            </w:r>
            <w:r w:rsidR="00A22107" w:rsidRPr="00A221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</w:t>
            </w:r>
            <w:r w:rsidR="00EF7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ого</w:t>
            </w:r>
            <w:r w:rsidR="00A22107" w:rsidRPr="00A221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F7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округа</w:t>
            </w:r>
            <w:r w:rsidR="005312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Республики Карелия</w:t>
            </w:r>
            <w:r w:rsidR="00E25DA4" w:rsidRPr="00A221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E25DA4" w:rsidRPr="00421463" w:rsidRDefault="00E25DA4" w:rsidP="00B20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</w:rPr>
            </w:pPr>
          </w:p>
        </w:tc>
      </w:tr>
      <w:tr w:rsidR="00516FD0" w:rsidRPr="00826B9E" w:rsidTr="00302A39">
        <w:trPr>
          <w:gridAfter w:val="1"/>
          <w:wAfter w:w="7" w:type="dxa"/>
          <w:trHeight w:val="315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826B9E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826B9E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</w:t>
            </w: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го мероприятия и мероприятия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826B9E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</w:t>
            </w: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полнитель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DA4" w:rsidRPr="00826B9E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826B9E" w:rsidRDefault="00E25DA4" w:rsidP="00841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23F" w:rsidRDefault="00E25DA4" w:rsidP="00D1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</w:p>
          <w:p w:rsidR="00E25DA4" w:rsidRPr="00826B9E" w:rsidRDefault="00E25DA4" w:rsidP="00D13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нереализации</w:t>
            </w:r>
            <w:proofErr w:type="spellEnd"/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</w:t>
            </w: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программы, подпрограммы, мер</w:t>
            </w: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</w:p>
        </w:tc>
      </w:tr>
      <w:tr w:rsidR="00516FD0" w:rsidRPr="00826B9E" w:rsidTr="00302A39">
        <w:trPr>
          <w:gridAfter w:val="1"/>
          <w:wAfter w:w="7" w:type="dxa"/>
          <w:trHeight w:val="894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DA4" w:rsidRPr="00826B9E" w:rsidRDefault="00E25DA4" w:rsidP="0082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DA4" w:rsidRPr="00826B9E" w:rsidRDefault="00E25DA4" w:rsidP="0082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DA4" w:rsidRPr="00826B9E" w:rsidRDefault="00E25DA4" w:rsidP="0082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DA4" w:rsidRPr="00826B9E" w:rsidRDefault="00E25DA4" w:rsidP="0082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DA4" w:rsidRPr="00826B9E" w:rsidRDefault="00E25DA4" w:rsidP="0082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DA4" w:rsidRPr="00826B9E" w:rsidRDefault="00E25DA4" w:rsidP="0082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DA4" w:rsidRPr="00826B9E" w:rsidRDefault="00E25DA4" w:rsidP="0082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6FD0" w:rsidRPr="00826B9E" w:rsidTr="00302A39">
        <w:trPr>
          <w:gridAfter w:val="1"/>
          <w:wAfter w:w="7" w:type="dxa"/>
          <w:trHeight w:val="171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E25DA4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5DA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E25DA4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5DA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E25DA4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5DA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E25DA4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5DA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E25DA4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5DA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E25DA4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5DA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E25DA4" w:rsidRDefault="00E25DA4" w:rsidP="00E2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5DA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E25DA4" w:rsidRPr="00826B9E" w:rsidTr="008A7290">
        <w:trPr>
          <w:trHeight w:val="340"/>
          <w:jc w:val="center"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A253C2" w:rsidRDefault="006528D2" w:rsidP="006F3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</w:t>
            </w:r>
            <w:r w:rsidR="00E25DA4" w:rsidRPr="00754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рограмма</w:t>
            </w:r>
            <w:r w:rsidR="002C61B5" w:rsidRPr="00754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E25DA4" w:rsidRPr="00754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7DCD" w:rsidRPr="00754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37A1" w:rsidRPr="00754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муниципальной службы</w:t>
            </w:r>
            <w:r w:rsidR="00EC7DCD" w:rsidRPr="00754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25DA4" w:rsidRPr="00826B9E" w:rsidTr="008A7290">
        <w:trPr>
          <w:trHeight w:val="305"/>
          <w:jc w:val="center"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DA4" w:rsidRPr="00826B9E" w:rsidRDefault="00E25DA4" w:rsidP="0034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114E80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муниципального управления в Беломорском муниципальном </w:t>
            </w:r>
            <w:r w:rsidR="0034642B">
              <w:rPr>
                <w:rFonts w:ascii="Times New Roman" w:hAnsi="Times New Roman"/>
                <w:sz w:val="24"/>
                <w:szCs w:val="24"/>
              </w:rPr>
              <w:t>округе</w:t>
            </w:r>
          </w:p>
        </w:tc>
      </w:tr>
      <w:tr w:rsidR="0089037C" w:rsidRPr="00826B9E" w:rsidTr="008A7290">
        <w:trPr>
          <w:trHeight w:val="311"/>
          <w:jc w:val="center"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37C" w:rsidRPr="007C69DD" w:rsidRDefault="0089037C" w:rsidP="0034642B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614BA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1.1</w:t>
            </w:r>
            <w:r w:rsidRPr="00614BA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2385" w:rsidRPr="008A729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Качественное выполнение функций</w:t>
            </w:r>
            <w:r w:rsidR="000C2385">
              <w:rPr>
                <w:rFonts w:ascii="Times New Roman" w:eastAsia="Times New Roman" w:hAnsi="Times New Roman" w:cs="Times New Roman"/>
                <w:sz w:val="24"/>
                <w:szCs w:val="24"/>
              </w:rPr>
              <w:t>, возложенных на администрацию Беломорск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0C23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0C23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89037C" w:rsidRPr="00826B9E" w:rsidTr="008A7290">
        <w:trPr>
          <w:trHeight w:val="370"/>
          <w:jc w:val="center"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37C" w:rsidRPr="00826B9E" w:rsidRDefault="0089037C" w:rsidP="00346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="000C2385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</w:t>
            </w:r>
            <w:r w:rsidR="000C238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Беломорск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0C238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0C23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516FD0" w:rsidRPr="000B3A73" w:rsidTr="00302A39">
        <w:trPr>
          <w:gridAfter w:val="1"/>
          <w:wAfter w:w="7" w:type="dxa"/>
          <w:trHeight w:val="2218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670" w:rsidRPr="00826B9E" w:rsidRDefault="00657670" w:rsidP="00B1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B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670" w:rsidRPr="00614BAD" w:rsidRDefault="00657670" w:rsidP="00D62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14BAD">
              <w:rPr>
                <w:rFonts w:ascii="Times New Roman" w:eastAsia="Times New Roman" w:hAnsi="Times New Roman" w:cs="Times New Roman"/>
                <w:sz w:val="24"/>
                <w:szCs w:val="24"/>
              </w:rPr>
              <w:t>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1.1.1:</w:t>
            </w:r>
          </w:p>
          <w:p w:rsidR="00657670" w:rsidRPr="00657670" w:rsidRDefault="00A130CF" w:rsidP="00A13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Финансовое обеспечение адм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нистрации на содержание сл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жащих, оплат</w:t>
            </w:r>
            <w:r w:rsidR="00D664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стоимости пр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езда к месту использования 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пуска, командировочные расх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</w:t>
            </w:r>
            <w:r w:rsidR="009B42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организаци</w:t>
            </w:r>
            <w:r w:rsidR="00D664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</w:t>
            </w:r>
            <w:r w:rsidR="009B42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диспансериз</w:t>
            </w:r>
            <w:r w:rsidR="009B42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9B42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670" w:rsidRPr="00657670" w:rsidRDefault="00657670" w:rsidP="00CC5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ломорск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="009F28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670" w:rsidRPr="00826B9E" w:rsidRDefault="00657670" w:rsidP="00D6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670" w:rsidRPr="00826B9E" w:rsidRDefault="00657670" w:rsidP="00D6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670" w:rsidRPr="00826B9E" w:rsidRDefault="00A130CF" w:rsidP="00A130CF">
            <w:pPr>
              <w:pStyle w:val="ConsPlusNormal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Организация деятел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</w:rPr>
              <w:t xml:space="preserve">ности администрации с соблюдение </w:t>
            </w:r>
            <w:r w:rsidRPr="00281C94">
              <w:rPr>
                <w:shd w:val="clear" w:color="auto" w:fill="FFFFFF"/>
              </w:rPr>
              <w:t>нормат</w:t>
            </w:r>
            <w:r w:rsidRPr="00281C94">
              <w:rPr>
                <w:shd w:val="clear" w:color="auto" w:fill="FFFFFF"/>
              </w:rPr>
              <w:t>и</w:t>
            </w:r>
            <w:r w:rsidRPr="00281C94">
              <w:rPr>
                <w:shd w:val="clear" w:color="auto" w:fill="FFFFFF"/>
              </w:rPr>
              <w:t>вов формирования расходов на оплату труда выборных дол</w:t>
            </w:r>
            <w:r w:rsidRPr="00281C94">
              <w:rPr>
                <w:shd w:val="clear" w:color="auto" w:fill="FFFFFF"/>
              </w:rPr>
              <w:t>ж</w:t>
            </w:r>
            <w:r w:rsidRPr="00281C94">
              <w:rPr>
                <w:shd w:val="clear" w:color="auto" w:fill="FFFFFF"/>
              </w:rPr>
              <w:t>ностных лиц местного самоуправления, ос</w:t>
            </w:r>
            <w:r w:rsidRPr="00281C94">
              <w:rPr>
                <w:shd w:val="clear" w:color="auto" w:fill="FFFFFF"/>
              </w:rPr>
              <w:t>у</w:t>
            </w:r>
            <w:r w:rsidRPr="00281C94">
              <w:rPr>
                <w:shd w:val="clear" w:color="auto" w:fill="FFFFFF"/>
              </w:rPr>
              <w:t>ществляющих свои полномочия на пост</w:t>
            </w:r>
            <w:r w:rsidRPr="00281C94">
              <w:rPr>
                <w:shd w:val="clear" w:color="auto" w:fill="FFFFFF"/>
              </w:rPr>
              <w:t>о</w:t>
            </w:r>
            <w:r w:rsidRPr="00281C94">
              <w:rPr>
                <w:shd w:val="clear" w:color="auto" w:fill="FFFFFF"/>
              </w:rPr>
              <w:t>янной основе, и мун</w:t>
            </w:r>
            <w:r w:rsidRPr="00281C94">
              <w:rPr>
                <w:shd w:val="clear" w:color="auto" w:fill="FFFFFF"/>
              </w:rPr>
              <w:t>и</w:t>
            </w:r>
            <w:r w:rsidRPr="00281C94">
              <w:rPr>
                <w:shd w:val="clear" w:color="auto" w:fill="FFFFFF"/>
              </w:rPr>
              <w:t>ципальных служащих</w:t>
            </w:r>
            <w:r w:rsidR="00A40427">
              <w:rPr>
                <w:shd w:val="clear" w:color="auto" w:fill="FFFFFF"/>
              </w:rPr>
              <w:t>, принципов эффекти</w:t>
            </w:r>
            <w:r w:rsidR="00A40427">
              <w:rPr>
                <w:shd w:val="clear" w:color="auto" w:fill="FFFFFF"/>
              </w:rPr>
              <w:t>в</w:t>
            </w:r>
            <w:r w:rsidR="00A40427">
              <w:rPr>
                <w:shd w:val="clear" w:color="auto" w:fill="FFFFFF"/>
              </w:rPr>
              <w:t>ности расходов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427" w:rsidRPr="00A40427" w:rsidRDefault="00A40427" w:rsidP="00D62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Невозможность реализ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ции ряда основных м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роприятий, не достиж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ние заявленных резул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татов.</w:t>
            </w:r>
          </w:p>
        </w:tc>
      </w:tr>
      <w:tr w:rsidR="00516FD0" w:rsidRPr="000B3A73" w:rsidTr="00302A39">
        <w:trPr>
          <w:gridAfter w:val="1"/>
          <w:wAfter w:w="7" w:type="dxa"/>
          <w:trHeight w:val="169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9B429C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81C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614BAD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14BAD">
              <w:rPr>
                <w:rFonts w:ascii="Times New Roman" w:eastAsia="Times New Roman" w:hAnsi="Times New Roman" w:cs="Times New Roman"/>
                <w:sz w:val="24"/>
                <w:szCs w:val="24"/>
              </w:rPr>
              <w:t>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 w:rsidR="009B42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81C94" w:rsidRPr="007C69DD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9DD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нормативно-правовой базы по вопросам м</w:t>
            </w:r>
            <w:r w:rsidRPr="007C69D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C69DD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службы в соотве</w:t>
            </w:r>
            <w:r w:rsidRPr="007C69D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C69DD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ствии с действующим законод</w:t>
            </w:r>
            <w:r w:rsidRPr="007C69D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C69D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тельством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B178A4" w:rsidRDefault="0034642B" w:rsidP="00CC5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ломорск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pStyle w:val="ConsPlusNormal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Приведение правовой базы </w:t>
            </w:r>
            <w:r w:rsidRPr="00B178A4">
              <w:rPr>
                <w:rFonts w:eastAsia="Times New Roman"/>
              </w:rPr>
              <w:t>в соответствии с действующим закон</w:t>
            </w:r>
            <w:r w:rsidRPr="00B178A4">
              <w:rPr>
                <w:rFonts w:eastAsia="Times New Roman"/>
              </w:rPr>
              <w:t>о</w:t>
            </w:r>
            <w:r w:rsidRPr="00B178A4">
              <w:rPr>
                <w:rFonts w:eastAsia="Times New Roman"/>
              </w:rPr>
              <w:t>дательством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B178A4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законод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</w:t>
            </w:r>
          </w:p>
        </w:tc>
      </w:tr>
      <w:tr w:rsidR="00281C94" w:rsidRPr="00826B9E" w:rsidTr="008A7290">
        <w:trPr>
          <w:trHeight w:val="426"/>
          <w:jc w:val="center"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C94" w:rsidRPr="007C69DD" w:rsidRDefault="00281C94" w:rsidP="00281C94">
            <w:pPr>
              <w:pStyle w:val="Default"/>
              <w:jc w:val="both"/>
            </w:pPr>
            <w:r w:rsidRPr="007C69DD">
              <w:rPr>
                <w:rFonts w:eastAsia="Times New Roman"/>
              </w:rPr>
              <w:t xml:space="preserve">Задача 2. </w:t>
            </w:r>
            <w:r w:rsidRPr="001E151D">
              <w:rPr>
                <w:rFonts w:eastAsia="Times New Roman"/>
              </w:rPr>
              <w:t>Формирование квалифицированного кадрового состава муниципальных служащих</w:t>
            </w:r>
          </w:p>
        </w:tc>
      </w:tr>
      <w:tr w:rsidR="00516FD0" w:rsidRPr="00826B9E" w:rsidTr="00302A39">
        <w:trPr>
          <w:gridAfter w:val="1"/>
          <w:wAfter w:w="7" w:type="dxa"/>
          <w:trHeight w:val="139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614BAD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14BAD">
              <w:rPr>
                <w:rFonts w:ascii="Times New Roman" w:eastAsia="Times New Roman" w:hAnsi="Times New Roman" w:cs="Times New Roman"/>
                <w:sz w:val="24"/>
                <w:szCs w:val="24"/>
              </w:rPr>
              <w:t>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8A72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A72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81C94" w:rsidRPr="007C69DD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квал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>фикации муниципальных сл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>жащих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0E240F" w:rsidRDefault="0034642B" w:rsidP="00CC5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ломорск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="009F28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C81D3B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>кации муниципальных служащих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професси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нального развития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D451C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ципальных служащих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снижение эффективности управленческих реш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ний.</w:t>
            </w:r>
          </w:p>
        </w:tc>
      </w:tr>
      <w:tr w:rsidR="00281C94" w:rsidRPr="001E151D" w:rsidTr="008A7290">
        <w:trPr>
          <w:trHeight w:val="410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94" w:rsidRPr="00634F94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1.2: Предупреждение коррупции, выявление и разрешение конфликта интересов на муниципальной службе</w:t>
            </w:r>
          </w:p>
        </w:tc>
      </w:tr>
      <w:tr w:rsidR="00281C94" w:rsidRPr="00826B9E" w:rsidTr="008A7290">
        <w:trPr>
          <w:trHeight w:val="693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94" w:rsidRPr="00512E59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3. </w:t>
            </w:r>
            <w:r w:rsidR="00512E59" w:rsidRPr="00512E59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работы, направленной на применение мер по предупреждению коррупции и борьбе с ней на муниципальной службе</w:t>
            </w:r>
          </w:p>
        </w:tc>
      </w:tr>
      <w:tr w:rsidR="00516FD0" w:rsidRPr="00826B9E" w:rsidTr="00302A39">
        <w:trPr>
          <w:gridAfter w:val="1"/>
          <w:wAfter w:w="7" w:type="dxa"/>
          <w:trHeight w:val="170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</w:t>
            </w:r>
            <w:r w:rsidR="008A72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.1:</w:t>
            </w:r>
          </w:p>
          <w:p w:rsidR="00281C94" w:rsidRPr="00F64F80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проектов нормати</w:t>
            </w: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правовых актов для прив</w:t>
            </w: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 их в соответствие с зак</w:t>
            </w: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нодательством в сфере против</w:t>
            </w: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коррупции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Default="0034642B" w:rsidP="00CC5679">
            <w:pPr>
              <w:spacing w:after="0" w:line="240" w:lineRule="auto"/>
              <w:jc w:val="center"/>
            </w:pP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ломорск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pStyle w:val="ConsPlusNormal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Приведение правовой базы </w:t>
            </w:r>
            <w:r w:rsidRPr="00B178A4">
              <w:rPr>
                <w:rFonts w:eastAsia="Times New Roman"/>
              </w:rPr>
              <w:t>в соответствии с действующим закон</w:t>
            </w:r>
            <w:r w:rsidRPr="00B178A4">
              <w:rPr>
                <w:rFonts w:eastAsia="Times New Roman"/>
              </w:rPr>
              <w:t>о</w:t>
            </w:r>
            <w:r w:rsidRPr="00B178A4">
              <w:rPr>
                <w:rFonts w:eastAsia="Times New Roman"/>
              </w:rPr>
              <w:t>дательством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B178A4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законод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в сфере прот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водействия коррупции</w:t>
            </w:r>
          </w:p>
        </w:tc>
      </w:tr>
      <w:tr w:rsidR="00516FD0" w:rsidRPr="00826B9E" w:rsidTr="00302A39">
        <w:trPr>
          <w:gridAfter w:val="1"/>
          <w:wAfter w:w="7" w:type="dxa"/>
          <w:trHeight w:val="105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</w:t>
            </w:r>
            <w:r w:rsidR="008A72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.2:</w:t>
            </w:r>
          </w:p>
          <w:p w:rsidR="00281C94" w:rsidRPr="00EF5D06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открытости и пр</w:t>
            </w: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F5D06">
              <w:rPr>
                <w:rFonts w:ascii="Times New Roman" w:eastAsia="Times New Roman" w:hAnsi="Times New Roman" w:cs="Times New Roman"/>
                <w:sz w:val="24"/>
                <w:szCs w:val="24"/>
              </w:rPr>
              <w:t>зрачности муниципальной службы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Default="0034642B" w:rsidP="00CC5679">
            <w:pPr>
              <w:spacing w:after="0" w:line="240" w:lineRule="auto"/>
              <w:jc w:val="center"/>
            </w:pP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ломорск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="009F28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Default="00281C94" w:rsidP="00281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Своевременное разм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щение информации на официальном сайте администрации;</w:t>
            </w:r>
          </w:p>
          <w:p w:rsidR="00281C94" w:rsidRPr="00634F94" w:rsidRDefault="00281C94" w:rsidP="00346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верия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де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тельностью органов местного самоупра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Беломорского муниципального 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634F94" w:rsidRDefault="00281C94" w:rsidP="00346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доверия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деятельностью органов местного сам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Беломорск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муниципального 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</w:tr>
      <w:tr w:rsidR="00516FD0" w:rsidRPr="00826B9E" w:rsidTr="00302A39">
        <w:trPr>
          <w:gridAfter w:val="1"/>
          <w:wAfter w:w="7" w:type="dxa"/>
          <w:trHeight w:val="105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</w:t>
            </w:r>
            <w:r w:rsidR="008A72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.3:</w:t>
            </w:r>
          </w:p>
          <w:p w:rsidR="00281C94" w:rsidRPr="00EF5D06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соблюдения мун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ципальными служащими огр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ничений и запретов, требований о предотвращении или урегул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ровании конфликта интересов, а также в обеспечении исполн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ния ими обязанностей, устано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 законодательством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13137A" w:rsidRDefault="0034642B" w:rsidP="00CC5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Б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ломорск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6576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="009F28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Default="00281C94" w:rsidP="0028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требов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ний к служебному п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ведению и (или) тр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бований об урегулир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вании конфликта инт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ресов, в отношении муниципальных сл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жащих, замещающих должности муниц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службы в а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3137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81C94" w:rsidRPr="00634F94" w:rsidRDefault="00281C94" w:rsidP="0028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рисков пр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C1BBF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 коррупции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634F94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рисков, связанных с проявлением коррупции</w:t>
            </w:r>
          </w:p>
        </w:tc>
      </w:tr>
      <w:tr w:rsidR="00281C94" w:rsidRPr="00826B9E" w:rsidTr="008A7290">
        <w:trPr>
          <w:trHeight w:val="756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94" w:rsidRPr="0075453A" w:rsidRDefault="00281C94" w:rsidP="004D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4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2 «Обеспечение качественного бюджетного (бухгалтерского) и налогового учета в муниципальных учреждениях»</w:t>
            </w:r>
          </w:p>
        </w:tc>
      </w:tr>
      <w:tr w:rsidR="00281C94" w:rsidRPr="00826B9E" w:rsidTr="008A7290">
        <w:trPr>
          <w:trHeight w:val="383"/>
          <w:jc w:val="center"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94" w:rsidRPr="00BB1D4E" w:rsidRDefault="00281C94" w:rsidP="00F27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150975" w:rsidRPr="00BB1D4E">
              <w:rPr>
                <w:rFonts w:ascii="Times New Roman" w:hAnsi="Times New Roman" w:cs="Times New Roman"/>
                <w:sz w:val="24"/>
                <w:szCs w:val="24"/>
              </w:rPr>
              <w:t>Эффективное функционирование МКУ «</w:t>
            </w:r>
            <w:r w:rsidR="00F2797D" w:rsidRPr="00BB1D4E">
              <w:rPr>
                <w:rFonts w:ascii="Times New Roman" w:hAnsi="Times New Roman"/>
              </w:rPr>
              <w:t>Централизованная бухгалтерия Беломорского муниципального округа</w:t>
            </w:r>
            <w:r w:rsidR="00150975" w:rsidRPr="00BB1D4E">
              <w:rPr>
                <w:rFonts w:ascii="Times New Roman" w:hAnsi="Times New Roman" w:cs="Times New Roman"/>
                <w:sz w:val="24"/>
                <w:szCs w:val="24"/>
              </w:rPr>
              <w:t>» в целях повышения качества бюджетного (бухгалтерского) и налогового учета</w:t>
            </w:r>
          </w:p>
        </w:tc>
      </w:tr>
      <w:tr w:rsidR="00281C94" w:rsidRPr="00826B9E" w:rsidTr="008A7290">
        <w:trPr>
          <w:trHeight w:val="437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94" w:rsidRPr="00BB1D4E" w:rsidRDefault="00281C94" w:rsidP="00281C94">
            <w:pPr>
              <w:pStyle w:val="consplusnormal0"/>
              <w:spacing w:before="0" w:after="0"/>
              <w:jc w:val="both"/>
              <w:textAlignment w:val="baseline"/>
              <w:rPr>
                <w:rFonts w:ascii="Times New Roman" w:hAnsi="Times New Roman"/>
              </w:rPr>
            </w:pPr>
            <w:r w:rsidRPr="00BB1D4E">
              <w:rPr>
                <w:rFonts w:ascii="Times New Roman" w:hAnsi="Times New Roman"/>
              </w:rPr>
              <w:t xml:space="preserve">Основное мероприятие 2.1: Обеспечение качественного </w:t>
            </w:r>
            <w:r w:rsidR="006E2889" w:rsidRPr="00BB1D4E">
              <w:rPr>
                <w:rFonts w:ascii="Times New Roman" w:hAnsi="Times New Roman"/>
              </w:rPr>
              <w:t>бюджетного (</w:t>
            </w:r>
            <w:r w:rsidRPr="00BB1D4E">
              <w:rPr>
                <w:rFonts w:ascii="Times New Roman" w:hAnsi="Times New Roman"/>
              </w:rPr>
              <w:t>бухгалтерского</w:t>
            </w:r>
            <w:r w:rsidR="006E2889" w:rsidRPr="00BB1D4E">
              <w:rPr>
                <w:rFonts w:ascii="Times New Roman" w:hAnsi="Times New Roman"/>
              </w:rPr>
              <w:t>) и налогового учета</w:t>
            </w:r>
          </w:p>
        </w:tc>
      </w:tr>
      <w:tr w:rsidR="00281C94" w:rsidRPr="00826B9E" w:rsidTr="008A7290">
        <w:trPr>
          <w:trHeight w:val="704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94" w:rsidRPr="00BB1D4E" w:rsidRDefault="00281C94" w:rsidP="00F2797D">
            <w:pPr>
              <w:pStyle w:val="consplusnormal0"/>
              <w:spacing w:before="0" w:after="0"/>
              <w:jc w:val="both"/>
              <w:textAlignment w:val="baseline"/>
              <w:rPr>
                <w:rFonts w:ascii="Times New Roman" w:hAnsi="Times New Roman"/>
              </w:rPr>
            </w:pPr>
            <w:r w:rsidRPr="00BB1D4E">
              <w:rPr>
                <w:rFonts w:ascii="Times New Roman" w:hAnsi="Times New Roman"/>
              </w:rPr>
              <w:t xml:space="preserve">Задача 1. </w:t>
            </w:r>
            <w:r w:rsidR="006E2889" w:rsidRPr="00BB1D4E">
              <w:rPr>
                <w:rFonts w:ascii="Times New Roman" w:hAnsi="Times New Roman"/>
              </w:rPr>
              <w:t>Обеспечение деятельности муниципального казенного учреждения «Централизованная бухгалтерия Беломорск</w:t>
            </w:r>
            <w:r w:rsidR="0034642B" w:rsidRPr="00BB1D4E">
              <w:rPr>
                <w:rFonts w:ascii="Times New Roman" w:hAnsi="Times New Roman"/>
              </w:rPr>
              <w:t>ого</w:t>
            </w:r>
            <w:r w:rsidR="006E2889" w:rsidRPr="00BB1D4E">
              <w:rPr>
                <w:rFonts w:ascii="Times New Roman" w:hAnsi="Times New Roman"/>
              </w:rPr>
              <w:t xml:space="preserve"> муниципальн</w:t>
            </w:r>
            <w:r w:rsidR="0034642B" w:rsidRPr="00BB1D4E">
              <w:rPr>
                <w:rFonts w:ascii="Times New Roman" w:hAnsi="Times New Roman"/>
              </w:rPr>
              <w:t>ого</w:t>
            </w:r>
            <w:r w:rsidR="006E2889" w:rsidRPr="00BB1D4E">
              <w:rPr>
                <w:rFonts w:ascii="Times New Roman" w:hAnsi="Times New Roman"/>
              </w:rPr>
              <w:t xml:space="preserve"> </w:t>
            </w:r>
            <w:r w:rsidR="0034642B" w:rsidRPr="00BB1D4E">
              <w:rPr>
                <w:rFonts w:ascii="Times New Roman" w:hAnsi="Times New Roman"/>
              </w:rPr>
              <w:t>округа</w:t>
            </w:r>
            <w:r w:rsidR="006E2889" w:rsidRPr="00BB1D4E">
              <w:rPr>
                <w:rFonts w:ascii="Times New Roman" w:hAnsi="Times New Roman"/>
              </w:rPr>
              <w:t xml:space="preserve"> (далее – МКУ «ЦБ </w:t>
            </w:r>
            <w:r w:rsidR="00F2797D">
              <w:rPr>
                <w:rFonts w:ascii="Times New Roman" w:hAnsi="Times New Roman"/>
              </w:rPr>
              <w:t>БМО</w:t>
            </w:r>
            <w:r w:rsidR="006E2889" w:rsidRPr="00BB1D4E">
              <w:rPr>
                <w:rFonts w:ascii="Times New Roman" w:hAnsi="Times New Roman"/>
              </w:rPr>
              <w:t>)</w:t>
            </w:r>
          </w:p>
        </w:tc>
      </w:tr>
      <w:tr w:rsidR="00516FD0" w:rsidRPr="00DD71AA" w:rsidTr="00302A39">
        <w:trPr>
          <w:gridAfter w:val="1"/>
          <w:wAfter w:w="7" w:type="dxa"/>
          <w:trHeight w:val="141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BB1D4E" w:rsidRDefault="00867260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81C94"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BB1D4E" w:rsidRDefault="00281C94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</w:t>
            </w:r>
            <w:r w:rsidR="004431D2"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.1:</w:t>
            </w:r>
          </w:p>
          <w:p w:rsidR="00281C94" w:rsidRPr="00BB1D4E" w:rsidRDefault="00355F46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B1D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Финансовое обеспечение учр</w:t>
            </w:r>
            <w:r w:rsidRPr="00BB1D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BB1D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ждения на выплату заработной платы сотрудников, оплату стоимости проезда к месту и</w:t>
            </w:r>
            <w:r w:rsidRPr="00BB1D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BB1D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пользования отпуска, команд</w:t>
            </w:r>
            <w:r w:rsidRPr="00BB1D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BB1D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ровочные расходы, расходы, связанные с обеспечение де</w:t>
            </w:r>
            <w:r w:rsidRPr="00BB1D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BB1D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тельности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F2797D" w:rsidRDefault="0034642B" w:rsidP="00F279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797D">
              <w:rPr>
                <w:rFonts w:ascii="Times New Roman" w:hAnsi="Times New Roman"/>
                <w:sz w:val="24"/>
                <w:szCs w:val="24"/>
              </w:rPr>
              <w:t xml:space="preserve">МКУ «ЦБ </w:t>
            </w:r>
            <w:r w:rsidR="00F2797D" w:rsidRPr="00F2797D">
              <w:rPr>
                <w:rFonts w:ascii="Times New Roman" w:hAnsi="Times New Roman" w:cs="Times New Roman"/>
                <w:sz w:val="24"/>
                <w:szCs w:val="24"/>
              </w:rPr>
              <w:t>БМО</w:t>
            </w:r>
            <w:r w:rsidR="00BB1D4E" w:rsidRPr="00F279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BB1D4E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4642B"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DD71AA" w:rsidRDefault="00281C94" w:rsidP="00281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826B9E" w:rsidRDefault="00867260" w:rsidP="00867260">
            <w:pPr>
              <w:pStyle w:val="ConsPlusNormal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Организация деятел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</w:rPr>
              <w:t xml:space="preserve">ности учреждения с соблюдением </w:t>
            </w:r>
            <w:r>
              <w:rPr>
                <w:shd w:val="clear" w:color="auto" w:fill="FFFFFF"/>
              </w:rPr>
              <w:t>принц</w:t>
            </w:r>
            <w:r>
              <w:rPr>
                <w:shd w:val="clear" w:color="auto" w:fill="FFFFFF"/>
              </w:rPr>
              <w:t>и</w:t>
            </w:r>
            <w:r>
              <w:rPr>
                <w:shd w:val="clear" w:color="auto" w:fill="FFFFFF"/>
              </w:rPr>
              <w:t>пов эффективности расходов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94" w:rsidRPr="00B178A4" w:rsidRDefault="00867260" w:rsidP="0028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Невозможность реализ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ции ряда основных м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роприятий, не достиж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ние заявленных резул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татов</w:t>
            </w:r>
          </w:p>
        </w:tc>
      </w:tr>
      <w:tr w:rsidR="00281C94" w:rsidRPr="00DD71AA" w:rsidTr="008A7290">
        <w:trPr>
          <w:trHeight w:val="970"/>
          <w:jc w:val="center"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94" w:rsidRPr="00DD71AA" w:rsidRDefault="00281C94" w:rsidP="00281C94">
            <w:pPr>
              <w:pStyle w:val="consplusnormal0"/>
              <w:spacing w:before="0" w:after="0"/>
              <w:jc w:val="both"/>
              <w:textAlignment w:val="baseline"/>
              <w:rPr>
                <w:rFonts w:ascii="Times New Roman" w:hAnsi="Times New Roman"/>
              </w:rPr>
            </w:pPr>
            <w:r w:rsidRPr="00DD71AA">
              <w:rPr>
                <w:rFonts w:ascii="Times New Roman" w:hAnsi="Times New Roman"/>
              </w:rPr>
              <w:t xml:space="preserve">Задача 2. </w:t>
            </w:r>
            <w:r w:rsidR="00867260" w:rsidRPr="00867260">
              <w:rPr>
                <w:rFonts w:ascii="Times New Roman" w:hAnsi="Times New Roman"/>
              </w:rPr>
              <w:t>Создание условий для качественного формирования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так же обеспечение информацией, необход</w:t>
            </w:r>
            <w:r w:rsidR="00867260" w:rsidRPr="00867260">
              <w:rPr>
                <w:rFonts w:ascii="Times New Roman" w:hAnsi="Times New Roman"/>
              </w:rPr>
              <w:t>и</w:t>
            </w:r>
            <w:r w:rsidR="00867260" w:rsidRPr="00867260">
              <w:rPr>
                <w:rFonts w:ascii="Times New Roman" w:hAnsi="Times New Roman"/>
              </w:rPr>
              <w:t>мой внутренним и внешним пользователям, контроль за соблюдением финансовой дисциплины муниципальных учреждений</w:t>
            </w:r>
          </w:p>
        </w:tc>
      </w:tr>
      <w:tr w:rsidR="00BB1D4E" w:rsidRPr="00331244" w:rsidTr="001334B0">
        <w:trPr>
          <w:gridAfter w:val="1"/>
          <w:wAfter w:w="7" w:type="dxa"/>
          <w:trHeight w:val="14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B1D4E" w:rsidRPr="00331244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Своевременное начисление и выплата заработной платы р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ботникам муниципальных учр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ждений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F2797D" w:rsidRDefault="00F2797D" w:rsidP="00F2797D">
            <w:pPr>
              <w:jc w:val="center"/>
              <w:rPr>
                <w:sz w:val="24"/>
                <w:szCs w:val="24"/>
              </w:rPr>
            </w:pPr>
            <w:r w:rsidRPr="00F2797D">
              <w:rPr>
                <w:rFonts w:ascii="Times New Roman" w:hAnsi="Times New Roman"/>
                <w:sz w:val="24"/>
                <w:szCs w:val="24"/>
              </w:rPr>
              <w:t xml:space="preserve">МКУ «ЦБ </w:t>
            </w:r>
            <w:r w:rsidRPr="00F2797D">
              <w:rPr>
                <w:rFonts w:ascii="Times New Roman" w:hAnsi="Times New Roman" w:cs="Times New Roman"/>
                <w:sz w:val="24"/>
                <w:szCs w:val="24"/>
              </w:rPr>
              <w:t>БМО»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в установле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ные сроки заработной платы работникам м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ниципальных учре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дений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законод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</w:t>
            </w:r>
          </w:p>
        </w:tc>
      </w:tr>
      <w:tr w:rsidR="00BB1D4E" w:rsidRPr="00DD71AA" w:rsidTr="00302A39">
        <w:trPr>
          <w:gridAfter w:val="1"/>
          <w:wAfter w:w="7" w:type="dxa"/>
          <w:trHeight w:val="1423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B1D4E" w:rsidRPr="00331244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hAnsi="Times New Roman" w:cs="Times New Roman"/>
                <w:sz w:val="24"/>
                <w:szCs w:val="24"/>
              </w:rPr>
              <w:t>Своевременная уплата налогов и сборов обслуживаемых учре</w:t>
            </w:r>
            <w:r w:rsidRPr="0033124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31244">
              <w:rPr>
                <w:rFonts w:ascii="Times New Roman" w:hAnsi="Times New Roman" w:cs="Times New Roman"/>
                <w:sz w:val="24"/>
                <w:szCs w:val="24"/>
              </w:rPr>
              <w:t>дений в соответствии с дейс</w:t>
            </w:r>
            <w:r w:rsidRPr="003312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31244">
              <w:rPr>
                <w:rFonts w:ascii="Times New Roman" w:hAnsi="Times New Roman" w:cs="Times New Roman"/>
                <w:sz w:val="24"/>
                <w:szCs w:val="24"/>
              </w:rPr>
              <w:t>вующим законодательством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F2797D" w:rsidRDefault="00F2797D" w:rsidP="00F2797D">
            <w:pPr>
              <w:jc w:val="center"/>
              <w:rPr>
                <w:sz w:val="24"/>
                <w:szCs w:val="24"/>
              </w:rPr>
            </w:pPr>
            <w:r w:rsidRPr="00F2797D">
              <w:rPr>
                <w:rFonts w:ascii="Times New Roman" w:hAnsi="Times New Roman"/>
                <w:sz w:val="24"/>
                <w:szCs w:val="24"/>
              </w:rPr>
              <w:t xml:space="preserve">МКУ «ЦБ </w:t>
            </w:r>
            <w:r w:rsidRPr="00F2797D">
              <w:rPr>
                <w:rFonts w:ascii="Times New Roman" w:hAnsi="Times New Roman" w:cs="Times New Roman"/>
                <w:sz w:val="24"/>
                <w:szCs w:val="24"/>
              </w:rPr>
              <w:t>БМО»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Своевременное начи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налогов и пер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числение их в соотве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ствующие бюджеты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331244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законод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</w:t>
            </w:r>
          </w:p>
        </w:tc>
      </w:tr>
      <w:tr w:rsidR="00BB1D4E" w:rsidRPr="00DD71AA" w:rsidTr="00302A39">
        <w:trPr>
          <w:gridAfter w:val="1"/>
          <w:wAfter w:w="7" w:type="dxa"/>
          <w:trHeight w:val="1423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826B9E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B1D4E" w:rsidRPr="00DD71AA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качества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бюджетной (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налоговой о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четности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F2797D" w:rsidRDefault="00F2797D" w:rsidP="00F2797D">
            <w:pPr>
              <w:jc w:val="center"/>
              <w:rPr>
                <w:sz w:val="24"/>
                <w:szCs w:val="24"/>
              </w:rPr>
            </w:pPr>
            <w:r w:rsidRPr="00F2797D">
              <w:rPr>
                <w:rFonts w:ascii="Times New Roman" w:hAnsi="Times New Roman"/>
                <w:sz w:val="24"/>
                <w:szCs w:val="24"/>
              </w:rPr>
              <w:t xml:space="preserve">МКУ «ЦБ </w:t>
            </w:r>
            <w:r w:rsidRPr="00F2797D">
              <w:rPr>
                <w:rFonts w:ascii="Times New Roman" w:hAnsi="Times New Roman" w:cs="Times New Roman"/>
                <w:sz w:val="24"/>
                <w:szCs w:val="24"/>
              </w:rPr>
              <w:t>БМО»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DD71AA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DD71AA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DD71AA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жетной (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и налоговой о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84D93">
              <w:rPr>
                <w:rFonts w:ascii="Times New Roman" w:eastAsia="Times New Roman" w:hAnsi="Times New Roman" w:cs="Times New Roman"/>
                <w:sz w:val="24"/>
                <w:szCs w:val="24"/>
              </w:rPr>
              <w:t>четности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ленные законодател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 сроки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D4E" w:rsidRPr="00DD71AA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законод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</w:t>
            </w:r>
          </w:p>
        </w:tc>
      </w:tr>
      <w:tr w:rsidR="00BB1D4E" w:rsidRPr="00DD71AA" w:rsidTr="001334B0">
        <w:trPr>
          <w:gridAfter w:val="1"/>
          <w:wAfter w:w="7" w:type="dxa"/>
          <w:trHeight w:val="254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4E" w:rsidRPr="00826B9E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4E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2.1.5:</w:t>
            </w:r>
          </w:p>
          <w:p w:rsidR="00BB1D4E" w:rsidRPr="00DD71AA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правильности и сво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временности оформления док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ментов, поступающих для учета, соответствия расходов утве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жденным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бюджетным 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ассигн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ваниям, своевременн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вильн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перви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FB56BB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учетных документов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4E" w:rsidRPr="00F2797D" w:rsidRDefault="00F2797D" w:rsidP="00F2797D">
            <w:pPr>
              <w:jc w:val="center"/>
              <w:rPr>
                <w:sz w:val="24"/>
                <w:szCs w:val="24"/>
              </w:rPr>
            </w:pPr>
            <w:r w:rsidRPr="00F2797D">
              <w:rPr>
                <w:rFonts w:ascii="Times New Roman" w:hAnsi="Times New Roman"/>
                <w:sz w:val="24"/>
                <w:szCs w:val="24"/>
              </w:rPr>
              <w:t xml:space="preserve">МКУ «ЦБ </w:t>
            </w:r>
            <w:r w:rsidRPr="00F2797D">
              <w:rPr>
                <w:rFonts w:ascii="Times New Roman" w:hAnsi="Times New Roman" w:cs="Times New Roman"/>
                <w:sz w:val="24"/>
                <w:szCs w:val="24"/>
              </w:rPr>
              <w:t>БМО»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4E" w:rsidRPr="00DD71AA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4E" w:rsidRPr="00DD71AA" w:rsidRDefault="00BB1D4E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4E" w:rsidRPr="00DD71AA" w:rsidRDefault="00BB1D4E" w:rsidP="00331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Недопущение нецел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вого расходования средств,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неэффектвных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неправомерных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D4E" w:rsidRPr="00DD71AA" w:rsidRDefault="00BB1D4E" w:rsidP="00867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законод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124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</w:t>
            </w:r>
          </w:p>
        </w:tc>
      </w:tr>
      <w:tr w:rsidR="00867260" w:rsidRPr="00826B9E" w:rsidTr="008A7290">
        <w:trPr>
          <w:trHeight w:val="705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60" w:rsidRPr="00191987" w:rsidRDefault="00867260" w:rsidP="0086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19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3 «Совершенствование управления муниципальным имуществом и земельными ресурсами на территории Беломо</w:t>
            </w:r>
            <w:r w:rsidRPr="001919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="003464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ского муниципального округа</w:t>
            </w:r>
            <w:r w:rsidRPr="001919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67260" w:rsidRPr="00826B9E" w:rsidTr="008A7290">
        <w:trPr>
          <w:trHeight w:val="417"/>
          <w:jc w:val="center"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60" w:rsidRPr="00826B9E" w:rsidRDefault="00867260" w:rsidP="0034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514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 w:rsidR="009C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рационального </w:t>
            </w:r>
            <w:r w:rsidRPr="0051410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 муниципального имущества и 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мельных ресурсов </w:t>
            </w:r>
            <w:r w:rsidR="009C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514102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Беломо</w:t>
            </w:r>
            <w:r w:rsidRPr="0051410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141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ского муниципального 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6461E1" w:rsidRPr="00826B9E" w:rsidTr="008A7290">
        <w:trPr>
          <w:trHeight w:val="497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1E1" w:rsidRPr="0081117B" w:rsidRDefault="006461E1" w:rsidP="0034642B">
            <w:pPr>
              <w:pStyle w:val="consplusnormal0"/>
              <w:spacing w:before="0" w:after="0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Основное мероприятие 3.1: </w:t>
            </w:r>
            <w:r w:rsidR="00075991" w:rsidRPr="003135BC">
              <w:rPr>
                <w:rFonts w:ascii="Times New Roman" w:hAnsi="Times New Roman"/>
                <w:lang w:eastAsia="ru-RU"/>
              </w:rPr>
              <w:t>Управление и распоряжение имущественными объектами</w:t>
            </w:r>
            <w:r w:rsidR="00075991">
              <w:rPr>
                <w:rFonts w:ascii="Times New Roman" w:hAnsi="Times New Roman"/>
                <w:lang w:eastAsia="ru-RU"/>
              </w:rPr>
              <w:t xml:space="preserve"> и земельными ресурсами </w:t>
            </w:r>
            <w:r w:rsidR="00075991" w:rsidRPr="00514102">
              <w:rPr>
                <w:rFonts w:ascii="Times New Roman" w:hAnsi="Times New Roman"/>
              </w:rPr>
              <w:t xml:space="preserve">Беломорского муниципального </w:t>
            </w:r>
            <w:r w:rsidR="0034642B">
              <w:rPr>
                <w:rFonts w:ascii="Times New Roman" w:hAnsi="Times New Roman"/>
              </w:rPr>
              <w:t>округа</w:t>
            </w:r>
          </w:p>
        </w:tc>
      </w:tr>
      <w:tr w:rsidR="00867260" w:rsidRPr="00D129D4" w:rsidTr="008A7290">
        <w:trPr>
          <w:trHeight w:val="559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260" w:rsidRPr="00F41DB8" w:rsidRDefault="00867260" w:rsidP="00F03436">
            <w:pPr>
              <w:pStyle w:val="consplusnormal0"/>
              <w:spacing w:before="0" w:after="0"/>
              <w:jc w:val="both"/>
              <w:textAlignment w:val="baseline"/>
              <w:rPr>
                <w:rFonts w:ascii="Times New Roman" w:hAnsi="Times New Roman"/>
              </w:rPr>
            </w:pPr>
            <w:r w:rsidRPr="00F41DB8">
              <w:rPr>
                <w:rFonts w:ascii="Times New Roman" w:hAnsi="Times New Roman"/>
              </w:rPr>
              <w:t xml:space="preserve">Задача 1. </w:t>
            </w:r>
            <w:r w:rsidR="00F41DB8" w:rsidRPr="00F41DB8">
              <w:rPr>
                <w:rFonts w:ascii="Times New Roman" w:hAnsi="Times New Roman"/>
              </w:rPr>
              <w:t xml:space="preserve">Обеспечение деятельности </w:t>
            </w:r>
            <w:r w:rsidR="00F41DB8" w:rsidRPr="00BB1D4E">
              <w:rPr>
                <w:rFonts w:ascii="Times New Roman" w:hAnsi="Times New Roman"/>
              </w:rPr>
              <w:t>муниципального казенного учреждения «</w:t>
            </w:r>
            <w:r w:rsidR="00F03436">
              <w:rPr>
                <w:rFonts w:ascii="Times New Roman" w:hAnsi="Times New Roman"/>
              </w:rPr>
              <w:t xml:space="preserve">МКУ </w:t>
            </w:r>
            <w:r w:rsidR="00F03436" w:rsidRPr="00F03436">
              <w:rPr>
                <w:rFonts w:cs="Calibri"/>
              </w:rPr>
              <w:t>«</w:t>
            </w:r>
            <w:r w:rsidR="00F03436" w:rsidRPr="00EF1B7E">
              <w:rPr>
                <w:rFonts w:ascii="Times New Roman" w:hAnsi="Times New Roman"/>
              </w:rPr>
              <w:t>Управление экономики, земельных и имущественных о</w:t>
            </w:r>
            <w:r w:rsidR="00F03436" w:rsidRPr="00EF1B7E">
              <w:rPr>
                <w:rFonts w:ascii="Times New Roman" w:hAnsi="Times New Roman"/>
              </w:rPr>
              <w:t>т</w:t>
            </w:r>
            <w:r w:rsidR="00F03436" w:rsidRPr="00EF1B7E">
              <w:rPr>
                <w:rFonts w:ascii="Times New Roman" w:hAnsi="Times New Roman"/>
              </w:rPr>
              <w:t>ношений Беломорского муниц</w:t>
            </w:r>
            <w:r w:rsidR="00F03436" w:rsidRPr="00EF1B7E">
              <w:rPr>
                <w:rFonts w:ascii="Times New Roman" w:hAnsi="Times New Roman"/>
              </w:rPr>
              <w:t>и</w:t>
            </w:r>
            <w:r w:rsidR="00F03436">
              <w:rPr>
                <w:rFonts w:ascii="Times New Roman" w:hAnsi="Times New Roman"/>
              </w:rPr>
              <w:t>пального округа</w:t>
            </w:r>
            <w:r w:rsidR="00F2797D">
              <w:rPr>
                <w:rFonts w:ascii="Times New Roman" w:hAnsi="Times New Roman"/>
              </w:rPr>
              <w:t xml:space="preserve">» </w:t>
            </w:r>
          </w:p>
        </w:tc>
      </w:tr>
      <w:tr w:rsidR="00516FD0" w:rsidRPr="00B178A4" w:rsidTr="00302A39">
        <w:trPr>
          <w:gridAfter w:val="1"/>
          <w:wAfter w:w="7" w:type="dxa"/>
          <w:trHeight w:val="226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DB8" w:rsidRPr="00826B9E" w:rsidRDefault="00F41DB8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DB8" w:rsidRDefault="00F41DB8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</w:t>
            </w:r>
            <w:r w:rsidR="007121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.1:</w:t>
            </w:r>
          </w:p>
          <w:p w:rsidR="00F41DB8" w:rsidRPr="00DD71AA" w:rsidRDefault="00F41DB8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Финансовое обеспечение учр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ждения на выплату заработной платы сотрудников, оплату стоимости проезда к месту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пользования отпуска, команд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ровочные расходы, расходы, связанные с обеспечение де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тельности.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DB8" w:rsidRPr="00BB1D4E" w:rsidRDefault="00E3039D" w:rsidP="00F41DB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F1B7E">
              <w:rPr>
                <w:rFonts w:ascii="Times New Roman" w:hAnsi="Times New Roman"/>
                <w:sz w:val="24"/>
                <w:szCs w:val="24"/>
              </w:rPr>
              <w:t>МКУ "Управление экономики, земел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ь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ных и имуществе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ных отношений Б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ломорского муниц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DB8" w:rsidRPr="00DD71AA" w:rsidRDefault="00F41DB8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464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DB8" w:rsidRPr="00DD71AA" w:rsidRDefault="00F41DB8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DB8" w:rsidRPr="00826B9E" w:rsidRDefault="00F41DB8" w:rsidP="00F41DB8">
            <w:pPr>
              <w:pStyle w:val="ConsPlusNormal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Организация деятел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</w:rPr>
              <w:t xml:space="preserve">ности учреждения с соблюдением </w:t>
            </w:r>
            <w:r>
              <w:rPr>
                <w:shd w:val="clear" w:color="auto" w:fill="FFFFFF"/>
              </w:rPr>
              <w:t>принц</w:t>
            </w:r>
            <w:r>
              <w:rPr>
                <w:shd w:val="clear" w:color="auto" w:fill="FFFFFF"/>
              </w:rPr>
              <w:t>и</w:t>
            </w:r>
            <w:r>
              <w:rPr>
                <w:shd w:val="clear" w:color="auto" w:fill="FFFFFF"/>
              </w:rPr>
              <w:t>пов эффективности расходов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DB8" w:rsidRPr="00B178A4" w:rsidRDefault="00F41DB8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Невозможность реализ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ции ряда основных м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роприятий, не достиж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ние заявленных резул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татов</w:t>
            </w:r>
          </w:p>
        </w:tc>
      </w:tr>
      <w:tr w:rsidR="00F41DB8" w:rsidRPr="006461E1" w:rsidTr="008A7290">
        <w:trPr>
          <w:trHeight w:val="638"/>
          <w:jc w:val="center"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DB8" w:rsidRPr="006461E1" w:rsidRDefault="00F41DB8" w:rsidP="00BB1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hAnsi="Times New Roman" w:cs="Times New Roman"/>
                <w:sz w:val="24"/>
                <w:szCs w:val="24"/>
              </w:rPr>
              <w:t xml:space="preserve">Задача 2. </w:t>
            </w:r>
            <w:r w:rsidR="006461E1" w:rsidRPr="004431D2">
              <w:rPr>
                <w:rFonts w:ascii="Times New Roman" w:hAnsi="Times New Roman" w:cs="Times New Roman"/>
                <w:sz w:val="24"/>
                <w:szCs w:val="24"/>
              </w:rPr>
              <w:t>Увеличение поступления неналоговых доходов в бюджет Беломорск</w:t>
            </w:r>
            <w:r w:rsidR="0034642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461E1" w:rsidRPr="004431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4642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461E1" w:rsidRPr="00443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42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6461E1" w:rsidRPr="00443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039D" w:rsidRPr="00AE352A" w:rsidTr="00302A39">
        <w:trPr>
          <w:gridAfter w:val="1"/>
          <w:wAfter w:w="7" w:type="dxa"/>
          <w:trHeight w:val="2830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962508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50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25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62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3039D" w:rsidRPr="00962508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инвентаризации объектов недвижимого имущ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ства, включая земельные учас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ки, выявление объектов недв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жимого имущества, включая з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мельные участки, не участву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щих в формировании доходов бюджета и вовлечение их в н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0229E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логовый оборот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>
            <w:r w:rsidRPr="00972306">
              <w:rPr>
                <w:rFonts w:ascii="Times New Roman" w:hAnsi="Times New Roman"/>
                <w:sz w:val="24"/>
                <w:szCs w:val="24"/>
              </w:rPr>
              <w:t>МКУ "Управление экономики, земел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ных и имуществе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ных отношений Б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ломорского муниц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DD71AA" w:rsidRDefault="00E3039D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DD71AA" w:rsidRDefault="00E3039D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AE352A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7A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об</w:t>
            </w:r>
            <w:r w:rsidRPr="00AD17AE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AD17AE">
              <w:rPr>
                <w:rFonts w:ascii="Times New Roman" w:eastAsia="Times New Roman" w:hAnsi="Times New Roman" w:cs="Times New Roman"/>
                <w:sz w:val="24"/>
                <w:szCs w:val="24"/>
              </w:rPr>
              <w:t>ектов недвижимости, в отношении которых проведена техническая инвентаризация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AE352A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7AE">
              <w:rPr>
                <w:rFonts w:ascii="Times New Roman" w:eastAsia="Times New Roman" w:hAnsi="Times New Roman" w:cs="Times New Roman"/>
                <w:sz w:val="24"/>
                <w:szCs w:val="24"/>
              </w:rPr>
              <w:t>Неэффективное испол</w:t>
            </w:r>
            <w:r w:rsidRPr="00AD17A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D17AE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зование муниципального имущества</w:t>
            </w:r>
          </w:p>
        </w:tc>
      </w:tr>
      <w:tr w:rsidR="00E3039D" w:rsidRPr="00DD71AA" w:rsidTr="00302A39">
        <w:trPr>
          <w:gridAfter w:val="1"/>
          <w:wAfter w:w="7" w:type="dxa"/>
          <w:trHeight w:val="126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962508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50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625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62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3039D" w:rsidRPr="00AE352A" w:rsidRDefault="00E3039D" w:rsidP="00814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проверок соблюд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обязательных требований земельного законодательства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>
            <w:r w:rsidRPr="00972306">
              <w:rPr>
                <w:rFonts w:ascii="Times New Roman" w:hAnsi="Times New Roman"/>
                <w:sz w:val="24"/>
                <w:szCs w:val="24"/>
              </w:rPr>
              <w:t>МКУ "Управление экономики, земел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ных и имуществе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ных отношений Б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ломорского муниц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DD71AA" w:rsidRDefault="00E3039D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DD71AA" w:rsidRDefault="00E3039D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AE352A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доходной части бюджета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налоговых и неналоговых поступл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3039D" w:rsidRPr="00AE352A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законод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</w:t>
            </w:r>
          </w:p>
        </w:tc>
      </w:tr>
      <w:tr w:rsidR="00E3039D" w:rsidRPr="00AE352A" w:rsidTr="00302A39">
        <w:trPr>
          <w:gridAfter w:val="1"/>
          <w:wAfter w:w="7" w:type="dxa"/>
          <w:trHeight w:val="255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2E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372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F372E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3039D" w:rsidRPr="00AE352A" w:rsidRDefault="00E3039D" w:rsidP="00346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учета пост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пающей платы за аренду мун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имущества и з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мельных ресурсов, контроль за ее полным и своевременным п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ступлением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юджет Беломо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>
            <w:r w:rsidRPr="00972306">
              <w:rPr>
                <w:rFonts w:ascii="Times New Roman" w:hAnsi="Times New Roman"/>
                <w:sz w:val="24"/>
                <w:szCs w:val="24"/>
              </w:rPr>
              <w:t>МКУ "Управление экономики, земел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ных и имуществе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н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ных отношений Б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е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ломорского муниц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и</w:t>
            </w:r>
            <w:r w:rsidRPr="00972306">
              <w:rPr>
                <w:rFonts w:ascii="Times New Roman" w:hAnsi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826B9E" w:rsidRDefault="00E3039D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826B9E" w:rsidRDefault="00E3039D" w:rsidP="00F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AE352A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доходной части бюджета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AE352A" w:rsidRDefault="00E3039D" w:rsidP="00F4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налоговых и неналоговых поступл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E352A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6461E1" w:rsidRPr="00762ACA" w:rsidTr="008A7290">
        <w:trPr>
          <w:trHeight w:val="468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E1" w:rsidRDefault="006461E1" w:rsidP="00BB1D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ACA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51AF0">
              <w:rPr>
                <w:rFonts w:ascii="Times New Roman" w:hAnsi="Times New Roman" w:cs="Times New Roman"/>
                <w:sz w:val="24"/>
                <w:szCs w:val="24"/>
              </w:rPr>
              <w:t>. Обеспечение рационального и эффективного использования муниципального имущества и земельных ресурсов, находящихся в м</w:t>
            </w:r>
            <w:r w:rsidRPr="00F51AF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51AF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ниципальной собственности </w:t>
            </w:r>
            <w:r w:rsidR="0034642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F51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039D" w:rsidRPr="004431D2" w:rsidTr="00302A39">
        <w:trPr>
          <w:gridAfter w:val="1"/>
          <w:wAfter w:w="7" w:type="dxa"/>
          <w:trHeight w:val="148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F51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F51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3039D" w:rsidRPr="004431D2" w:rsidRDefault="00E3039D" w:rsidP="00346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ведения учета м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ниципального имущества, з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мельных участков, находящихся в муниципальной собственности Беломорского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>
            <w:r w:rsidRPr="00EF1B7E">
              <w:rPr>
                <w:rFonts w:ascii="Times New Roman" w:hAnsi="Times New Roman"/>
                <w:sz w:val="24"/>
                <w:szCs w:val="24"/>
              </w:rPr>
              <w:t>МКУ "Управление экономики, земел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ь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ных и имуществе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ных отношений Б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ломорского муниц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F51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F51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F51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полноты и достоверности учета муниципальной собс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венности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F51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Неэффективное испол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зование муниципального имущества</w:t>
            </w:r>
          </w:p>
        </w:tc>
      </w:tr>
      <w:tr w:rsidR="00E3039D" w:rsidRPr="004431D2" w:rsidTr="00302A39">
        <w:trPr>
          <w:gridAfter w:val="1"/>
          <w:wAfter w:w="7" w:type="dxa"/>
          <w:trHeight w:val="197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3039D" w:rsidRPr="004431D2" w:rsidRDefault="00E3039D" w:rsidP="00F96C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Программы (пр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гнозного плана) приватизации муниципального имущества Б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ломорск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руга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каждый год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>
            <w:r w:rsidRPr="00EF1B7E">
              <w:rPr>
                <w:rFonts w:ascii="Times New Roman" w:hAnsi="Times New Roman"/>
                <w:sz w:val="24"/>
                <w:szCs w:val="24"/>
              </w:rPr>
              <w:t>МКУ "Управление экономики, земел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ь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ных и имуществе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ных отношений Б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ломорского муниц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доходной части бюджета;</w:t>
            </w:r>
          </w:p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имущества, включенного в Пр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грамму (прогнозный план) приватизации муниципального им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щества 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налоговых и неналоговых поступл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E3039D" w:rsidRPr="004431D2" w:rsidTr="00302A39">
        <w:trPr>
          <w:gridAfter w:val="1"/>
          <w:wAfter w:w="7" w:type="dxa"/>
          <w:trHeight w:val="27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3039D" w:rsidRPr="004431D2" w:rsidRDefault="00E3039D" w:rsidP="00302A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проведения торгов аренды муниципального имущ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>
            <w:r w:rsidRPr="00EF1B7E">
              <w:rPr>
                <w:rFonts w:ascii="Times New Roman" w:hAnsi="Times New Roman"/>
                <w:sz w:val="24"/>
                <w:szCs w:val="24"/>
              </w:rPr>
              <w:t>МКУ "Управление экономики, земел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ь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ных и имуществе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ных отношений Б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е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ломорского муниц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и</w:t>
            </w:r>
            <w:r w:rsidRPr="00EF1B7E">
              <w:rPr>
                <w:rFonts w:ascii="Times New Roman" w:hAnsi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доходной части бюджета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налоговых и неналоговых поступл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ний;</w:t>
            </w:r>
          </w:p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неэффективное испол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зование муниципального имущества.</w:t>
            </w:r>
          </w:p>
        </w:tc>
      </w:tr>
      <w:tr w:rsidR="00E3039D" w:rsidRPr="00DD71AA" w:rsidTr="00302A39">
        <w:trPr>
          <w:gridAfter w:val="1"/>
          <w:wAfter w:w="7" w:type="dxa"/>
          <w:trHeight w:val="13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3039D" w:rsidRPr="004431D2" w:rsidRDefault="00E3039D" w:rsidP="00302A39">
            <w:pPr>
              <w:spacing w:after="0" w:line="240" w:lineRule="auto"/>
              <w:jc w:val="both"/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кадастровых работ по межеванию, формированию земельных участков, том числе для муниципальных нужд </w:t>
            </w:r>
            <w:r w:rsidRPr="004431D2">
              <w:t xml:space="preserve">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>
            <w:r w:rsidRPr="00D828CD">
              <w:rPr>
                <w:rFonts w:ascii="Times New Roman" w:hAnsi="Times New Roman"/>
                <w:sz w:val="24"/>
                <w:szCs w:val="24"/>
              </w:rPr>
              <w:t>МКУ "Управление экономики, земел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ных и имуществе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н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ных отношений Б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ломорского муниц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pStyle w:val="consplusnormal0"/>
              <w:spacing w:before="0" w:after="0"/>
              <w:jc w:val="center"/>
              <w:textAlignment w:val="baseline"/>
              <w:rPr>
                <w:rFonts w:ascii="Times New Roman" w:hAnsi="Times New Roman"/>
              </w:rPr>
            </w:pPr>
            <w:r w:rsidRPr="004431D2">
              <w:rPr>
                <w:rFonts w:ascii="Times New Roman" w:hAnsi="Times New Roman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доходной части бюджета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Неэффективное испол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зование муниципального имущества;</w:t>
            </w:r>
          </w:p>
          <w:p w:rsidR="00E3039D" w:rsidRPr="00DD71AA" w:rsidRDefault="00E3039D" w:rsidP="0030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налоговых и неналоговых поступл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E3039D" w:rsidRPr="00DD71AA" w:rsidTr="00302A39">
        <w:trPr>
          <w:gridAfter w:val="1"/>
          <w:wAfter w:w="7" w:type="dxa"/>
          <w:trHeight w:val="136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304290" w:rsidRDefault="00E3039D" w:rsidP="0030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290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304290" w:rsidRDefault="00E3039D" w:rsidP="0026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2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3.1.9:</w:t>
            </w:r>
          </w:p>
          <w:p w:rsidR="00E3039D" w:rsidRPr="00304290" w:rsidRDefault="00C6376A" w:rsidP="002615F2">
            <w:pPr>
              <w:spacing w:after="0" w:line="240" w:lineRule="auto"/>
              <w:jc w:val="both"/>
            </w:pPr>
            <w:r w:rsidRPr="00304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по </w:t>
            </w:r>
          </w:p>
          <w:p w:rsidR="00C6376A" w:rsidRPr="00304290" w:rsidRDefault="00C6376A" w:rsidP="00C63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экономическому</w:t>
            </w:r>
          </w:p>
          <w:p w:rsidR="00C6376A" w:rsidRPr="00304290" w:rsidRDefault="00C6376A" w:rsidP="00C63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развитию территории, пред</w:t>
            </w: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смотренных в рамках  Соглаш</w:t>
            </w: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ния на стимулирование органов местного самоуправления за достижение прироста</w:t>
            </w:r>
          </w:p>
          <w:p w:rsidR="00C6376A" w:rsidRPr="00304290" w:rsidRDefault="00C6376A" w:rsidP="00C63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поступления отдельных налог</w:t>
            </w: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вых доходов, собираемых на территории муниципальных</w:t>
            </w:r>
          </w:p>
          <w:p w:rsidR="00C6376A" w:rsidRPr="00304290" w:rsidRDefault="00C6376A" w:rsidP="00C63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округов и зачисляемых в</w:t>
            </w:r>
          </w:p>
          <w:p w:rsidR="00A92CE2" w:rsidRPr="00304290" w:rsidRDefault="00C6376A" w:rsidP="00C6376A">
            <w:pPr>
              <w:spacing w:after="0" w:line="240" w:lineRule="auto"/>
              <w:jc w:val="both"/>
            </w:pPr>
            <w:r w:rsidRPr="00304290">
              <w:rPr>
                <w:rFonts w:ascii="Times New Roman" w:hAnsi="Times New Roman" w:cs="Times New Roman"/>
                <w:sz w:val="24"/>
                <w:szCs w:val="24"/>
              </w:rPr>
              <w:t>консолидированный бюджет Республики Карелия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>
            <w:r w:rsidRPr="00D828CD">
              <w:rPr>
                <w:rFonts w:ascii="Times New Roman" w:hAnsi="Times New Roman"/>
                <w:sz w:val="24"/>
                <w:szCs w:val="24"/>
              </w:rPr>
              <w:t>МКУ "Управление экономики, земел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ных и имуществе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н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ных отношений Б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ломорского муниц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8CD">
              <w:rPr>
                <w:rFonts w:ascii="Times New Roman" w:hAnsi="Times New Roman"/>
                <w:sz w:val="24"/>
                <w:szCs w:val="24"/>
              </w:rPr>
              <w:t>пального округа"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261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2615F2">
            <w:pPr>
              <w:pStyle w:val="consplusnormal0"/>
              <w:spacing w:before="0" w:after="0"/>
              <w:jc w:val="center"/>
              <w:textAlignment w:val="baseline"/>
              <w:rPr>
                <w:rFonts w:ascii="Times New Roman" w:hAnsi="Times New Roman"/>
              </w:rPr>
            </w:pPr>
            <w:r w:rsidRPr="004431D2">
              <w:rPr>
                <w:rFonts w:ascii="Times New Roman" w:hAnsi="Times New Roman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Реализация 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мероприятий по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экономическому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развитию </w:t>
            </w:r>
            <w:r w:rsidR="00CA52C6">
              <w:rPr>
                <w:rFonts w:ascii="Times New Roman" w:hAnsi="Times New Roman" w:cs="Times New Roman"/>
                <w:sz w:val="23"/>
                <w:szCs w:val="23"/>
              </w:rPr>
              <w:t>территории будет способствовать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расширению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доходного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потенциала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муниципального</w:t>
            </w:r>
          </w:p>
          <w:p w:rsidR="00E3039D" w:rsidRDefault="00CA52C6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округа, привлечения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инвестиций в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экономику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муниципального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округа, повышение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эффективности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администрирования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доходов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бюджета</w:t>
            </w:r>
          </w:p>
          <w:p w:rsidR="00E3039D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муниципального</w:t>
            </w:r>
          </w:p>
          <w:p w:rsidR="00E3039D" w:rsidRPr="004431D2" w:rsidRDefault="00E3039D" w:rsidP="0026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округа</w:t>
            </w:r>
          </w:p>
          <w:p w:rsidR="00E3039D" w:rsidRPr="004431D2" w:rsidRDefault="00E3039D" w:rsidP="0026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39D" w:rsidRPr="004431D2" w:rsidRDefault="00E3039D" w:rsidP="0026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Неэффективное испол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зование муниципального имущества;</w:t>
            </w:r>
          </w:p>
          <w:p w:rsidR="00E3039D" w:rsidRPr="00DD71AA" w:rsidRDefault="00E3039D" w:rsidP="0026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налоговых и неналоговых поступл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431D2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6461E1" w:rsidRPr="007623A5" w:rsidTr="008A7290">
        <w:trPr>
          <w:trHeight w:val="490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E1" w:rsidRPr="007623A5" w:rsidRDefault="006461E1" w:rsidP="00F96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3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4 «</w:t>
            </w:r>
            <w:r w:rsidR="004431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Создание условий для осуществления деятельности </w:t>
            </w:r>
            <w:r w:rsidRPr="007623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администрации Беломорск</w:t>
            </w:r>
            <w:r w:rsidR="00F96C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ого</w:t>
            </w:r>
            <w:r w:rsidRPr="007623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муниципальн</w:t>
            </w:r>
            <w:r w:rsidR="00F96C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ого</w:t>
            </w:r>
            <w:r w:rsidRPr="007623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6C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округа</w:t>
            </w:r>
            <w:r w:rsidR="004D74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61E1" w:rsidRPr="007623A5" w:rsidTr="008A7290">
        <w:trPr>
          <w:trHeight w:val="411"/>
          <w:jc w:val="center"/>
        </w:trPr>
        <w:tc>
          <w:tcPr>
            <w:tcW w:w="14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E1" w:rsidRPr="00BB1D4E" w:rsidRDefault="006461E1" w:rsidP="00F2797D">
            <w:pPr>
              <w:pStyle w:val="consplusnormal0"/>
              <w:spacing w:before="0" w:after="0"/>
              <w:jc w:val="center"/>
              <w:textAlignment w:val="baseline"/>
              <w:rPr>
                <w:rFonts w:ascii="Times New Roman" w:hAnsi="Times New Roman"/>
              </w:rPr>
            </w:pPr>
            <w:r w:rsidRPr="00BB1D4E">
              <w:rPr>
                <w:rFonts w:ascii="Times New Roman" w:hAnsi="Times New Roman"/>
                <w:lang w:eastAsia="ru-RU"/>
              </w:rPr>
              <w:t xml:space="preserve">Цель: </w:t>
            </w:r>
            <w:r w:rsidR="004431D2" w:rsidRPr="00BB1D4E">
              <w:rPr>
                <w:rFonts w:ascii="Times New Roman" w:hAnsi="Times New Roman"/>
              </w:rPr>
              <w:t>Укрепление и развитие материально-технической базы и информационно-коммуникационной инфраструктуры, обеспечение эффекти</w:t>
            </w:r>
            <w:r w:rsidR="004431D2" w:rsidRPr="00BB1D4E">
              <w:rPr>
                <w:rFonts w:ascii="Times New Roman" w:hAnsi="Times New Roman"/>
              </w:rPr>
              <w:t>в</w:t>
            </w:r>
            <w:r w:rsidR="004431D2" w:rsidRPr="00BB1D4E">
              <w:rPr>
                <w:rFonts w:ascii="Times New Roman" w:hAnsi="Times New Roman"/>
              </w:rPr>
              <w:t xml:space="preserve">ной деятельности МКУ «Хозяйственная группа при администрации </w:t>
            </w:r>
            <w:r w:rsidR="00F2797D">
              <w:rPr>
                <w:rFonts w:ascii="Times New Roman" w:hAnsi="Times New Roman"/>
              </w:rPr>
              <w:t>Беломорского муниципального округа</w:t>
            </w:r>
            <w:r w:rsidR="004431D2" w:rsidRPr="00BB1D4E">
              <w:rPr>
                <w:rFonts w:ascii="Times New Roman" w:hAnsi="Times New Roman"/>
              </w:rPr>
              <w:t>»</w:t>
            </w:r>
            <w:r w:rsidR="00F2797D">
              <w:rPr>
                <w:rFonts w:ascii="Times New Roman" w:hAnsi="Times New Roman"/>
              </w:rPr>
              <w:t xml:space="preserve"> (далее - МКУ </w:t>
            </w:r>
            <w:r w:rsidR="00F2797D" w:rsidRPr="00F2797D">
              <w:rPr>
                <w:rFonts w:cs="Calibri"/>
              </w:rPr>
              <w:t>«</w:t>
            </w:r>
            <w:r w:rsidR="00F2797D">
              <w:rPr>
                <w:rFonts w:ascii="Times New Roman" w:hAnsi="Times New Roman"/>
              </w:rPr>
              <w:t>ХГ при админис</w:t>
            </w:r>
            <w:r w:rsidR="00F2797D">
              <w:rPr>
                <w:rFonts w:ascii="Times New Roman" w:hAnsi="Times New Roman"/>
              </w:rPr>
              <w:t>т</w:t>
            </w:r>
            <w:r w:rsidR="00F2797D">
              <w:rPr>
                <w:rFonts w:ascii="Times New Roman" w:hAnsi="Times New Roman"/>
              </w:rPr>
              <w:t>рации БМО»</w:t>
            </w:r>
            <w:r w:rsidR="004431D2" w:rsidRPr="00BB1D4E">
              <w:rPr>
                <w:rFonts w:ascii="Times New Roman" w:hAnsi="Times New Roman"/>
              </w:rPr>
              <w:t xml:space="preserve"> в сфере эффективного хозяйственного содержания и использо</w:t>
            </w:r>
            <w:r w:rsidR="00F96CAE" w:rsidRPr="00BB1D4E">
              <w:rPr>
                <w:rFonts w:ascii="Times New Roman" w:hAnsi="Times New Roman"/>
              </w:rPr>
              <w:t xml:space="preserve">вания </w:t>
            </w:r>
            <w:r w:rsidR="004431D2" w:rsidRPr="00BB1D4E">
              <w:rPr>
                <w:rFonts w:ascii="Times New Roman" w:hAnsi="Times New Roman"/>
              </w:rPr>
              <w:t>имущественного комплекса, предназначенного для функци</w:t>
            </w:r>
            <w:r w:rsidR="004431D2" w:rsidRPr="00BB1D4E">
              <w:rPr>
                <w:rFonts w:ascii="Times New Roman" w:hAnsi="Times New Roman"/>
              </w:rPr>
              <w:t>о</w:t>
            </w:r>
            <w:r w:rsidR="004431D2" w:rsidRPr="00BB1D4E">
              <w:rPr>
                <w:rFonts w:ascii="Times New Roman" w:hAnsi="Times New Roman"/>
              </w:rPr>
              <w:t>нирования органов местного самоуправления Беломорск</w:t>
            </w:r>
            <w:r w:rsidR="00F96CAE" w:rsidRPr="00BB1D4E">
              <w:rPr>
                <w:rFonts w:ascii="Times New Roman" w:hAnsi="Times New Roman"/>
              </w:rPr>
              <w:t>ого</w:t>
            </w:r>
            <w:r w:rsidR="004431D2" w:rsidRPr="00BB1D4E">
              <w:rPr>
                <w:rFonts w:ascii="Times New Roman" w:hAnsi="Times New Roman"/>
              </w:rPr>
              <w:t xml:space="preserve"> муниципальн</w:t>
            </w:r>
            <w:r w:rsidR="00F96CAE" w:rsidRPr="00BB1D4E">
              <w:rPr>
                <w:rFonts w:ascii="Times New Roman" w:hAnsi="Times New Roman"/>
              </w:rPr>
              <w:t>ого</w:t>
            </w:r>
            <w:r w:rsidR="004431D2" w:rsidRPr="00BB1D4E">
              <w:rPr>
                <w:rFonts w:ascii="Times New Roman" w:hAnsi="Times New Roman"/>
              </w:rPr>
              <w:t xml:space="preserve"> </w:t>
            </w:r>
            <w:r w:rsidR="00F96CAE" w:rsidRPr="00BB1D4E">
              <w:rPr>
                <w:rFonts w:ascii="Times New Roman" w:hAnsi="Times New Roman"/>
              </w:rPr>
              <w:t>округа</w:t>
            </w:r>
          </w:p>
        </w:tc>
      </w:tr>
      <w:tr w:rsidR="006461E1" w:rsidRPr="00D129D4" w:rsidTr="008A7290">
        <w:trPr>
          <w:trHeight w:val="497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E1" w:rsidRPr="00BB1D4E" w:rsidRDefault="006461E1" w:rsidP="006461E1">
            <w:pPr>
              <w:pStyle w:val="consplusnormal0"/>
              <w:spacing w:before="0" w:after="0"/>
              <w:jc w:val="both"/>
              <w:textAlignment w:val="baseline"/>
              <w:rPr>
                <w:rFonts w:ascii="Times New Roman" w:hAnsi="Times New Roman"/>
              </w:rPr>
            </w:pPr>
            <w:r w:rsidRPr="00BB1D4E">
              <w:rPr>
                <w:rFonts w:ascii="Times New Roman" w:hAnsi="Times New Roman"/>
              </w:rPr>
              <w:t xml:space="preserve">Основное </w:t>
            </w:r>
            <w:r w:rsidRPr="00BB1D4E">
              <w:rPr>
                <w:rFonts w:ascii="Times New Roman" w:hAnsi="Times New Roman"/>
                <w:lang w:eastAsia="ru-RU"/>
              </w:rPr>
              <w:t xml:space="preserve">мероприятие 4.1: </w:t>
            </w:r>
            <w:r w:rsidRPr="00BB1D4E">
              <w:rPr>
                <w:rFonts w:ascii="Times New Roman" w:hAnsi="Times New Roman"/>
              </w:rPr>
              <w:t>Создание условий для повышения эффективности деятельности органов местного самоуправления</w:t>
            </w:r>
          </w:p>
        </w:tc>
      </w:tr>
      <w:tr w:rsidR="006461E1" w:rsidRPr="00D129D4" w:rsidTr="008A7290">
        <w:trPr>
          <w:trHeight w:val="386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1E1" w:rsidRPr="00BB1D4E" w:rsidRDefault="006461E1" w:rsidP="006461E1">
            <w:pPr>
              <w:pStyle w:val="consplusnormal0"/>
              <w:spacing w:before="0" w:after="0"/>
              <w:jc w:val="both"/>
              <w:textAlignment w:val="baseline"/>
              <w:rPr>
                <w:rFonts w:ascii="Times New Roman" w:hAnsi="Times New Roman"/>
              </w:rPr>
            </w:pPr>
            <w:r w:rsidRPr="00BB1D4E">
              <w:rPr>
                <w:rFonts w:ascii="Times New Roman" w:hAnsi="Times New Roman"/>
              </w:rPr>
              <w:t>Задача 1</w:t>
            </w:r>
            <w:r w:rsidRPr="00BB1D4E">
              <w:rPr>
                <w:rFonts w:ascii="Times New Roman" w:hAnsi="Times New Roman"/>
                <w:lang w:eastAsia="ru-RU"/>
              </w:rPr>
              <w:t xml:space="preserve"> </w:t>
            </w:r>
            <w:r w:rsidR="002546A3" w:rsidRPr="00BB1D4E">
              <w:rPr>
                <w:rFonts w:ascii="Times New Roman" w:hAnsi="Times New Roman"/>
              </w:rPr>
              <w:t>Создание оптимальных условий труда работников администрации и содержание имущественного комплекса, предназначенного для функционирования органов местного самоуправления</w:t>
            </w:r>
          </w:p>
        </w:tc>
      </w:tr>
      <w:tr w:rsidR="00516FD0" w:rsidRPr="00B178A4" w:rsidTr="00302A39">
        <w:trPr>
          <w:gridAfter w:val="1"/>
          <w:wAfter w:w="7" w:type="dxa"/>
          <w:trHeight w:val="521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E1" w:rsidRPr="00BB1D4E" w:rsidRDefault="006461E1" w:rsidP="00646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63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E1" w:rsidRPr="00BB1D4E" w:rsidRDefault="006461E1" w:rsidP="00646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4.1.1:</w:t>
            </w:r>
          </w:p>
          <w:p w:rsidR="006461E1" w:rsidRPr="00BB1D4E" w:rsidRDefault="006D059F" w:rsidP="006461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D4E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имущественного комплекса, предназначенного для функционирования органов местного самоуправления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E1" w:rsidRPr="00BB1D4E" w:rsidRDefault="00F2797D" w:rsidP="00F96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МКУ </w:t>
            </w:r>
            <w:r w:rsidRPr="00F2797D">
              <w:rPr>
                <w:rFonts w:ascii="Calibri" w:hAnsi="Calibri" w:cs="Calibri"/>
              </w:rPr>
              <w:t>«</w:t>
            </w:r>
            <w:r>
              <w:rPr>
                <w:rFonts w:ascii="Times New Roman" w:hAnsi="Times New Roman"/>
              </w:rPr>
              <w:t>ХГ при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БМО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E1" w:rsidRPr="00DD71AA" w:rsidRDefault="00F96CAE" w:rsidP="00646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E1" w:rsidRPr="00DD71AA" w:rsidRDefault="006461E1" w:rsidP="00646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E1" w:rsidRPr="00B03544" w:rsidRDefault="006D059F" w:rsidP="006461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оптимальных условий труда 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ников администрации 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1E1" w:rsidRPr="00B03544" w:rsidRDefault="002546A3" w:rsidP="006461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Неудовлетворенность населения работой адм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нистрации</w:t>
            </w:r>
          </w:p>
        </w:tc>
      </w:tr>
      <w:tr w:rsidR="00D0643B" w:rsidRPr="00B178A4" w:rsidTr="00302A39">
        <w:trPr>
          <w:gridAfter w:val="1"/>
          <w:wAfter w:w="7" w:type="dxa"/>
          <w:trHeight w:val="521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43B" w:rsidRPr="00BB1D4E" w:rsidRDefault="00C6376A" w:rsidP="00D0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0643B"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43B" w:rsidRPr="00BB1D4E" w:rsidRDefault="00D0643B" w:rsidP="00D0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D4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4.1.2:</w:t>
            </w:r>
          </w:p>
          <w:p w:rsidR="00D0643B" w:rsidRPr="00BB1D4E" w:rsidRDefault="00D0643B" w:rsidP="00D06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D4E">
              <w:rPr>
                <w:rFonts w:ascii="Times New Roman" w:hAnsi="Times New Roman" w:cs="Times New Roman"/>
                <w:sz w:val="24"/>
                <w:szCs w:val="24"/>
              </w:rPr>
              <w:t>Комплекс работ и услуг по обеспечению органов местного самоуправления, лиц, замеща</w:t>
            </w:r>
            <w:r w:rsidRPr="00BB1D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B1D4E">
              <w:rPr>
                <w:rFonts w:ascii="Times New Roman" w:hAnsi="Times New Roman" w:cs="Times New Roman"/>
                <w:sz w:val="24"/>
                <w:szCs w:val="24"/>
              </w:rPr>
              <w:t xml:space="preserve">щих муниципальные должности, работников органов местного самоуправления необходимым оборудованием, оргтехникой, транспортом и другими видами материально-технических средств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43B" w:rsidRPr="00BB1D4E" w:rsidRDefault="00F2797D" w:rsidP="00D06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МКУ </w:t>
            </w:r>
            <w:r w:rsidRPr="00F2797D">
              <w:rPr>
                <w:rFonts w:ascii="Calibri" w:hAnsi="Calibri" w:cs="Calibri"/>
              </w:rPr>
              <w:t>«</w:t>
            </w:r>
            <w:r>
              <w:rPr>
                <w:rFonts w:ascii="Times New Roman" w:hAnsi="Times New Roman"/>
              </w:rPr>
              <w:t>ХГ при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БМО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43B" w:rsidRPr="00DD71AA" w:rsidRDefault="00D0643B" w:rsidP="00D0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6C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43B" w:rsidRPr="00DD71AA" w:rsidRDefault="00D0643B" w:rsidP="00D06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1AA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43B" w:rsidRPr="00B03544" w:rsidRDefault="00D0643B" w:rsidP="00D06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стабильного 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нирования, исполнения полномочий и 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стных обязанностей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работниками админ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страции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43B" w:rsidRPr="00B03544" w:rsidRDefault="002546A3" w:rsidP="00D06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Неудовлетворенность населения работой адм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нистрации</w:t>
            </w:r>
          </w:p>
        </w:tc>
      </w:tr>
      <w:tr w:rsidR="00D0643B" w:rsidRPr="002546A3" w:rsidTr="008A7290">
        <w:trPr>
          <w:trHeight w:val="429"/>
          <w:jc w:val="center"/>
        </w:trPr>
        <w:tc>
          <w:tcPr>
            <w:tcW w:w="149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43B" w:rsidRPr="00BB1D4E" w:rsidRDefault="00D0643B" w:rsidP="00F96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D4E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2546A3" w:rsidRPr="00BB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1D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46A3" w:rsidRPr="00BB1D4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эффективной деятельности </w:t>
            </w:r>
            <w:r w:rsidR="00F2797D">
              <w:rPr>
                <w:rFonts w:ascii="Times New Roman" w:hAnsi="Times New Roman"/>
              </w:rPr>
              <w:t xml:space="preserve">МКУ </w:t>
            </w:r>
            <w:r w:rsidR="00F2797D" w:rsidRPr="00F2797D">
              <w:rPr>
                <w:rFonts w:ascii="Calibri" w:hAnsi="Calibri" w:cs="Calibri"/>
              </w:rPr>
              <w:t>«</w:t>
            </w:r>
            <w:r w:rsidR="00F2797D">
              <w:rPr>
                <w:rFonts w:ascii="Times New Roman" w:hAnsi="Times New Roman"/>
              </w:rPr>
              <w:t>ХГ при администрации БМО</w:t>
            </w:r>
            <w:r w:rsidR="00F2797D">
              <w:rPr>
                <w:rFonts w:ascii="Times New Roman" w:hAnsi="Times New Roman" w:cs="Times New Roman"/>
              </w:rPr>
              <w:t>»</w:t>
            </w:r>
          </w:p>
        </w:tc>
      </w:tr>
      <w:tr w:rsidR="002546A3" w:rsidRPr="00762ACA" w:rsidTr="00302A39">
        <w:trPr>
          <w:gridAfter w:val="1"/>
          <w:wAfter w:w="7" w:type="dxa"/>
          <w:trHeight w:val="155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A3" w:rsidRPr="00762ACA" w:rsidRDefault="00C6376A" w:rsidP="00254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2546A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A3" w:rsidRDefault="002546A3" w:rsidP="00254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2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F372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759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372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759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F372E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546A3" w:rsidRPr="00762ACA" w:rsidRDefault="002546A3" w:rsidP="00254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Финансовое обеспечение учр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ждения на выплату заработной платы сотрудников, оплату стоимости проезда к месту 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пользования отпуска, команд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ровочные расходы, расходы, связанные с обеспечение де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тельности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A3" w:rsidRPr="00BB1D4E" w:rsidRDefault="00F2797D" w:rsidP="002546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МКУ </w:t>
            </w:r>
            <w:r w:rsidRPr="00F2797D">
              <w:rPr>
                <w:rFonts w:ascii="Calibri" w:hAnsi="Calibri" w:cs="Calibri"/>
              </w:rPr>
              <w:t>«</w:t>
            </w:r>
            <w:r>
              <w:rPr>
                <w:rFonts w:ascii="Times New Roman" w:hAnsi="Times New Roman"/>
              </w:rPr>
              <w:t>ХГ при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БМО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A3" w:rsidRPr="00762ACA" w:rsidRDefault="002546A3" w:rsidP="00254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ACA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6C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A3" w:rsidRPr="00762ACA" w:rsidRDefault="002546A3" w:rsidP="00254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ACA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A3" w:rsidRPr="00826B9E" w:rsidRDefault="002546A3" w:rsidP="002546A3">
            <w:pPr>
              <w:pStyle w:val="ConsPlusNormal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Организация деятел</w:t>
            </w:r>
            <w:r>
              <w:rPr>
                <w:rFonts w:eastAsia="Times New Roman"/>
              </w:rPr>
              <w:t>ь</w:t>
            </w:r>
            <w:r>
              <w:rPr>
                <w:rFonts w:eastAsia="Times New Roman"/>
              </w:rPr>
              <w:t xml:space="preserve">ности учреждения с соблюдением </w:t>
            </w:r>
            <w:r>
              <w:rPr>
                <w:shd w:val="clear" w:color="auto" w:fill="FFFFFF"/>
              </w:rPr>
              <w:t>принц</w:t>
            </w:r>
            <w:r>
              <w:rPr>
                <w:shd w:val="clear" w:color="auto" w:fill="FFFFFF"/>
              </w:rPr>
              <w:t>и</w:t>
            </w:r>
            <w:r>
              <w:rPr>
                <w:shd w:val="clear" w:color="auto" w:fill="FFFFFF"/>
              </w:rPr>
              <w:t>пов эффективности расходов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6A3" w:rsidRPr="00B178A4" w:rsidRDefault="002546A3" w:rsidP="00254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Невозможность реализ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ции ряда основных м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роприятий, не достиж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ние заявленных резул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A4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татов</w:t>
            </w:r>
          </w:p>
        </w:tc>
      </w:tr>
    </w:tbl>
    <w:p w:rsidR="007623A5" w:rsidRDefault="007623A5" w:rsidP="00185BB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7623A5" w:rsidSect="00F51AF0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57DE3"/>
    <w:multiLevelType w:val="multilevel"/>
    <w:tmpl w:val="6AC47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826B9E"/>
    <w:rsid w:val="000034CB"/>
    <w:rsid w:val="0003383E"/>
    <w:rsid w:val="000358CE"/>
    <w:rsid w:val="00036171"/>
    <w:rsid w:val="0004209F"/>
    <w:rsid w:val="00056244"/>
    <w:rsid w:val="00075991"/>
    <w:rsid w:val="000769E0"/>
    <w:rsid w:val="0007753C"/>
    <w:rsid w:val="00080962"/>
    <w:rsid w:val="00096145"/>
    <w:rsid w:val="000A240A"/>
    <w:rsid w:val="000A62F7"/>
    <w:rsid w:val="000B14B8"/>
    <w:rsid w:val="000B1FF7"/>
    <w:rsid w:val="000B3A73"/>
    <w:rsid w:val="000B4527"/>
    <w:rsid w:val="000C2385"/>
    <w:rsid w:val="000C3B01"/>
    <w:rsid w:val="000C6B41"/>
    <w:rsid w:val="000E240F"/>
    <w:rsid w:val="000E3414"/>
    <w:rsid w:val="000E6AC3"/>
    <w:rsid w:val="000F3EC6"/>
    <w:rsid w:val="000F51D0"/>
    <w:rsid w:val="00105272"/>
    <w:rsid w:val="00111250"/>
    <w:rsid w:val="00114E80"/>
    <w:rsid w:val="0013137A"/>
    <w:rsid w:val="001334B0"/>
    <w:rsid w:val="00141615"/>
    <w:rsid w:val="0014512C"/>
    <w:rsid w:val="00150975"/>
    <w:rsid w:val="001604A0"/>
    <w:rsid w:val="00185BB8"/>
    <w:rsid w:val="00190D1A"/>
    <w:rsid w:val="00191987"/>
    <w:rsid w:val="001944DF"/>
    <w:rsid w:val="00194D3A"/>
    <w:rsid w:val="00195FCA"/>
    <w:rsid w:val="001A2063"/>
    <w:rsid w:val="001B11C5"/>
    <w:rsid w:val="001B4BED"/>
    <w:rsid w:val="001B70AA"/>
    <w:rsid w:val="001C281A"/>
    <w:rsid w:val="001C597E"/>
    <w:rsid w:val="001C6D28"/>
    <w:rsid w:val="001E151D"/>
    <w:rsid w:val="00201C50"/>
    <w:rsid w:val="00210788"/>
    <w:rsid w:val="002244B3"/>
    <w:rsid w:val="002245B4"/>
    <w:rsid w:val="0023230E"/>
    <w:rsid w:val="00240596"/>
    <w:rsid w:val="002472CA"/>
    <w:rsid w:val="002519B8"/>
    <w:rsid w:val="002546A3"/>
    <w:rsid w:val="00257EF0"/>
    <w:rsid w:val="002615F2"/>
    <w:rsid w:val="00281C94"/>
    <w:rsid w:val="00283AF0"/>
    <w:rsid w:val="0029554D"/>
    <w:rsid w:val="00296350"/>
    <w:rsid w:val="002A5B5D"/>
    <w:rsid w:val="002B2A89"/>
    <w:rsid w:val="002B2FAE"/>
    <w:rsid w:val="002C1140"/>
    <w:rsid w:val="002C1503"/>
    <w:rsid w:val="002C5C2E"/>
    <w:rsid w:val="002C5F68"/>
    <w:rsid w:val="002C61B5"/>
    <w:rsid w:val="002D3156"/>
    <w:rsid w:val="002D451C"/>
    <w:rsid w:val="002F3771"/>
    <w:rsid w:val="002F790D"/>
    <w:rsid w:val="00302A39"/>
    <w:rsid w:val="00304290"/>
    <w:rsid w:val="00304BDF"/>
    <w:rsid w:val="00304D4A"/>
    <w:rsid w:val="00310F91"/>
    <w:rsid w:val="003135BC"/>
    <w:rsid w:val="003261DA"/>
    <w:rsid w:val="00331244"/>
    <w:rsid w:val="00341DD4"/>
    <w:rsid w:val="0034642B"/>
    <w:rsid w:val="00355F46"/>
    <w:rsid w:val="00366547"/>
    <w:rsid w:val="0037195B"/>
    <w:rsid w:val="00374DB1"/>
    <w:rsid w:val="00394BC5"/>
    <w:rsid w:val="003A4430"/>
    <w:rsid w:val="003C0EA7"/>
    <w:rsid w:val="003D3238"/>
    <w:rsid w:val="003E1714"/>
    <w:rsid w:val="00405EE1"/>
    <w:rsid w:val="00421463"/>
    <w:rsid w:val="00430C47"/>
    <w:rsid w:val="004431D2"/>
    <w:rsid w:val="004457C7"/>
    <w:rsid w:val="00451028"/>
    <w:rsid w:val="00451D08"/>
    <w:rsid w:val="004528F0"/>
    <w:rsid w:val="00455D71"/>
    <w:rsid w:val="00461366"/>
    <w:rsid w:val="004A304A"/>
    <w:rsid w:val="004B185F"/>
    <w:rsid w:val="004B216C"/>
    <w:rsid w:val="004D744F"/>
    <w:rsid w:val="00504B78"/>
    <w:rsid w:val="00512E59"/>
    <w:rsid w:val="00514102"/>
    <w:rsid w:val="00516FD0"/>
    <w:rsid w:val="0052032E"/>
    <w:rsid w:val="0053124B"/>
    <w:rsid w:val="00531C39"/>
    <w:rsid w:val="00531E9C"/>
    <w:rsid w:val="00533082"/>
    <w:rsid w:val="0053354A"/>
    <w:rsid w:val="00544357"/>
    <w:rsid w:val="00560D49"/>
    <w:rsid w:val="005750F6"/>
    <w:rsid w:val="0058208E"/>
    <w:rsid w:val="00582170"/>
    <w:rsid w:val="00584841"/>
    <w:rsid w:val="0059395D"/>
    <w:rsid w:val="00595E47"/>
    <w:rsid w:val="005A1A36"/>
    <w:rsid w:val="005B6009"/>
    <w:rsid w:val="005B6525"/>
    <w:rsid w:val="005B7D05"/>
    <w:rsid w:val="005C2FAE"/>
    <w:rsid w:val="005C4DA2"/>
    <w:rsid w:val="005D1040"/>
    <w:rsid w:val="005F196B"/>
    <w:rsid w:val="00600EBF"/>
    <w:rsid w:val="00612A90"/>
    <w:rsid w:val="00613A24"/>
    <w:rsid w:val="00614BAD"/>
    <w:rsid w:val="006174F8"/>
    <w:rsid w:val="00634F94"/>
    <w:rsid w:val="00635B3E"/>
    <w:rsid w:val="006461E1"/>
    <w:rsid w:val="00651AD8"/>
    <w:rsid w:val="006528D2"/>
    <w:rsid w:val="00655E38"/>
    <w:rsid w:val="00657670"/>
    <w:rsid w:val="006670EC"/>
    <w:rsid w:val="00675525"/>
    <w:rsid w:val="00676D9E"/>
    <w:rsid w:val="0068344D"/>
    <w:rsid w:val="00683708"/>
    <w:rsid w:val="00685303"/>
    <w:rsid w:val="00690F50"/>
    <w:rsid w:val="006B10BB"/>
    <w:rsid w:val="006B47A1"/>
    <w:rsid w:val="006B7270"/>
    <w:rsid w:val="006C7C6F"/>
    <w:rsid w:val="006D059F"/>
    <w:rsid w:val="006D5F83"/>
    <w:rsid w:val="006E2889"/>
    <w:rsid w:val="006E57B2"/>
    <w:rsid w:val="006F37A1"/>
    <w:rsid w:val="0071218D"/>
    <w:rsid w:val="00717075"/>
    <w:rsid w:val="007223E3"/>
    <w:rsid w:val="00724C10"/>
    <w:rsid w:val="00732936"/>
    <w:rsid w:val="00736B95"/>
    <w:rsid w:val="0075453A"/>
    <w:rsid w:val="007623A5"/>
    <w:rsid w:val="00762ACA"/>
    <w:rsid w:val="00776E7A"/>
    <w:rsid w:val="007812BB"/>
    <w:rsid w:val="00784BA7"/>
    <w:rsid w:val="00784D93"/>
    <w:rsid w:val="00790634"/>
    <w:rsid w:val="00792AFD"/>
    <w:rsid w:val="007A740E"/>
    <w:rsid w:val="007B12F4"/>
    <w:rsid w:val="007B5C14"/>
    <w:rsid w:val="007C69DD"/>
    <w:rsid w:val="007D0F76"/>
    <w:rsid w:val="007D6497"/>
    <w:rsid w:val="007D7C67"/>
    <w:rsid w:val="007E2848"/>
    <w:rsid w:val="007F3C0C"/>
    <w:rsid w:val="007F59AA"/>
    <w:rsid w:val="007F6157"/>
    <w:rsid w:val="0081117B"/>
    <w:rsid w:val="008143E3"/>
    <w:rsid w:val="00814EE0"/>
    <w:rsid w:val="00821B34"/>
    <w:rsid w:val="00826B9E"/>
    <w:rsid w:val="00840AD1"/>
    <w:rsid w:val="00841BC0"/>
    <w:rsid w:val="00842EDC"/>
    <w:rsid w:val="008600B0"/>
    <w:rsid w:val="0086132E"/>
    <w:rsid w:val="00867260"/>
    <w:rsid w:val="00873D91"/>
    <w:rsid w:val="0088186A"/>
    <w:rsid w:val="00887F32"/>
    <w:rsid w:val="0089037C"/>
    <w:rsid w:val="008A2EB2"/>
    <w:rsid w:val="008A389C"/>
    <w:rsid w:val="008A7290"/>
    <w:rsid w:val="008C1B48"/>
    <w:rsid w:val="008C581B"/>
    <w:rsid w:val="008D36E7"/>
    <w:rsid w:val="008E5AFD"/>
    <w:rsid w:val="008E65DE"/>
    <w:rsid w:val="008E6AE4"/>
    <w:rsid w:val="008F7593"/>
    <w:rsid w:val="008F7DE5"/>
    <w:rsid w:val="0090067E"/>
    <w:rsid w:val="00900EF9"/>
    <w:rsid w:val="0090566F"/>
    <w:rsid w:val="00920E21"/>
    <w:rsid w:val="00924002"/>
    <w:rsid w:val="00941F34"/>
    <w:rsid w:val="00945985"/>
    <w:rsid w:val="00950444"/>
    <w:rsid w:val="00951B14"/>
    <w:rsid w:val="00962508"/>
    <w:rsid w:val="0096260D"/>
    <w:rsid w:val="00990BBE"/>
    <w:rsid w:val="009A6E8B"/>
    <w:rsid w:val="009B429C"/>
    <w:rsid w:val="009B670B"/>
    <w:rsid w:val="009C10DC"/>
    <w:rsid w:val="009C4ECB"/>
    <w:rsid w:val="009C5F0F"/>
    <w:rsid w:val="009D3F42"/>
    <w:rsid w:val="009F280A"/>
    <w:rsid w:val="009F6364"/>
    <w:rsid w:val="00A130CF"/>
    <w:rsid w:val="00A22107"/>
    <w:rsid w:val="00A253C2"/>
    <w:rsid w:val="00A27654"/>
    <w:rsid w:val="00A40427"/>
    <w:rsid w:val="00A46153"/>
    <w:rsid w:val="00A57495"/>
    <w:rsid w:val="00A65583"/>
    <w:rsid w:val="00A66064"/>
    <w:rsid w:val="00A733E0"/>
    <w:rsid w:val="00A773D3"/>
    <w:rsid w:val="00A87B55"/>
    <w:rsid w:val="00A92CE2"/>
    <w:rsid w:val="00A95FE1"/>
    <w:rsid w:val="00AA6737"/>
    <w:rsid w:val="00AB6FAF"/>
    <w:rsid w:val="00AD17AE"/>
    <w:rsid w:val="00AD7A52"/>
    <w:rsid w:val="00AE175D"/>
    <w:rsid w:val="00AE352A"/>
    <w:rsid w:val="00AE4696"/>
    <w:rsid w:val="00AF3769"/>
    <w:rsid w:val="00AF3D2F"/>
    <w:rsid w:val="00B011D3"/>
    <w:rsid w:val="00B03544"/>
    <w:rsid w:val="00B06F1B"/>
    <w:rsid w:val="00B1177C"/>
    <w:rsid w:val="00B11D1C"/>
    <w:rsid w:val="00B15703"/>
    <w:rsid w:val="00B178A4"/>
    <w:rsid w:val="00B20E11"/>
    <w:rsid w:val="00B3258F"/>
    <w:rsid w:val="00B32FAE"/>
    <w:rsid w:val="00B341B3"/>
    <w:rsid w:val="00B461F3"/>
    <w:rsid w:val="00B47E66"/>
    <w:rsid w:val="00B50B2B"/>
    <w:rsid w:val="00B551EA"/>
    <w:rsid w:val="00B669E3"/>
    <w:rsid w:val="00B82E7F"/>
    <w:rsid w:val="00B87BE8"/>
    <w:rsid w:val="00B97A78"/>
    <w:rsid w:val="00BA2119"/>
    <w:rsid w:val="00BA285A"/>
    <w:rsid w:val="00BB1D4E"/>
    <w:rsid w:val="00BB2796"/>
    <w:rsid w:val="00BD213A"/>
    <w:rsid w:val="00C0229E"/>
    <w:rsid w:val="00C32567"/>
    <w:rsid w:val="00C40B1D"/>
    <w:rsid w:val="00C4616A"/>
    <w:rsid w:val="00C52FDB"/>
    <w:rsid w:val="00C6376A"/>
    <w:rsid w:val="00C81D3B"/>
    <w:rsid w:val="00C82C87"/>
    <w:rsid w:val="00C8597C"/>
    <w:rsid w:val="00CA52C6"/>
    <w:rsid w:val="00CB0E50"/>
    <w:rsid w:val="00CC13D7"/>
    <w:rsid w:val="00CC3D61"/>
    <w:rsid w:val="00CC5679"/>
    <w:rsid w:val="00CD2BD2"/>
    <w:rsid w:val="00CF6170"/>
    <w:rsid w:val="00CF6A89"/>
    <w:rsid w:val="00D0643B"/>
    <w:rsid w:val="00D129D4"/>
    <w:rsid w:val="00D1323F"/>
    <w:rsid w:val="00D134B6"/>
    <w:rsid w:val="00D26A24"/>
    <w:rsid w:val="00D51E15"/>
    <w:rsid w:val="00D521D0"/>
    <w:rsid w:val="00D55C58"/>
    <w:rsid w:val="00D573F1"/>
    <w:rsid w:val="00D61FAA"/>
    <w:rsid w:val="00D62740"/>
    <w:rsid w:val="00D66470"/>
    <w:rsid w:val="00D85643"/>
    <w:rsid w:val="00D86A81"/>
    <w:rsid w:val="00D92857"/>
    <w:rsid w:val="00DB15DC"/>
    <w:rsid w:val="00DB256E"/>
    <w:rsid w:val="00DB3B20"/>
    <w:rsid w:val="00DB4669"/>
    <w:rsid w:val="00DC1BBF"/>
    <w:rsid w:val="00DD71AA"/>
    <w:rsid w:val="00DE2BE7"/>
    <w:rsid w:val="00DE640D"/>
    <w:rsid w:val="00DF4705"/>
    <w:rsid w:val="00E003F4"/>
    <w:rsid w:val="00E05F79"/>
    <w:rsid w:val="00E25DA4"/>
    <w:rsid w:val="00E3024E"/>
    <w:rsid w:val="00E3039D"/>
    <w:rsid w:val="00E33E5E"/>
    <w:rsid w:val="00E52A91"/>
    <w:rsid w:val="00E63DFE"/>
    <w:rsid w:val="00E80692"/>
    <w:rsid w:val="00E81D16"/>
    <w:rsid w:val="00E9058D"/>
    <w:rsid w:val="00E938DC"/>
    <w:rsid w:val="00EA1A4F"/>
    <w:rsid w:val="00EB249D"/>
    <w:rsid w:val="00EB3915"/>
    <w:rsid w:val="00EC7DCD"/>
    <w:rsid w:val="00EE1AAB"/>
    <w:rsid w:val="00EE2752"/>
    <w:rsid w:val="00EE5056"/>
    <w:rsid w:val="00EE6FCD"/>
    <w:rsid w:val="00EF224D"/>
    <w:rsid w:val="00EF2B4B"/>
    <w:rsid w:val="00EF5D06"/>
    <w:rsid w:val="00EF7DDB"/>
    <w:rsid w:val="00F03436"/>
    <w:rsid w:val="00F03CD5"/>
    <w:rsid w:val="00F12AFE"/>
    <w:rsid w:val="00F13977"/>
    <w:rsid w:val="00F14185"/>
    <w:rsid w:val="00F14592"/>
    <w:rsid w:val="00F14992"/>
    <w:rsid w:val="00F2299A"/>
    <w:rsid w:val="00F23151"/>
    <w:rsid w:val="00F2471A"/>
    <w:rsid w:val="00F2797D"/>
    <w:rsid w:val="00F41DB8"/>
    <w:rsid w:val="00F452FE"/>
    <w:rsid w:val="00F51AF0"/>
    <w:rsid w:val="00F52A3A"/>
    <w:rsid w:val="00F6171C"/>
    <w:rsid w:val="00F62A78"/>
    <w:rsid w:val="00F64F80"/>
    <w:rsid w:val="00F8131E"/>
    <w:rsid w:val="00F831B7"/>
    <w:rsid w:val="00F83A26"/>
    <w:rsid w:val="00F84DC1"/>
    <w:rsid w:val="00F95AE1"/>
    <w:rsid w:val="00F96CAE"/>
    <w:rsid w:val="00FB2964"/>
    <w:rsid w:val="00FB56BB"/>
    <w:rsid w:val="00FB688B"/>
    <w:rsid w:val="00FD4301"/>
    <w:rsid w:val="00FE0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B5D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E80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634"/>
    <w:rPr>
      <w:rFonts w:ascii="Segoe UI" w:hAnsi="Segoe UI" w:cs="Segoe UI"/>
      <w:sz w:val="18"/>
      <w:szCs w:val="18"/>
    </w:rPr>
  </w:style>
  <w:style w:type="paragraph" w:customStyle="1" w:styleId="consplusnormal0">
    <w:name w:val="consplusnormal"/>
    <w:basedOn w:val="a"/>
    <w:uiPriority w:val="99"/>
    <w:rsid w:val="00B82E7F"/>
    <w:pPr>
      <w:spacing w:before="280" w:after="28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Default">
    <w:name w:val="Default"/>
    <w:rsid w:val="000E2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62A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6">
    <w:name w:val="Знак"/>
    <w:basedOn w:val="a"/>
    <w:rsid w:val="0003617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3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1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11693">
                      <w:marLeft w:val="-39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62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280850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4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20294">
              <w:marLeft w:val="0"/>
              <w:marRight w:val="0"/>
              <w:marTop w:val="22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57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87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5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131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4650042">
                                                      <w:marLeft w:val="45"/>
                                                      <w:marRight w:val="46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08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501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0889282">
                                                                  <w:marLeft w:val="7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0636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28190-618B-4D06-B449-89DDFE9F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2991</TotalTime>
  <Pages>8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Мурманова</cp:lastModifiedBy>
  <cp:revision>103</cp:revision>
  <cp:lastPrinted>2021-12-29T08:50:00Z</cp:lastPrinted>
  <dcterms:created xsi:type="dcterms:W3CDTF">2019-12-09T17:05:00Z</dcterms:created>
  <dcterms:modified xsi:type="dcterms:W3CDTF">2025-08-08T06:27:00Z</dcterms:modified>
</cp:coreProperties>
</file>