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62" w:rsidRPr="00585D1C" w:rsidRDefault="009E7862" w:rsidP="009E7862">
      <w:pPr>
        <w:pStyle w:val="a5"/>
        <w:jc w:val="center"/>
        <w:rPr>
          <w:rFonts w:ascii="Times New Roman" w:hAnsi="Times New Roman" w:cs="Times New Roman"/>
        </w:rPr>
      </w:pPr>
      <w:r w:rsidRPr="00585D1C">
        <w:rPr>
          <w:rFonts w:ascii="Times New Roman" w:hAnsi="Times New Roman" w:cs="Times New Roman"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1C" w:rsidRPr="00585D1C" w:rsidRDefault="00585D1C" w:rsidP="00585D1C">
      <w:pPr>
        <w:pStyle w:val="a5"/>
        <w:jc w:val="center"/>
        <w:rPr>
          <w:rFonts w:ascii="Times New Roman" w:hAnsi="Times New Roman" w:cs="Times New Roman"/>
          <w:b/>
        </w:rPr>
      </w:pPr>
      <w:r w:rsidRPr="00585D1C">
        <w:rPr>
          <w:rFonts w:ascii="Times New Roman" w:hAnsi="Times New Roman" w:cs="Times New Roman"/>
          <w:b/>
        </w:rPr>
        <w:t>Российская Федерация</w:t>
      </w:r>
    </w:p>
    <w:p w:rsidR="00585D1C" w:rsidRPr="00585D1C" w:rsidRDefault="00585D1C" w:rsidP="00585D1C">
      <w:pPr>
        <w:pStyle w:val="a5"/>
        <w:jc w:val="center"/>
        <w:rPr>
          <w:rFonts w:ascii="Times New Roman" w:hAnsi="Times New Roman" w:cs="Times New Roman"/>
          <w:b/>
        </w:rPr>
      </w:pPr>
      <w:r w:rsidRPr="00585D1C">
        <w:rPr>
          <w:rFonts w:ascii="Times New Roman" w:hAnsi="Times New Roman" w:cs="Times New Roman"/>
          <w:b/>
        </w:rPr>
        <w:t>Республика Карелия</w:t>
      </w:r>
    </w:p>
    <w:p w:rsidR="00585D1C" w:rsidRPr="00ED2EDF" w:rsidRDefault="00585D1C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7B1A" w:rsidRDefault="00A57B1A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Беломорского муниципального </w:t>
      </w:r>
    </w:p>
    <w:p w:rsidR="00585D1C" w:rsidRPr="00ED2EDF" w:rsidRDefault="00A57B1A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85D1C" w:rsidRPr="009820A0" w:rsidRDefault="00585D1C" w:rsidP="00585D1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1C" w:rsidRPr="00ED2EDF" w:rsidRDefault="00585D1C" w:rsidP="00585D1C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EDF">
        <w:rPr>
          <w:rFonts w:ascii="Times New Roman" w:hAnsi="Times New Roman" w:cs="Times New Roman"/>
          <w:b/>
          <w:spacing w:val="70"/>
          <w:sz w:val="24"/>
          <w:szCs w:val="24"/>
        </w:rPr>
        <w:t>ПОСТАНОВЛЕНИЕ</w:t>
      </w:r>
    </w:p>
    <w:p w:rsidR="00585D1C" w:rsidRPr="00ED2EDF" w:rsidRDefault="00B61436" w:rsidP="00585D1C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5444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B53914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654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D1C" w:rsidRPr="00ED2EDF">
        <w:rPr>
          <w:rFonts w:ascii="Times New Roman" w:hAnsi="Times New Roman" w:cs="Times New Roman"/>
          <w:b/>
          <w:sz w:val="24"/>
          <w:szCs w:val="24"/>
        </w:rPr>
        <w:t>202</w:t>
      </w:r>
      <w:r w:rsidR="00A57B1A">
        <w:rPr>
          <w:rFonts w:ascii="Times New Roman" w:hAnsi="Times New Roman" w:cs="Times New Roman"/>
          <w:b/>
          <w:sz w:val="24"/>
          <w:szCs w:val="24"/>
        </w:rPr>
        <w:t>4</w:t>
      </w:r>
      <w:r w:rsidR="00585D1C" w:rsidRPr="00ED2EDF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B53914">
        <w:rPr>
          <w:rFonts w:ascii="Times New Roman" w:hAnsi="Times New Roman" w:cs="Times New Roman"/>
          <w:b/>
          <w:sz w:val="24"/>
          <w:szCs w:val="24"/>
        </w:rPr>
        <w:t>792</w:t>
      </w:r>
    </w:p>
    <w:p w:rsidR="00585D1C" w:rsidRPr="00ED2EDF" w:rsidRDefault="00585D1C" w:rsidP="00585D1C">
      <w:pPr>
        <w:spacing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ED2EDF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8A72D3" w:rsidRDefault="008A72D3" w:rsidP="007346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7408879"/>
    </w:p>
    <w:p w:rsidR="00A57B1A" w:rsidRPr="00A57B1A" w:rsidRDefault="00B61436" w:rsidP="007346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BE610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A57B1A" w:rsidRPr="00A57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7346E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муниципальную программу «Развитие и поддержка субъектов </w:t>
      </w:r>
      <w:r w:rsidR="007346EA" w:rsidRPr="007346EA"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 (кроме некоммерческих организаций), физических лиц</w:t>
      </w:r>
      <w:r w:rsidR="007346EA">
        <w:rPr>
          <w:rFonts w:ascii="Times New Roman" w:hAnsi="Times New Roman" w:cs="Times New Roman"/>
          <w:b/>
          <w:bCs/>
          <w:sz w:val="24"/>
          <w:szCs w:val="24"/>
        </w:rPr>
        <w:t xml:space="preserve">, не являющихся индивидуальными </w:t>
      </w:r>
      <w:r w:rsidR="007346EA" w:rsidRPr="007346EA">
        <w:rPr>
          <w:rFonts w:ascii="Times New Roman" w:hAnsi="Times New Roman" w:cs="Times New Roman"/>
          <w:b/>
          <w:bCs/>
          <w:sz w:val="24"/>
          <w:szCs w:val="24"/>
        </w:rPr>
        <w:t>предпринимателями и применяющих специальный налоговый режим «Н</w:t>
      </w:r>
      <w:r w:rsidR="007346EA">
        <w:rPr>
          <w:rFonts w:ascii="Times New Roman" w:hAnsi="Times New Roman" w:cs="Times New Roman"/>
          <w:b/>
          <w:bCs/>
          <w:sz w:val="24"/>
          <w:szCs w:val="24"/>
        </w:rPr>
        <w:t xml:space="preserve">алог на профессиональный доход» </w:t>
      </w:r>
      <w:r w:rsidR="007346EA" w:rsidRPr="007346EA">
        <w:rPr>
          <w:rFonts w:ascii="Times New Roman" w:hAnsi="Times New Roman" w:cs="Times New Roman"/>
          <w:b/>
          <w:bCs/>
          <w:sz w:val="24"/>
          <w:szCs w:val="24"/>
        </w:rPr>
        <w:t>Беломорского муниципал</w:t>
      </w:r>
      <w:r w:rsidR="007346EA">
        <w:rPr>
          <w:rFonts w:ascii="Times New Roman" w:hAnsi="Times New Roman" w:cs="Times New Roman"/>
          <w:b/>
          <w:bCs/>
          <w:sz w:val="24"/>
          <w:szCs w:val="24"/>
        </w:rPr>
        <w:t xml:space="preserve">ьного округа Республики Карелия </w:t>
      </w:r>
      <w:r w:rsidR="007346EA" w:rsidRPr="007346EA">
        <w:rPr>
          <w:rFonts w:ascii="Times New Roman" w:hAnsi="Times New Roman" w:cs="Times New Roman"/>
          <w:b/>
          <w:bCs/>
          <w:sz w:val="24"/>
          <w:szCs w:val="24"/>
        </w:rPr>
        <w:t>на 2024 – 2030 годы»</w:t>
      </w:r>
    </w:p>
    <w:p w:rsidR="008A72D3" w:rsidRDefault="008A72D3" w:rsidP="00BB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F76" w:rsidRDefault="00BB2F76" w:rsidP="00BB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F76">
        <w:rPr>
          <w:rFonts w:ascii="Times New Roman" w:eastAsia="Times New Roman" w:hAnsi="Times New Roman" w:cs="Times New Roman"/>
          <w:sz w:val="24"/>
          <w:szCs w:val="24"/>
        </w:rPr>
        <w:t>Администрация Беломорского муниципального округа, постановляет:</w:t>
      </w:r>
    </w:p>
    <w:p w:rsidR="00DF531A" w:rsidRPr="00BB2F76" w:rsidRDefault="00DF531A" w:rsidP="00BB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F76" w:rsidRPr="00BB2F76" w:rsidRDefault="00BB2F76" w:rsidP="00BB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F7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80561">
        <w:rPr>
          <w:rFonts w:ascii="Times New Roman" w:eastAsia="Times New Roman" w:hAnsi="Times New Roman" w:cs="Times New Roman"/>
          <w:sz w:val="24"/>
          <w:szCs w:val="24"/>
        </w:rPr>
        <w:t xml:space="preserve"> Внести в</w:t>
      </w:r>
      <w:r w:rsidRPr="00BB2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49F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201D6B">
        <w:rPr>
          <w:rFonts w:ascii="Times New Roman" w:eastAsia="Times New Roman" w:hAnsi="Times New Roman" w:cs="Times New Roman"/>
          <w:sz w:val="24"/>
          <w:szCs w:val="24"/>
        </w:rPr>
        <w:t xml:space="preserve"> 4 раздела </w:t>
      </w:r>
      <w:r w:rsidR="00201D6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01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6EA" w:rsidRPr="007346EA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201D6B">
        <w:rPr>
          <w:rFonts w:ascii="Times New Roman" w:eastAsia="Times New Roman" w:hAnsi="Times New Roman" w:cs="Times New Roman"/>
          <w:sz w:val="24"/>
          <w:szCs w:val="24"/>
        </w:rPr>
        <w:t>ой программы</w:t>
      </w:r>
      <w:r w:rsidR="007346EA" w:rsidRPr="007346EA">
        <w:rPr>
          <w:rFonts w:ascii="Times New Roman" w:eastAsia="Times New Roman" w:hAnsi="Times New Roman" w:cs="Times New Roman"/>
          <w:sz w:val="24"/>
          <w:szCs w:val="24"/>
        </w:rPr>
        <w:t xml:space="preserve"> «Развитие и поддержка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 Беломорского муниципального округа Республики Карелия на 2024 – 2030 годы»</w:t>
      </w:r>
      <w:r w:rsidR="007346EA"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D5525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BB2F7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Беломорского муниципального округа от</w:t>
      </w:r>
      <w:r w:rsidRPr="00BB2F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46EA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Pr="00BB2F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46EA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Pr="00BB2F76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7346EA">
        <w:rPr>
          <w:rFonts w:ascii="Times New Roman" w:eastAsia="Times New Roman" w:hAnsi="Times New Roman" w:cs="Times New Roman"/>
          <w:bCs/>
          <w:sz w:val="24"/>
          <w:szCs w:val="24"/>
        </w:rPr>
        <w:t>3 года №4</w:t>
      </w:r>
      <w:r w:rsidRPr="00BB2F76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92249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65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E80561" w:rsidRDefault="00D5525F" w:rsidP="00E8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80561">
        <w:rPr>
          <w:rFonts w:ascii="Times New Roman" w:eastAsia="Times New Roman" w:hAnsi="Times New Roman" w:cs="Times New Roman"/>
          <w:sz w:val="24"/>
          <w:szCs w:val="24"/>
        </w:rPr>
        <w:t>подпункты «г», «д» и «е» изложить в следующей редакции:</w:t>
      </w:r>
    </w:p>
    <w:p w:rsidR="00DF531A" w:rsidRPr="00E80561" w:rsidRDefault="00CF3069" w:rsidP="00E8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531A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DF531A" w:rsidRPr="00DF531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отсутствие </w:t>
      </w:r>
      <w:r w:rsidR="00DF531A">
        <w:rPr>
          <w:rFonts w:ascii="Times New Roman" w:eastAsia="Times New Roman" w:hAnsi="Times New Roman" w:cs="Times New Roman"/>
          <w:bCs/>
          <w:sz w:val="24"/>
          <w:szCs w:val="24"/>
        </w:rPr>
        <w:t>или непревышение</w:t>
      </w:r>
      <w:r w:rsidR="00DF531A" w:rsidRPr="00DF531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размера, определенного пунктом 3 статьи 47 Налогового кодекса Российской Федерации, у субъекта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едином налоговом счете задолженности по уплате налогов, сборов и страховых взносов в бюджеты бюджетн</w:t>
      </w:r>
      <w:r w:rsidR="00DF531A">
        <w:rPr>
          <w:rFonts w:ascii="Times New Roman" w:eastAsia="Times New Roman" w:hAnsi="Times New Roman" w:cs="Times New Roman"/>
          <w:bCs/>
          <w:sz w:val="24"/>
          <w:szCs w:val="24"/>
        </w:rPr>
        <w:t>ой системы Российской Федерации</w:t>
      </w:r>
      <w:r w:rsidR="00BA553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80561" w:rsidRDefault="0051556A" w:rsidP="00E8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д) </w:t>
      </w:r>
      <w:r w:rsidR="002D4C80">
        <w:rPr>
          <w:rFonts w:ascii="Times New Roman" w:eastAsia="Times New Roman" w:hAnsi="Times New Roman" w:cs="Times New Roman"/>
          <w:bCs/>
          <w:sz w:val="24"/>
          <w:szCs w:val="24"/>
        </w:rPr>
        <w:t>соответствие</w:t>
      </w:r>
      <w:r w:rsidRPr="0051556A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абзацев второго - десятого подпункта "а" пункта 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1782;</w:t>
      </w:r>
    </w:p>
    <w:p w:rsidR="002D4C80" w:rsidRDefault="002D4C80" w:rsidP="002D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е) отсутст</w:t>
      </w:r>
      <w:r w:rsidRPr="002D4C80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</w:t>
      </w:r>
      <w:r w:rsidRPr="002D4C8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D4C8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выпл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ате заработной платы работникам</w:t>
      </w:r>
      <w:r w:rsidR="00BA553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CF30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224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D4C80" w:rsidRDefault="00E80561" w:rsidP="002D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5525F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под</w:t>
      </w:r>
      <w:r w:rsidR="00D5525F">
        <w:rPr>
          <w:rFonts w:ascii="Times New Roman" w:eastAsia="Times New Roman" w:hAnsi="Times New Roman" w:cs="Times New Roman"/>
          <w:bCs/>
          <w:sz w:val="24"/>
          <w:szCs w:val="24"/>
        </w:rPr>
        <w:t>пункт</w:t>
      </w:r>
      <w:r w:rsidR="00BA55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D4C80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D4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признать утратившим силу</w:t>
      </w:r>
      <w:r w:rsidR="00BA553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A553B" w:rsidRPr="002D4C80" w:rsidRDefault="00E80561" w:rsidP="002D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5525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BA553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под</w:t>
      </w:r>
      <w:r w:rsidR="00D5525F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A553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A553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слова «</w:t>
      </w:r>
      <w:r w:rsidR="00BA553B" w:rsidRPr="00BA553B">
        <w:rPr>
          <w:rFonts w:ascii="Times New Roman" w:eastAsia="Times New Roman" w:hAnsi="Times New Roman" w:cs="Times New Roman"/>
          <w:bCs/>
          <w:sz w:val="24"/>
          <w:szCs w:val="24"/>
        </w:rPr>
        <w:t>на реализацию дополнительных мероприятий по поддержке субъектов малого и среднего предпринимательства</w:t>
      </w:r>
      <w:r w:rsidR="00BA55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553B" w:rsidRPr="00BA553B">
        <w:rPr>
          <w:rFonts w:ascii="Times New Roman" w:eastAsia="Times New Roman" w:hAnsi="Times New Roman" w:cs="Times New Roman"/>
          <w:bCs/>
          <w:sz w:val="24"/>
          <w:szCs w:val="24"/>
        </w:rPr>
        <w:t>(кроме некоммерческих организаций), а также физических лиц, применяющих специальный налоговый режим «Налог на профессиональный доход»</w:t>
      </w:r>
      <w:r w:rsidR="00BA553B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исключить. </w:t>
      </w:r>
    </w:p>
    <w:p w:rsidR="009965FE" w:rsidRPr="009965FE" w:rsidRDefault="009965FE" w:rsidP="009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5F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155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965FE">
        <w:rPr>
          <w:rFonts w:ascii="Times New Roman" w:eastAsia="Times New Roman" w:hAnsi="Times New Roman" w:cs="Times New Roman"/>
          <w:sz w:val="24"/>
          <w:szCs w:val="24"/>
        </w:rPr>
        <w:t>. Опубликовать настоящее постановление в газете «Б</w:t>
      </w:r>
      <w:r w:rsidR="0092249F">
        <w:rPr>
          <w:rFonts w:ascii="Times New Roman" w:eastAsia="Times New Roman" w:hAnsi="Times New Roman" w:cs="Times New Roman"/>
          <w:sz w:val="24"/>
          <w:szCs w:val="24"/>
        </w:rPr>
        <w:t>еломорская трибуна» и</w:t>
      </w:r>
      <w:r w:rsidRPr="009965FE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Беломорского муниципального округа </w:t>
      </w:r>
      <w:r w:rsidRPr="009965FE">
        <w:rPr>
          <w:rFonts w:ascii="Times New Roman" w:eastAsia="Times New Roman" w:hAnsi="Times New Roman" w:cs="Times New Roman"/>
          <w:sz w:val="24"/>
          <w:szCs w:val="24"/>
        </w:rPr>
        <w:t>в информационно – телекоммуникационной сети Интернет.</w:t>
      </w:r>
    </w:p>
    <w:p w:rsidR="009965FE" w:rsidRPr="009965FE" w:rsidRDefault="009965FE" w:rsidP="0099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C0F" w:rsidRDefault="00A35C0F" w:rsidP="007D6C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C0F" w:rsidRDefault="00A35C0F" w:rsidP="00E8045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5478" w:rsidRPr="00A57B1A" w:rsidRDefault="00775478" w:rsidP="00E8045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436" w:rsidRDefault="00654445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61436">
        <w:rPr>
          <w:rFonts w:ascii="Times New Roman" w:hAnsi="Times New Roman" w:cs="Times New Roman"/>
          <w:sz w:val="24"/>
          <w:szCs w:val="24"/>
        </w:rPr>
        <w:t>сполняющий обязанности</w:t>
      </w:r>
    </w:p>
    <w:p w:rsidR="009E7862" w:rsidRDefault="00654445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A57B1A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</w:t>
      </w:r>
      <w:r w:rsidR="00A57B1A">
        <w:rPr>
          <w:rFonts w:ascii="Times New Roman" w:hAnsi="Times New Roman" w:cs="Times New Roman"/>
          <w:sz w:val="24"/>
          <w:szCs w:val="24"/>
        </w:rPr>
        <w:tab/>
      </w:r>
      <w:r w:rsidR="00A57B1A">
        <w:rPr>
          <w:rFonts w:ascii="Times New Roman" w:hAnsi="Times New Roman" w:cs="Times New Roman"/>
          <w:sz w:val="24"/>
          <w:szCs w:val="24"/>
        </w:rPr>
        <w:tab/>
      </w:r>
      <w:r w:rsidR="00A57B1A">
        <w:rPr>
          <w:rFonts w:ascii="Times New Roman" w:hAnsi="Times New Roman" w:cs="Times New Roman"/>
          <w:sz w:val="24"/>
          <w:szCs w:val="24"/>
        </w:rPr>
        <w:tab/>
      </w:r>
      <w:r w:rsidR="00A57B1A">
        <w:rPr>
          <w:rFonts w:ascii="Times New Roman" w:hAnsi="Times New Roman" w:cs="Times New Roman"/>
          <w:sz w:val="24"/>
          <w:szCs w:val="24"/>
        </w:rPr>
        <w:tab/>
      </w:r>
      <w:r w:rsidR="00B61436">
        <w:rPr>
          <w:rFonts w:ascii="Times New Roman" w:hAnsi="Times New Roman" w:cs="Times New Roman"/>
          <w:sz w:val="24"/>
          <w:szCs w:val="24"/>
        </w:rPr>
        <w:t xml:space="preserve">            Е.Г. Котинова</w:t>
      </w: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EE2" w:rsidRDefault="00F75EE2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5EE2" w:rsidRDefault="00F75EE2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5EE2" w:rsidRDefault="00F75EE2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5EE2" w:rsidRDefault="00F75EE2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sz w:val="24"/>
          <w:szCs w:val="24"/>
        </w:rPr>
        <w:t xml:space="preserve"> Беломорского муниципального</w:t>
      </w:r>
      <w:r w:rsidR="00D93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BC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F40DBC" w:rsidRDefault="00F40DBC" w:rsidP="00F40DBC">
      <w:pPr>
        <w:spacing w:after="0" w:line="240" w:lineRule="auto"/>
        <w:ind w:left="5580" w:hanging="18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sz w:val="24"/>
          <w:szCs w:val="24"/>
        </w:rPr>
        <w:t>от 27 декабря 2023 года № 49</w:t>
      </w:r>
    </w:p>
    <w:p w:rsidR="00F75EE2" w:rsidRPr="00F40DBC" w:rsidRDefault="00F75EE2" w:rsidP="00F40DBC">
      <w:pPr>
        <w:spacing w:after="0" w:line="240" w:lineRule="auto"/>
        <w:ind w:left="5580" w:hanging="18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редакции от 30 августа 2024 года №792</w:t>
      </w:r>
    </w:p>
    <w:p w:rsidR="00F40DBC" w:rsidRPr="00F40DBC" w:rsidRDefault="00F40DBC" w:rsidP="00F40DBC">
      <w:pPr>
        <w:spacing w:after="0" w:line="240" w:lineRule="auto"/>
        <w:ind w:hanging="187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ind w:hanging="187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</w:pPr>
      <w:r w:rsidRPr="00F40DBC"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  <w:t>Муниципальная программа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</w:pPr>
      <w:r w:rsidRPr="00F40DBC"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  <w:t>«Развитие и поддержка субъектов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</w:pPr>
      <w:r w:rsidRPr="00F40DBC"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  <w:t xml:space="preserve">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</w:pPr>
      <w:r w:rsidRPr="00F40DBC"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  <w:t>«Налог на профессиональный доход»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</w:pPr>
      <w:r w:rsidRPr="00F40DBC"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  <w:t xml:space="preserve">Беломорского муниципального округа 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</w:pPr>
      <w:r w:rsidRPr="00F40DBC"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  <w:t>Республики Карелия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</w:pPr>
      <w:r w:rsidRPr="00F40DBC">
        <w:rPr>
          <w:rFonts w:ascii="Times New Roman" w:eastAsia="Times New Roman" w:hAnsi="Times New Roman" w:cs="Times New Roman"/>
          <w:b/>
          <w:sz w:val="52"/>
          <w:szCs w:val="52"/>
          <w:vertAlign w:val="superscript"/>
        </w:rPr>
        <w:t>на 2024 – 2030 годы»</w:t>
      </w:r>
    </w:p>
    <w:p w:rsidR="00F40DBC" w:rsidRPr="00F40DBC" w:rsidRDefault="00F40DBC" w:rsidP="00F40DBC">
      <w:pPr>
        <w:spacing w:after="0" w:line="240" w:lineRule="auto"/>
        <w:jc w:val="both"/>
        <w:rPr>
          <w:rFonts w:ascii="Arial" w:eastAsia="Times New Roman" w:hAnsi="Arial" w:cs="Times New Roman"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sz w:val="24"/>
          <w:szCs w:val="24"/>
        </w:rPr>
        <w:t>г. Беломорск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sz w:val="24"/>
          <w:szCs w:val="24"/>
        </w:rPr>
        <w:t>2023 год</w:t>
      </w:r>
      <w:r w:rsidRPr="00F40DBC"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«Развитие и поддержка субъектов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b/>
          <w:sz w:val="24"/>
          <w:szCs w:val="24"/>
        </w:rPr>
        <w:t>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b/>
          <w:sz w:val="24"/>
          <w:szCs w:val="24"/>
        </w:rPr>
        <w:t>на 2024 – 2030 годы»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4" w:type="dxa"/>
        <w:jc w:val="center"/>
        <w:tblLook w:val="00A0" w:firstRow="1" w:lastRow="0" w:firstColumn="1" w:lastColumn="0" w:noHBand="0" w:noVBand="0"/>
      </w:tblPr>
      <w:tblGrid>
        <w:gridCol w:w="541"/>
        <w:gridCol w:w="6"/>
        <w:gridCol w:w="1913"/>
        <w:gridCol w:w="1064"/>
        <w:gridCol w:w="1701"/>
        <w:gridCol w:w="1985"/>
        <w:gridCol w:w="2104"/>
      </w:tblGrid>
      <w:tr w:rsidR="00F40DBC" w:rsidRPr="00F40DBC" w:rsidTr="00F40DBC">
        <w:trPr>
          <w:trHeight w:val="799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40DBC" w:rsidRPr="00F40DBC" w:rsidTr="00F40DBC">
        <w:trPr>
          <w:trHeight w:val="799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Беломорского муниципального округа </w:t>
            </w:r>
          </w:p>
        </w:tc>
      </w:tr>
      <w:tr w:rsidR="00F40DBC" w:rsidRPr="00F40DBC" w:rsidTr="00F40DBC">
        <w:trPr>
          <w:trHeight w:val="799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(участники) муниципальной программы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малого и среднего предпринимательства,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 Беломорского муниципального округа Республики Карелия</w:t>
            </w:r>
          </w:p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BC" w:rsidRPr="00F40DBC" w:rsidTr="00F40DBC">
        <w:trPr>
          <w:trHeight w:val="799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 (ФП, РП, ВП)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ГП РК «Экономическое развитие и инновационная экономика Республики Карелия», утвержденной</w:t>
            </w:r>
          </w:p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</w:t>
            </w:r>
          </w:p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 Республики Карелия</w:t>
            </w:r>
          </w:p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от 3 марта 2014 года N 49-П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BC" w:rsidRPr="00F40DBC" w:rsidTr="00F40DBC">
        <w:trPr>
          <w:trHeight w:val="799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40DBC" w:rsidRPr="00F40DBC" w:rsidTr="00F40DBC">
        <w:trPr>
          <w:trHeight w:val="799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благоприятных условий для развития и устойчивого функционирования малого и среднего предпринимательства, увеличения его вклада в решение задач социально-экономического развития Беломорского муниципального округа Республики Карелия</w:t>
            </w:r>
          </w:p>
        </w:tc>
      </w:tr>
      <w:tr w:rsidR="00F40DBC" w:rsidRPr="00F40DBC" w:rsidTr="00F40DBC">
        <w:trPr>
          <w:trHeight w:val="799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Оказание финансовой поддержки субъектам малого и среднего предпринимательства.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Оказание информационной поддержки субъектам малого и среднего предпринимательства.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Оказание имущественной поддержки субъектам малого и среднего предпринимательства.</w:t>
            </w:r>
          </w:p>
        </w:tc>
      </w:tr>
      <w:tr w:rsidR="00F40DBC" w:rsidRPr="00F40DBC" w:rsidTr="00F40DBC">
        <w:trPr>
          <w:trHeight w:val="799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 Создание устойчивого развития субъектов малого и среднего предпринимательства во всех отраслях экономики;</w:t>
            </w:r>
          </w:p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Увеличение количества вновь создаваемых и сохранение действующих субъектов малого и среднего предпринимательства;</w:t>
            </w:r>
          </w:p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Увеличение налоговых поступлений в бюджет Беломорского муниципального округа Республики Карелия;</w:t>
            </w:r>
          </w:p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Обеспечение занятости населения.</w:t>
            </w:r>
          </w:p>
        </w:tc>
      </w:tr>
      <w:tr w:rsidR="00F40DBC" w:rsidRPr="00F40DBC" w:rsidTr="00F40DBC">
        <w:trPr>
          <w:trHeight w:val="799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и индикаторы муниципальной программы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Количество консультаций, оказанных субъектам малого и среднего предпринимательства (в том числе по телефону) по вопросам развития и поддержки малого и среднего предпринимательства;</w:t>
            </w:r>
          </w:p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 Количество проведенных совещаний, «круглых столов», конференций по проблемным вопросам субъектов малого и среднего предпринимательства и иных мероприятий, направленных на поддержку и развитие предпринимательства на территории </w:t>
            </w: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Беломорского муниципального округа Республики Карелия</w:t>
            </w:r>
            <w:r w:rsidRPr="00F40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Число субъектов малого и среднего предпринимательства в расчете на 10 тысяч человек населения.</w:t>
            </w:r>
          </w:p>
        </w:tc>
      </w:tr>
      <w:tr w:rsidR="00F40DBC" w:rsidRPr="00F40DBC" w:rsidTr="00F40DBC">
        <w:trPr>
          <w:trHeight w:val="799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2024-2030 годы, этапы не выделяются</w:t>
            </w:r>
          </w:p>
        </w:tc>
      </w:tr>
      <w:tr w:rsidR="00F40DBC" w:rsidRPr="00F40DBC" w:rsidTr="00F40DBC">
        <w:trPr>
          <w:trHeight w:val="485"/>
          <w:jc w:val="center"/>
        </w:trPr>
        <w:tc>
          <w:tcPr>
            <w:tcW w:w="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 с указанием источников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350,0 тыс. рублей, в том числе:</w:t>
            </w:r>
          </w:p>
        </w:tc>
      </w:tr>
      <w:tr w:rsidR="00F40DBC" w:rsidRPr="00F40DBC" w:rsidTr="00F40DBC">
        <w:trPr>
          <w:trHeight w:val="2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Республики Карелия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Беломорского муниципального округа</w:t>
            </w:r>
          </w:p>
        </w:tc>
      </w:tr>
      <w:tr w:rsidR="00F40DBC" w:rsidRPr="00F40DBC" w:rsidTr="00F40DBC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40DBC" w:rsidRPr="00F40DBC" w:rsidTr="00F40DBC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40DBC" w:rsidRPr="00F40DBC" w:rsidTr="00F40DBC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40DBC" w:rsidRPr="00F40DBC" w:rsidTr="00F40DBC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40DBC" w:rsidRPr="00F40DBC" w:rsidTr="00F40DBC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40DBC" w:rsidRPr="00F40DBC" w:rsidTr="00F40DBC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40DBC" w:rsidRPr="00F40DBC" w:rsidTr="00F40DBC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keepNext/>
        <w:numPr>
          <w:ilvl w:val="0"/>
          <w:numId w:val="3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D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Настоящая Программа разработана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Законом РК от 03.07.2008 г. № 1215-ЗРК «О некоторых вопросах развития малого и среднего предпринимательства в Республике Карелия», Постановлением Правительства РК от 03.03.2014 N 49-П «Об утверждении государственной программы Республики Карелия «Экономическое развитие и инновационная экономика»,Постановлением Правительства РК от 19.07.2021 № 295-П «Об утверждении Порядка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услуг)».</w:t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Программа является логическим продолжением муниципальной программы </w:t>
      </w: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«Развитие и поддержка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 Беломорского муниципального округа Республики Карелия на 2024 – 2030 годы»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и разработана с учетом современных реалий развития, потребностей субъектов малого и среднего предпринимательства и изменений в области правового, финансового и налогового законодательства.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предпринимательства.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связи с принятием Федерального закона от 24.07.2007 года №209-ФЗ «О развитии малого и среднего предпринимательства в Российской Федерации», к полномочиям органов местного самоуправления отнесено создание условий для развития малого и среднего предпринимательства. Критерии отнесения субъектов хозяйственной деятельности к субъектам малого и среднего предпринимательства определены данным законом.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 разработана с учетом основных приоритетов социально-экономического развития Беломорского муниципального округа Республики Карелия (далее-Беломорский муниципальный округ), предусмотренных в Стратегии социально-экономического развития Беломорского муниципального округа Республики Карелия.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 определяет перечень мероприятий, направленных на достижение целей в области развития малого и среднего предпринимательства в Беломорском муниципальном округе, ответственных за реализацию мероприятий, показатели результативности деятельности.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F40D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Основные цели и задачи 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0DBC" w:rsidRPr="00F40DBC" w:rsidRDefault="00F40DBC" w:rsidP="00F40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Целью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 Программы является создание благоприятных условий для развития и устойчивого функционирования малого и среднего предпринимательства, увеличения его вклада в решение задач социально – экономического развития Беломорского муниципального округа.</w:t>
      </w:r>
    </w:p>
    <w:p w:rsidR="00F40DBC" w:rsidRPr="00F40DBC" w:rsidRDefault="00F40DBC" w:rsidP="00F40DBC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Для достижения поставленной цели должны быть решены следующие задачи: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Оказание финансовой поддержки субъектам малого и среднего предпринимательства;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Оказание имущественной поддержки субъектам малого и среднего предпринимательства;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Оказание информационной поддержки субъектам малого и среднего предпринимательства.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DB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F40DBC">
        <w:rPr>
          <w:rFonts w:ascii="Times New Roman" w:eastAsia="Times New Roman" w:hAnsi="Times New Roman" w:cs="Times New Roman"/>
          <w:b/>
          <w:bCs/>
          <w:sz w:val="28"/>
          <w:szCs w:val="28"/>
        </w:rPr>
        <w:t>. Сроки и контрольные этапы реализации муниципальной программы</w:t>
      </w:r>
    </w:p>
    <w:p w:rsidR="00F40DBC" w:rsidRPr="00F40DBC" w:rsidRDefault="00F40DBC" w:rsidP="00F40D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DBC" w:rsidRPr="00F40DBC" w:rsidRDefault="00F40DBC" w:rsidP="00F40DBC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реализуется в 2024-2030 годах. Этапы реализации муниципальной программы не выделяются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DB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F40DBC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и краткое описание мероприятий муниципальной программы</w:t>
      </w:r>
    </w:p>
    <w:p w:rsidR="00F40DBC" w:rsidRPr="00F40DBC" w:rsidRDefault="00F40DBC" w:rsidP="00F40D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Мероприятия Программы (Приложение 1):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1. взаимодействие органов местного самоуправления с органами исполнительной власти Республики Карелия по вопросам развития и правового обеспечения малого и среднего предпринимательства, общественными организациями, ассоциациями, объединениями малого и среднего предпринимательства: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организация рабочих встреч, совещаний и участие в них по проблемам малого и среднего предпринимательства, а также самозанятых граждан;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ведение реестра субъектов малого и среднего предпринимательства, а также самозанятых граждан -получателей поддержки;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проведение выборочного обследования субъектов малого и среднего предпринимательства, а также самозанятых граждан – получателей поддержки.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2. о</w:t>
      </w:r>
      <w:r w:rsidRPr="00F40DBC">
        <w:rPr>
          <w:rFonts w:ascii="Times New Roman" w:eastAsia="Times New Roman" w:hAnsi="Times New Roman" w:cs="Times New Roman"/>
          <w:bCs/>
          <w:iCs/>
          <w:sz w:val="26"/>
          <w:szCs w:val="26"/>
        </w:rPr>
        <w:t>беспечение консультационной, организационно-методической и информационной поддержки: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ведение подраздела «Предпринимательство» в разделе «Экономика» на официальном сайте администрации;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проведение и участие в работе семинаров, «круглых столов», конференций по актуальным темам становления и развития малого и среднего предпринимательства по вопросам ведения предпринимательской деятельности.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3. Оказание содействия субъектам малого и среднего предпринимательства района в продвижении производимых ими товаров, работ, услуг:</w:t>
      </w:r>
    </w:p>
    <w:p w:rsidR="00F40DBC" w:rsidRPr="00F40DBC" w:rsidRDefault="00F40DBC" w:rsidP="00F40DB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ab/>
        <w:t>- 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предпринимательства, самозанятости граждан, социального предпринимательствана территории Беломорского муниципального округа;</w:t>
      </w:r>
    </w:p>
    <w:p w:rsidR="00F40DBC" w:rsidRPr="00F40DBC" w:rsidRDefault="00F40DBC" w:rsidP="00F40DB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ab/>
        <w:t xml:space="preserve">- размещение на официальном сайте администрации </w:t>
      </w:r>
      <w:hyperlink r:id="rId9" w:history="1">
        <w:r w:rsidRPr="00F40DBC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</w:rPr>
          <w:t>https://www.belomorsk-mo.ru/</w:t>
        </w:r>
      </w:hyperlink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и публикация в газете «Беломорская трибуна» цикла статей, посвященных вопросам развития малого и среднего предпринимательства, самозанятости граждан, социального предпринимательствана территории Беломорского муниципального округа; 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содействие развитию информационно-коммуникационных технологий в сфере малого и среднего предпринимательства, самозанятости граждан.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4. Поддержка субъектов малого и среднего предпринимательства в области подготовки, переподготовки и повышения квалификации кадров:</w:t>
      </w:r>
    </w:p>
    <w:p w:rsidR="00F40DBC" w:rsidRPr="00F40DBC" w:rsidRDefault="00F40DBC" w:rsidP="00F40DB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- содействие в обучении основам ведения бизнеса представителей субъектов малого и среднего бизнеса, работающих менее 2-х лет, основам предпринимательства;</w:t>
      </w:r>
    </w:p>
    <w:p w:rsidR="00F40DBC" w:rsidRPr="00F40DBC" w:rsidRDefault="00F40DBC" w:rsidP="00F40DB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содействие в обучении кадрового состава представителей субъектов малого и среднего бизнеса на обучающих семинарах, курсах;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содействие в организации и проведении обучающих семинаров по использованию информационно-коммуникационных технологий в бизнесе для субъектов малого и среднего предпринимательства, дифференцированно по степени их развития и подготовленности к использованию информационных и коммуникационных технологий;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iCs/>
          <w:sz w:val="26"/>
          <w:szCs w:val="26"/>
        </w:rPr>
        <w:t>- содействие росту конкурентоспособности и продвижению продукции субъектов малого и среднего предпринимательства на товарные рынки;</w:t>
      </w:r>
    </w:p>
    <w:p w:rsidR="00F40DBC" w:rsidRPr="00F40DBC" w:rsidRDefault="00F40DBC" w:rsidP="00F40DB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проведение на территории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Беломорского муниципального округа</w:t>
      </w:r>
      <w:r w:rsidRPr="00F40DB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выставочно-ярмарочных мероприятий, конкурсов, местных праздников;</w:t>
      </w:r>
    </w:p>
    <w:p w:rsidR="00F40DBC" w:rsidRPr="00F40DBC" w:rsidRDefault="00F40DBC" w:rsidP="00F40DB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участие субъектов малого предпринимательства района в региональном конкурсе «Лучший предприниматель года»;</w:t>
      </w:r>
    </w:p>
    <w:p w:rsidR="00F40DBC" w:rsidRPr="00F40DBC" w:rsidRDefault="00F40DBC" w:rsidP="00F40DB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организация участия представителей малого и среднего предпринимательства Беломорского муниципального округа в районных семинарах;</w:t>
      </w:r>
    </w:p>
    <w:p w:rsidR="00F40DBC" w:rsidRPr="00F40DBC" w:rsidRDefault="00F40DBC" w:rsidP="00F40DBC">
      <w:pPr>
        <w:tabs>
          <w:tab w:val="left" w:pos="1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iCs/>
          <w:sz w:val="26"/>
          <w:szCs w:val="26"/>
        </w:rPr>
        <w:t>- организация участия представителей малого и среднего предпринимательства в районных и областных конференциях, фестивалях, чемпионатах, выставочно-ярмарочных мероприятиях.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5. Содействие в устранении административных барьеров и препятствий, сдерживающих развитие предпринимательства:</w:t>
      </w:r>
    </w:p>
    <w:p w:rsidR="00F40DBC" w:rsidRPr="00F40DBC" w:rsidRDefault="00F40DBC" w:rsidP="00F40D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проведение мониторинга проблем и препятствий, сдерживающих развитие малого и среднего предпринимательства;</w:t>
      </w:r>
    </w:p>
    <w:p w:rsidR="00F40DBC" w:rsidRPr="00F40DBC" w:rsidRDefault="00F40DBC" w:rsidP="00F40D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проведение встреч, круглых столов для представителей субъектов малого предпринимательства с участием контролирующих органов, представителей власти.</w:t>
      </w:r>
    </w:p>
    <w:p w:rsidR="00F40DBC" w:rsidRPr="00F40DBC" w:rsidRDefault="00F40DBC" w:rsidP="00F40D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6. Оказание имущественной поддержки субъектам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 Беломорского муниципального округа Республики Карелия:</w:t>
      </w:r>
    </w:p>
    <w:p w:rsidR="00F40DBC" w:rsidRPr="00F40DBC" w:rsidRDefault="00F40DBC" w:rsidP="00F40DB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ab/>
        <w:t>- предоставление субъектам малого и среднего предпринимательства в пользование на условиях аренды имеющегося муниципального имущества, зданий, сооружений, строений, нежилых помещений, земельных участков с учетом утвержденного перечня муниципального имущества Беломорского муниципального округа, свободного от прав третьих лиц (за исключением имущественных прав субъектов малого и среднего предпринимательства).</w:t>
      </w:r>
    </w:p>
    <w:p w:rsidR="00F40DBC" w:rsidRPr="00F40DBC" w:rsidRDefault="00F40DBC" w:rsidP="00F40D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40DB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 w:rsidRPr="00F40D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Оценка социально-экономической эффективности реализации Программы, целевые задания</w:t>
      </w:r>
    </w:p>
    <w:p w:rsidR="00F40DBC" w:rsidRPr="00F40DBC" w:rsidRDefault="00F40DBC" w:rsidP="00F40D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40DBC" w:rsidRPr="00F40DBC" w:rsidRDefault="00F40DBC" w:rsidP="00F40D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позволит проводить эффективную  политику Беломорского муниципального округа,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 предприятий, социальных предприятий, увеличение объёма налоговых платежей, увеличение объёма инвестиций в малый и средний бизнес, снижение безработицы, повышение самозанятости населения, повышение темпа развития, доли малого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lastRenderedPageBreak/>
        <w:t>бизнеса в экономике поселения, более эффективному взаимодействию субъектов малого предпринимательства с субъектами крупного бизнеса.</w:t>
      </w:r>
    </w:p>
    <w:p w:rsidR="00F40DBC" w:rsidRPr="00F40DBC" w:rsidRDefault="00F40DBC" w:rsidP="00F40DBC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Сведения о составе и значениях целевых показателей (индикаторов) Программы приведены в приложении № 4 к настоящей Программе.</w:t>
      </w:r>
    </w:p>
    <w:p w:rsidR="00F40DBC" w:rsidRPr="00F40DBC" w:rsidRDefault="00F40DBC" w:rsidP="00F40D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Реализация комплекса программных мероприятий, предусмотренных в приложении 1 Программы: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«Обеспечение консультационной, организационно-методической и информационной поддержки», позволит</w:t>
      </w:r>
      <w:r w:rsidRPr="00F40DB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: 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предоставить субъектам малого предпринимательства, осуществляющим предпринимательскую деятельность, услуги в форме индивидуальных консультаций, обучения и организационных семинаров;</w:t>
      </w:r>
    </w:p>
    <w:p w:rsidR="00F40DBC" w:rsidRPr="00F40DBC" w:rsidRDefault="00F40DBC" w:rsidP="00F40D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«Содействие росту конкурентоспособности и продвижению продукции субъектов малого и среднего предпринимательств на товарные рынки», позволит:</w:t>
      </w:r>
    </w:p>
    <w:p w:rsidR="00F40DBC" w:rsidRPr="00F40DBC" w:rsidRDefault="00F40DBC" w:rsidP="00F40D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оказать содействие росту конкурентоспособности субъектов малого и среднего предпринимательства;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принять участие в межрегиональных и областных конкурсах, конференциях, выставочно-ярмарочных мероприятиях субъектов малого и среднего предпринимательства.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Реализация комплекса программных мероприятий, предусмотренных в приложении 2 Программы: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«Финансовое обеспечение субъектов малого и среднего предпринимательства», позволит: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- содействовать в обеспечении материальной поддержки субъектов малого и среднего предпринимательства и начинающим предпринимателям;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достигнуть роста оборота субъектов малого и среднего предпринимательства, получивших материальную поддержку;  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- увеличить объем инвестиций в основной капитал субъектов малого и среднего предпринимательства, получивших финансовую и материальную поддержку.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Основные риски, связанные с не достижением реализации комплекса программных мероприятий, - это: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- кризисные явления в экономике;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- изменения федерального и республиканского законодательства в сфере государственной поддержки малого и среднего предпринимательства;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- отсутствие финансирования программы.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Динамика численности субъектов малого и среднего предпринимательства по Беломорскому муниципальному округу 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7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656"/>
        <w:gridCol w:w="669"/>
        <w:gridCol w:w="694"/>
        <w:gridCol w:w="694"/>
        <w:gridCol w:w="693"/>
        <w:gridCol w:w="694"/>
        <w:gridCol w:w="694"/>
        <w:gridCol w:w="656"/>
      </w:tblGrid>
      <w:tr w:rsidR="00F40DBC" w:rsidRPr="00F40DBC" w:rsidTr="00F40DBC">
        <w:trPr>
          <w:trHeight w:val="451"/>
          <w:jc w:val="center"/>
        </w:trPr>
        <w:tc>
          <w:tcPr>
            <w:tcW w:w="2272" w:type="dxa"/>
            <w:shd w:val="clear" w:color="auto" w:fill="auto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Наименование/год</w:t>
            </w:r>
          </w:p>
        </w:tc>
        <w:tc>
          <w:tcPr>
            <w:tcW w:w="656" w:type="dxa"/>
            <w:shd w:val="clear" w:color="auto" w:fill="auto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2023</w:t>
            </w:r>
          </w:p>
        </w:tc>
        <w:tc>
          <w:tcPr>
            <w:tcW w:w="669" w:type="dxa"/>
            <w:shd w:val="clear" w:color="auto" w:fill="auto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2024</w:t>
            </w:r>
          </w:p>
        </w:tc>
        <w:tc>
          <w:tcPr>
            <w:tcW w:w="694" w:type="dxa"/>
            <w:shd w:val="clear" w:color="auto" w:fill="auto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2025</w:t>
            </w:r>
          </w:p>
        </w:tc>
        <w:tc>
          <w:tcPr>
            <w:tcW w:w="694" w:type="dxa"/>
            <w:shd w:val="clear" w:color="auto" w:fill="auto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2026</w:t>
            </w:r>
          </w:p>
        </w:tc>
        <w:tc>
          <w:tcPr>
            <w:tcW w:w="693" w:type="dxa"/>
            <w:shd w:val="clear" w:color="auto" w:fill="auto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2027</w:t>
            </w:r>
          </w:p>
        </w:tc>
        <w:tc>
          <w:tcPr>
            <w:tcW w:w="694" w:type="dxa"/>
            <w:shd w:val="clear" w:color="auto" w:fill="auto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2028</w:t>
            </w:r>
          </w:p>
        </w:tc>
        <w:tc>
          <w:tcPr>
            <w:tcW w:w="694" w:type="dxa"/>
            <w:shd w:val="clear" w:color="auto" w:fill="auto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2029</w:t>
            </w:r>
          </w:p>
        </w:tc>
        <w:tc>
          <w:tcPr>
            <w:tcW w:w="656" w:type="dxa"/>
            <w:shd w:val="clear" w:color="auto" w:fill="auto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2030</w:t>
            </w:r>
          </w:p>
        </w:tc>
      </w:tr>
      <w:tr w:rsidR="00F40DBC" w:rsidRPr="00F40DBC" w:rsidTr="00F40DBC">
        <w:trPr>
          <w:jc w:val="center"/>
        </w:trPr>
        <w:tc>
          <w:tcPr>
            <w:tcW w:w="2272" w:type="dxa"/>
            <w:shd w:val="clear" w:color="auto" w:fill="auto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Число субъектов малого и среднего предпринимательства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348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353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358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363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368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372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376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0DBC">
              <w:rPr>
                <w:rFonts w:ascii="Times New Roman" w:eastAsia="Times New Roman" w:hAnsi="Times New Roman" w:cs="Times New Roman"/>
                <w:lang w:eastAsia="en-US"/>
              </w:rPr>
              <w:t>380</w:t>
            </w:r>
          </w:p>
        </w:tc>
      </w:tr>
    </w:tbl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Способом ограничения рисков будет являться мониторинг изменений состояния развития малого и среднего предпринимательства, ежегодная корректировка программных мероприятий и показателей в зависимости от достигнутого состояния.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40DB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 положительном результате выполнения программных мероприятий к концу 2030 года количество субъектов малого и среднего предпринимательства составит 380 единиц.</w:t>
      </w:r>
    </w:p>
    <w:p w:rsidR="00F40DBC" w:rsidRPr="00F40DBC" w:rsidRDefault="00F40DBC" w:rsidP="00F40DBC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40DBC" w:rsidRPr="00F40DBC" w:rsidRDefault="00F40DBC" w:rsidP="00F40DBC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40D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VI</w:t>
      </w:r>
      <w:r w:rsidRPr="00F40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Финансовое обеспечение Программы</w:t>
      </w:r>
    </w:p>
    <w:p w:rsidR="00F40DBC" w:rsidRPr="00F40DBC" w:rsidRDefault="00F40DBC" w:rsidP="00F40DBC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Объемы и источникифинансового обеспечения Программы приведены в приложениях № 2,3 к настоящей Программе. Финансовое обеспечение Программы осуществляется за счет средств бюджета Беломорского муниципального округа, за счет бюджетов Российской Федерации и Республики Карелия, в случае их выделения. 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Объемы финансирования мероприятийПрограммы подлежат ежегодному уточнению в установленном порядке.</w:t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DB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VII</w:t>
      </w:r>
      <w:r w:rsidRPr="00F40D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F40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и порядок оказания поддержки субъектам малого и среднего предпринимательства (кроме некоммерческих организаций), </w:t>
      </w:r>
      <w:r w:rsidRPr="00F40DBC">
        <w:rPr>
          <w:rFonts w:ascii="Times New Roman" w:eastAsia="Times New Roman" w:hAnsi="Times New Roman" w:cs="Times New Roman"/>
          <w:b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DBC">
        <w:rPr>
          <w:rFonts w:ascii="Times New Roman" w:eastAsia="Times New Roman" w:hAnsi="Times New Roman" w:cs="Times New Roman"/>
          <w:b/>
          <w:sz w:val="28"/>
          <w:szCs w:val="28"/>
        </w:rPr>
        <w:t>Беломорского муниципального округа Республики Карелия</w:t>
      </w:r>
    </w:p>
    <w:p w:rsidR="00F40DBC" w:rsidRPr="00F40DBC" w:rsidRDefault="00F40DBC" w:rsidP="00F40DBC">
      <w:pPr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Оказание финансовой поддержки субъектам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 носит заявительный характер обращения и предоставляется по следующим направлениям: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ab/>
        <w:t>1) предоставление целевых грантов начинающим субъектам малого предпринимательства на создание собственного дела;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2) субсидирование части затрат субъектов малого и среднего предпринимательства(кроме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осуществлением торговой деятельности в удаленных и труднодоступных населенных пунктах Беломорского муниципального округа, перечень которых устанавливается Правительством Республики Карелия, на приобретение (изготовление) и монтаж нового нестационарного торгового объекта, соответствующего требованиям, утвержденным муниципальным образованием, на территории которого расположен нестационарный торговый объект, приобретение специализированного автомагазина;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3) субсидирование части затрат субъектов малого и среднего предпринимательства(кроме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средств, в том числе по кредитам, полученным для рефинансирования таких кредитов;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4) субсидирование части затрат субъектов малого и среднего предпринимательства(кроме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lastRenderedPageBreak/>
        <w:t>5) субсидирование части затрат субъектов малого и среднего предпринимательства,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6) субсидирование части затрат субъектам малого предпринимательства 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(кроме некоммерческих организаций)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на выплату по передаче прав на франшизу (паушальный взнос);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7) субсидирование части затрат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услуг,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 соответствии с приказом Министерства экономического развития Российской Федерации от 29 ноября 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8) субсидирование части затрат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осуществлением торговли товарами, входящими вперечень отдельных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утвержденный постановлением Правительства Российской Федерации от 15 июля 2010 года № 530, в удаленных и труднодоступных населенных пунктах Беломорского муниципального округа, перечень которых устанавливается Правительством Республики Карелия;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9) субсидирование части затрат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10) субсидирование части затрат субъектов малого и среднего предпринимательства, физических лиц (кроме некоммерческих организаций), не являющихся индивидуальными предпринимателями и применяющих специальный налоговый режим «Налог на профессиональный доход», на приобретение, изготовление и монтаж вывесок на карельском, вепсском и финском языках;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11) субсидирование части затрат субъектов малого и среднего предпринимательства 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(кроме некоммерческих организаций)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 на технологическое присоединение к объектам электросетевого хозяйства, сетям газоснабжения, водоснабжения и водоотведения;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12) субсидирование части затрат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lastRenderedPageBreak/>
        <w:t>налоговый режим «Налог на профессиональный доход», в целях возмещения расходов, связанных с продвижением субъектами малого и среднего предпринимательства товаров собственного производства, выполняемых ими работ и оказываемых услуг в информационно-телекоммуникационной сети Интернет;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13) возмещение части затрат субъектов малого и среднего предпринимательства 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(кроме некоммерческих организаций)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на приобретение древесного топлива;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14) субсидирование части затрат субъектов малого и среднего предпринимательства 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(кроме некоммерческих организаций)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 на классификацию гостиниц.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2. Отбор претендентов на получение муниципальной поддержки осуществляется в пределах бюджетных ассигнований на текущий финансовый год и плановый период, утвержденный Решением Совета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Беломорского муниципального округа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о бюджете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Беломорского муниципального округа Республики Карелия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3. Субсидии предоставляются в соответствии с Порядком предоставления из бюджета Беломорского муниципального округа субсидий, в том числе грантов в форме субсидий на реализацию дополнительных мероприятий по поддержке субъектов малого и среднего предпринимательства (кроме некоммерческих организаций),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Беломорского муниципального округа Республики Карелия, утвержденным постановлением администрации Беломорского муниципального округа.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4. Муниципальную поддержку могут получить субъекты малого и среднего предпринимательства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(кроме некоммерческих организаций)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доход», при наличии следующих условий: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а) состоящие на налоговом учете в Межрайонной ИФНС РФ: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- зарегистрированные на территории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Беломорского муниципального округа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, вне зависимости от места фактического ведения бизнеса;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-для определения вида деятельности субъектов малого и среднего предпринимательства согласно информации, содержащейся в Едином государственном реестре юридических лиц (для юридических лиц), в Едином государственном реестре индивидуальных предпринимателей (для индивидуальных предпринимателей), по состоянию на дату объявления о проведении отбора;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б)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согласно представленным чекам, сформированным в соответствии с требованиями </w:t>
      </w:r>
      <w:hyperlink r:id="rId10" w:history="1">
        <w:r w:rsidRPr="00F40DBC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статьи 14</w:t>
        </w:r>
      </w:hyperlink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27 ноября 2018 года N 422-ФЗ "О проведении эксперимента по установлению специального налогового режима "Налог на профессиональный доход" (далее - чеки), за 12 месяцев, предшествующих дате объявления отбора, для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в) не имеющие просроченной задолженности: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Карелия;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по налоговым и неналоговым платежам (в том числе по налогам физического лица) в бюджеты всех уровней бюджетной системы Российской Федерации и по средствам, привлеченным из районного бюджета на возвратной основе;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г) </w:t>
      </w:r>
      <w:r w:rsidR="00D9387E" w:rsidRPr="00D9387E">
        <w:rPr>
          <w:rFonts w:ascii="Times New Roman" w:eastAsia="Times New Roman" w:hAnsi="Times New Roman" w:cs="Times New Roman"/>
          <w:bCs/>
          <w:sz w:val="26"/>
          <w:szCs w:val="26"/>
        </w:rPr>
        <w:t>отсутствие или непревышение размера, определенного пунктом 3 статьи 47 Налогового кодекса Российской Федерации, у субъекта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едином налоговом счете задолженности по уплате налогов, сборов и страховых взносов в бюджеты бюджетной системы Российской Федерации;</w:t>
      </w:r>
    </w:p>
    <w:p w:rsidR="00312AFA" w:rsidRPr="00312AFA" w:rsidRDefault="00312AFA" w:rsidP="00312AFA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2AFA">
        <w:rPr>
          <w:rFonts w:ascii="Times New Roman" w:eastAsia="Times New Roman" w:hAnsi="Times New Roman" w:cs="Times New Roman"/>
          <w:bCs/>
          <w:sz w:val="26"/>
          <w:szCs w:val="26"/>
        </w:rPr>
        <w:t>д) соответствие требованиям абзацев второго - десятого подпункта "а" пункта 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1782;</w:t>
      </w:r>
    </w:p>
    <w:p w:rsidR="00312AFA" w:rsidRDefault="00312AFA" w:rsidP="00312AFA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2AFA">
        <w:rPr>
          <w:rFonts w:ascii="Times New Roman" w:eastAsia="Times New Roman" w:hAnsi="Times New Roman" w:cs="Times New Roman"/>
          <w:bCs/>
          <w:sz w:val="26"/>
          <w:szCs w:val="26"/>
        </w:rPr>
        <w:t>е) отсутствие задолженности по выплате заработной платы работникам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F40DBC" w:rsidRPr="00F40DBC" w:rsidRDefault="00F40DBC" w:rsidP="00312AFA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ж) </w:t>
      </w:r>
      <w:r w:rsidR="002A0D4D">
        <w:rPr>
          <w:rFonts w:ascii="Times New Roman" w:eastAsia="Times New Roman" w:hAnsi="Times New Roman" w:cs="Times New Roman"/>
          <w:bCs/>
          <w:sz w:val="26"/>
          <w:szCs w:val="26"/>
        </w:rPr>
        <w:t>утратил силу;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з) заявитель не должен: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получать средства из бюджета Республики Карелия на основании иных нормативных правовых актов Республики Карелия или муниципальных правовых актов на цели, указанные в Приложении 2;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и) заявитель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 xml:space="preserve">в текущем финансовом году и в году, предшествующем текущему финансовому году, 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не уклонялся от заключения соглашения о предоставлении субсидии;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к) при условии, что заявленная сумма субсидии составляет не менее 30 000 рублей 00 копеек;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л) общий размер запрашиваемых субъектами малого предпринимательства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(кроме некоммерческих организаций)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, физическими лицами, не являющихся индивидуальными предпринимателями и применяющих специальный налоговый режим «Налог на профессиональный доход», грантов составляет не более 10% от общей суммы предоставленной местному бюджету субсидии;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м) в случае если общий размер запрашиваемых субъектами малого предпринимательства  грантов составляет 10% и более от размера предоставленной местному бюджету субсидии, то 90% такой субсидии должно быть распределено по 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всем направлениям, указанным в пункте 1 раздела VII, пропорционально размерам запрашиваемых субсидий СМСП при условии  соответствия субъектов малого и среднего предпринимательства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(кроме некоммерческих организаций)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 требованиям муниципальной программы. В случае если общий размер запрашиваемых субъектами малого предпринимательства грантов составляет менее 10% от размера предоставленной местному бюджету субсидии, то такая субсидия распределяется по всем направлениям, указанным в пункте 1 раздела VII, пропорционально размерам запрашиваемых субсидий СМСП и грантов, при условии соответствия субъектов малого и среднего предпринимательства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(кроме некоммерческих организаций)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 требованиям муниципальной программы.</w:t>
      </w:r>
    </w:p>
    <w:p w:rsidR="00F40DBC" w:rsidRPr="00F40DBC" w:rsidRDefault="00F40DBC" w:rsidP="00F40DBC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5. Предоставление субсидий СМСП по направлениям, указанным в пунктах 3 – 15 Приложения 2 настоящей муниципальной программы, по результатам отбора субъектов малого и среднего предпринимательства и физических лиц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(кроме некоммерческих организаций)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в соответствии с условиями, критериями, показателями, балльной оценкой, порядком и формулой расчета субсидии, аналогичными условиям, критериям, балльной оценке, Порядку и формуле расчета субсидии субъектам малого и среднего предпринимательства, установленным государственной программой Республики Карелия «Экономическое развитие и инновационная экономика», утвержденной постановлением Правительства Республики Карелия от 03 марта 2014 года № 49-П «Об утверждении государственной программы Республики Карелия «Экономическое развитие и инновационная экономика».     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6. Комиссия осуществляет оценку документов деятельности Претендента по балльной шкале по следующим критериям: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а) для участников отбора, являющихся субъектами малого и среднего предпринимательства (кроме некоммерческих организаций):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количество созданных рабочих мест для инвалидов на дату подачи заявки – 10 баллов за каждое созданное рабочее место, но не более 100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заявки: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до 2 999 999 руб. включительно – 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от 3 000 000 до 9 999 999 руб. включительно – 50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от 10 000 000 до 14 999 999 руб. включительно – 75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от 15 000 000 руб. и более – 100 баллов;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среднесписочная численность работников участника отбора по итогам года, предшествующего году, в котором объявлен отбор, - 10 баллов за каждую единицу, но не более 100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участник отбора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 – 50 баллов;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у участника отбора на дату подачи заявки имеются действующие правоотношения с контрагентами, являющимися участниками системы добровольной сертификации продукции и услуг (работ) "Сделано в Карелии" или имеющими право на использование знака "Сделано в Карелии", - 50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- 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– 50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участник отбора включен в перечень субъектов малого и среднего предпринимательства, имеющих статус социального предприятия, формируемый в соответствии с приказом № 773, – 50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участник отбора является резидентом промышленного технопарка и (или) индустриального (промышленного) парка – 50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средний размер начисленной заработной платы работников участника отбора за месяц, предшествующий месяцу, в котором объявлен отбор: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до 29 999 руб. включительно – 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от 30 000 до 49 999 руб. включительно – 50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50 000 руб. и более – 100 баллов;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участник отбора является победителем ежегодного регионального конкурса «Лучший предприниматель года», проводимого Министерством, - 50 баллов;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участник отбора является резидентом Арктической зоны Российской Федерации - 50 баллов (для муниципальных районов (городских округов, муниципальных округов), входящих в Арктическую зону Российской Федерации);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участник отбора осуществляет деятельность в области промышленного туризма - 50 баллов.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б) для участников отбора, являющихся физическими лицами, не являющимися индивидуальными предпринимателями и применяющими специальный налоговый режим «Налог на профессиональный доход»: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количество чеков за год, предшествующий дате объявления о проведении отбора: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до 10 включительно – 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от 11 до 50 включительно – 100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от 51 до 100 включительно – 200 баллов;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от 101 и более – 250 баллов.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в) При предоставлении целевого гранта начинающим субъектам малого предпринимательства на создание собственного дела: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4"/>
        <w:gridCol w:w="1116"/>
        <w:gridCol w:w="4779"/>
      </w:tblGrid>
      <w:tr w:rsidR="00F40DBC" w:rsidRPr="00F40DBC" w:rsidTr="00F40DBC">
        <w:trPr>
          <w:trHeight w:val="400"/>
          <w:tblCellSpacing w:w="5" w:type="nil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Показатель (по результатам реализации проекта)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Вес, %</w:t>
            </w:r>
          </w:p>
        </w:tc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Примечание (балл)</w:t>
            </w:r>
          </w:p>
        </w:tc>
      </w:tr>
      <w:tr w:rsidR="00F40DBC" w:rsidRPr="00F40DBC" w:rsidTr="00F40DBC">
        <w:trPr>
          <w:trHeight w:val="800"/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Доля вложения (осуществления затрат) собственных средств от размера субсидии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4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доля вложения (осуществления затрат) собственных средств свыше 25% - по 2 балла за каждый процент увеличения собственных средств, но не более 100 баллов</w:t>
            </w:r>
          </w:p>
        </w:tc>
      </w:tr>
      <w:tr w:rsidR="00F40DBC" w:rsidRPr="00F40DBC" w:rsidTr="00F40DBC">
        <w:trPr>
          <w:trHeight w:val="800"/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Увеличение количества рабочих мест в течение двух лет с начала реализации бизнес - проекта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4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прирост отрицательный или равен 0 – 0 баллов. Увеличение количества от 1 и более – по 10 баллов за каждое дополнительно созданное рабочее место</w:t>
            </w:r>
          </w:p>
        </w:tc>
      </w:tr>
      <w:tr w:rsidR="00F40DBC" w:rsidRPr="00F40DBC" w:rsidTr="00F40DBC">
        <w:trPr>
          <w:trHeight w:val="1200"/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Увеличение налоговых отчислений в бюджет в течение двух лет с начала реализации бизнес - проекта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4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0DBC">
              <w:rPr>
                <w:rFonts w:ascii="Times New Roman" w:eastAsia="Times New Roman" w:hAnsi="Times New Roman" w:cs="Times New Roman"/>
                <w:bCs/>
              </w:rPr>
              <w:t>Прирост отрицательный или равен 0% - 0 баллов. Увеличение налоговых отчислений в бюджет от 1% и более - по 1 баллу за каждый процент увеличения налоговых отчислений, но не более 100 баллов</w:t>
            </w:r>
          </w:p>
        </w:tc>
      </w:tr>
    </w:tbl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отнесении субъекта малого предпринимательства к приоритетным целевым группам (учредителей малого предприятия, индивидуального 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предпринимателя) - получателей субсидии рейтинг заявки умножается на коэффициент 1,25.</w:t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ab/>
        <w:t>Приоритетными целевыми группами получателей субсидий являются:</w:t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военнослужащие, уволенные с военной службы в запас в связи с сокращением Вооруженных Сил Российской Федерации; молодые семьи, имеющие детей, в том числе неполные молодые семьи, состоящие из одного молодого родителя и одного ребенка и более, при условии, что возраст каждого из супругов либо одного родителя в неполной семье не превышает 35 лет; неполные семьи; многодетные семьи; семьи, воспитывающие детей-инвалидов.</w:t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ab/>
        <w:t>Сведения об участнике отбора должны быть включены в единый реестр субъектов малого и среднего предпринимательства на дату подачи заявления о предоставлении гранта.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7. Все заявки, соответствующие требованиям и условиям порядка предоставления субсидий, в том числе грантов в форме субсидий, из бюджета Беломорского муниципального округа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утвержденным постановлением администрации муниципального образования «Беломорский муниципальный район» от 31 мая 2021 года № 513, признаются прошедшими отбор. Итоговый рейтинг заявок рассчитывается путем сложения баллов по каждому критерию оценки заявки. Порядковые номера присваиваются в соответствии с итоговым рейтингом.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8. Размер субсидии определяется по следующей формуле:</w:t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1AD3D67E" wp14:editId="4BD8624F">
            <wp:extent cx="1524000" cy="495300"/>
            <wp:effectExtent l="0" t="0" r="0" b="0"/>
            <wp:docPr id="2" name="Рисунок 2" descr="base_24456_59590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4456_595903_3276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где: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S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subi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- размер субсидии, предоставляемой получателю субсидии, рублей;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S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i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- максимальный размер субсидии для данного получателя субсидии, исходя из документально подтвержденных затрат, подлежащих возмещению в соответствии с </w:t>
      </w:r>
      <w:hyperlink r:id="rId12" w:history="1">
        <w:r w:rsidRPr="00F40DBC">
          <w:rPr>
            <w:rFonts w:ascii="Times New Roman" w:eastAsia="Times New Roman" w:hAnsi="Times New Roman" w:cs="Times New Roman"/>
            <w:bCs/>
            <w:sz w:val="26"/>
            <w:szCs w:val="26"/>
            <w:u w:val="single"/>
          </w:rPr>
          <w:t>пунктом 6</w:t>
        </w:r>
      </w:hyperlink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Порядка предоставления субсидий, в том числе грантов в форме субсидий, из бюджета Беломорского муниципального округа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утвержденным постановлением администрации Беломорского муниципального округа от 31 мая 2021 года № 513, рублей;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K1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i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- коэффициент корректировки размера субсидии;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74055ED" wp14:editId="0A2D4E27">
            <wp:extent cx="381000" cy="276225"/>
            <wp:effectExtent l="0" t="0" r="0" b="0"/>
            <wp:docPr id="3" name="Рисунок 3" descr="base_24456_59590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4456_595903_3276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- совокупный объем средств, запрашиваемых всеми получателями субсидий, рублей;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V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bud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- объем лимитов бюджетных обязательств, предусмотренных на соответствующий финансовый год из бюджета Республики Карелия местному бюджету, рублей.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9. В случае если совокупный объем средств, запрашиваемых всеми получателями субсидии, меньше объема лимитов бюджетных обязательств, предусмотренных в местном бюджете, предусмотренных на соответствующий финансовый год из бюджета Республики Карелия местному бюджету, размер субсидии определяется по следующей формуле:</w:t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S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subi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= S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i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x K1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i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Коэффициент корректировки размера субсидии (K1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i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) равен: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0,75 - если количество баллов, набранных субъектом малого и среднего предпринимательства по результатам конкурсного отбора, составляет от 0 до 49 баллов включительно;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0,8 - если количество баллов, набранных субъектом малого и среднего предпринимательства по результатам конкурсного отбора, составляет от 50 до 99 баллов включительно;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0,85 - если количество баллов, набранных субъектом малого и среднего предпринимательства по результатам конкурсного отбора, составляет от 100 до 149 баллов включительно;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0,9 - если количество баллов, набранных субъектом малого и среднего предпринимательства по результатам конкурсного отбора, составляет от 150 до 199 баллов включительно;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0,95 - если количество баллов, набранных субъектом малого и среднего предпринимательства по результатам конкурсного отбора, составляет от 200 до 249 баллов включительно;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1,0 - если количество баллов, набранных субъектом малого и среднего предпринимательства по результатам конкурсного отбора, составляет 250 и более баллов.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10. Рейтинг заявки равняется сумме баллов по каждому критерию оценки, умноженной на вес соответствующего критерия.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11. Преимущественное право на получение субсидии имеет Претендент, заявка которого получила более высокий рейтинг.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12. При равном рейтинге побеждает заявка с более ранней датой и временем подачи.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13. Результатами предоставления целевых грантов, субсидии (далее - результат) являются: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количество "уникальных"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"Налог на профессиональный доход" в Беломорском муниципальном округе, получивших государственную поддержку;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сохранение среднесписочной численности работников (для субъектов малого и среднего предпринимательства, получивших государственную поддержку в Беломорском муниципальном округе), сохранение статуса плательщика "Налог на профессиональный доход" (для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государственную поддержку в Беломорском муниципальном округе).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Значение результата по состоянию на 1 января года, следующего за годом предоставления субсидии, определяется в соответствии с государственной программой Республики Карелия «Экономическое развитие и инновационная экономика», утвержденной постановлением Правительства Республики Карелия от 03 марта 2014 года № 49-П «Об утверждении государственной программы Республики Карелия «Экономическое развитие и инновационная экономика»: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а) в случае если получатель субсидии является юридическим лицом или индивидуальным предпринимателем и размер субсидии СМСП составляет менее 1 000 000 рублей: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- непрекращение деятельности в течение 2 лет с момента предоставления субсидии СМСП;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сохранение на отчетную дату среднесписочной численности работников, определенной исходя из данных, указанных в заявке и отчете по форме расчета по страховым взносам за год, предшествующий году проведения отбора (результат не применяется для индивидуальных предпринимателей без наемных работников);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б) в случае если получатель субсидии является юридическим лицом или индивидуальным предпринимателем и размер субсидии составляет 1 000 000 рублей и более: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непрекращение деятельности в течение 2 лет с момента предоставления субсидии СМСП;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сохранение на отчетную дату среднесписочной численности работников, определенной исходя из данных, указанных в заявке и отчете по форме расчета по страховым взносам за год, предшествующий году проведения отбора (результат не применяется для индивидуальных предпринимателей без наемных работников);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осуществление инвестиций в основной капитал в размере не менее 100 000 рублей в течение года, следующего за годом предоставления субсидии СМСП;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в) в случае если получатель субсидии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применение специального налогового режима «Налог на профессиональный доход»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СМСП;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14. </w:t>
      </w:r>
      <w:r w:rsidRPr="00F40DBC">
        <w:rPr>
          <w:rFonts w:ascii="Times New Roman" w:eastAsia="Times New Roman" w:hAnsi="Times New Roman" w:cs="Times New Roman"/>
          <w:sz w:val="26"/>
          <w:szCs w:val="26"/>
        </w:rPr>
        <w:t>При заключении с субъектом малого и среднего предпринимательства двух и более соглашений о предоставлении субсидии СМСП результаты устанавливаются по каждому из таких соглашений.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15. В оказании поддержки должно быть отказано, если: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несоответствие участника отбора требованиям, установленным в пункте 4 настоящего раздела;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несоответствие представленных участником отбора документов на предоставление субсидии требованиям,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подача участником отбора документов на предоставление субсидии после даты и (или) времени, определенных для подачи документов на предоставление субсидии;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при подаче заявки на возмещения затрат совершена сделка между аффилированными лицами, а также по операциям, произведенным в форме взаимозачета;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со дня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более двух лет со дня получения субсидии;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>- заявленная сумма субсидии составляет менее 30 000 рублей 00 копеек.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t xml:space="preserve">17. Срок рассмотрения заявок субъектов малого и среднего предпринимательства для предоставления финансовой поддержки составляет не </w:t>
      </w:r>
      <w:r w:rsidRPr="00F40DB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более 30 календарных дней. О решении, принятом по такому обращению, субъекты информируется в течение 10 календарных дней со дня его принятия.</w:t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VIII</w:t>
      </w:r>
      <w:r w:rsidRPr="00F40DBC">
        <w:rPr>
          <w:rFonts w:ascii="Times New Roman" w:eastAsia="Times New Roman" w:hAnsi="Times New Roman" w:cs="Times New Roman"/>
          <w:b/>
          <w:sz w:val="26"/>
          <w:szCs w:val="26"/>
        </w:rPr>
        <w:t>. Конечные результаты реализации Программы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Создание устойчивого развития субъектов малого и среднего предпринимательства во всех отраслях экономики;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увеличение количества вновь создаваемых и сохранение действующих субъектов малого и среднего предпринимательства;</w:t>
      </w:r>
    </w:p>
    <w:p w:rsidR="00F40DBC" w:rsidRPr="00F40DB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увеличение налоговых поступлений в бюджет Беломорского муниципального округа Республики Карелия;</w:t>
      </w:r>
    </w:p>
    <w:p w:rsidR="00F40DBC" w:rsidRPr="00F40DBC" w:rsidRDefault="00F40DBC" w:rsidP="00F40D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обеспечение занятости населения.</w:t>
      </w:r>
    </w:p>
    <w:p w:rsidR="00F40DBC" w:rsidRPr="00F40DBC" w:rsidRDefault="00F40DBC" w:rsidP="00F40D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IX</w:t>
      </w:r>
      <w:r w:rsidRPr="00F40DBC">
        <w:rPr>
          <w:rFonts w:ascii="Times New Roman" w:eastAsia="Times New Roman" w:hAnsi="Times New Roman" w:cs="Times New Roman"/>
          <w:b/>
          <w:sz w:val="26"/>
          <w:szCs w:val="26"/>
        </w:rPr>
        <w:t>. Оценка эффективности и контроль за ходом реализации Программы</w:t>
      </w: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Оценка эффективности Программы и контроль за ходом ее реализации осуществляется в соответствии с Порядком разработки, реализации и оценки эффективности муниципальных программ Беломорского муниципального округа Республики Карелия, утвержденного постановлением администрации муниципального образования «Беломорский муниципальный район» от 09 ноября 2023 года № 1076.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Финансово-экономическое управление администрации Беломорского муниципального округа: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ежегодно уточняет затраты по программным мероприятиям;</w:t>
      </w:r>
    </w:p>
    <w:p w:rsidR="00F40DBC" w:rsidRPr="00F40DBC" w:rsidRDefault="00F40DBC" w:rsidP="00F40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t>- осуществляет ведение отчетности по реализации Программы.</w:t>
      </w:r>
    </w:p>
    <w:p w:rsidR="00F40DBC" w:rsidRPr="00F40DBC" w:rsidRDefault="00F40DBC" w:rsidP="00F40D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DBC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F40DBC" w:rsidRPr="00F40DBC" w:rsidSect="00F40DBC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bookmarkStart w:id="2" w:name="_Toc409009104"/>
      <w:r w:rsidRPr="00F40DB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bookmarkEnd w:id="2"/>
      <w:r w:rsidRPr="00F40DBC">
        <w:rPr>
          <w:rFonts w:ascii="Times New Roman" w:eastAsia="Times New Roman" w:hAnsi="Times New Roman" w:cs="Times New Roman"/>
          <w:sz w:val="20"/>
          <w:szCs w:val="20"/>
        </w:rPr>
        <w:t xml:space="preserve">Приложение 1 </w:t>
      </w: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40DBC">
        <w:rPr>
          <w:rFonts w:ascii="Times New Roman" w:eastAsia="Times New Roman" w:hAnsi="Times New Roman" w:cs="Times New Roman"/>
          <w:bCs/>
          <w:sz w:val="20"/>
          <w:szCs w:val="20"/>
        </w:rPr>
        <w:t>муниципальной программе «Развитие и поддержка субъектов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 xml:space="preserve">малого и среднего предпринимательства (кроме некоммерческих организаций), 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физических лиц,не являющихся индивидуальными предпринимателями и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применяющих специальный налоговый режим «Налог на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профессиональный доход» Беломорского муниципального</w:t>
      </w: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bCs/>
          <w:sz w:val="20"/>
          <w:szCs w:val="20"/>
        </w:rPr>
        <w:t>округа Республики Карелия на 2024 - 2030 годы»</w:t>
      </w: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b/>
          <w:sz w:val="24"/>
          <w:szCs w:val="24"/>
        </w:rPr>
        <w:t>Информация об основных мероприятиях (мероприятиях), подпрограммах муниципальной программы «Развитие и поддержка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 Беломорского муниципального округа Республики Карелия на 2024 – 2030 годы»</w:t>
      </w: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7"/>
        <w:gridCol w:w="2267"/>
        <w:gridCol w:w="1631"/>
        <w:gridCol w:w="70"/>
        <w:gridCol w:w="1562"/>
        <w:gridCol w:w="3118"/>
        <w:gridCol w:w="2552"/>
      </w:tblGrid>
      <w:tr w:rsidR="00F40DBC" w:rsidRPr="00F40DBC" w:rsidTr="00F40DBC">
        <w:trPr>
          <w:trHeight w:val="1192"/>
          <w:tblHeader/>
        </w:trPr>
        <w:tc>
          <w:tcPr>
            <w:tcW w:w="674" w:type="dxa"/>
            <w:vMerge w:val="restart"/>
            <w:tcBorders>
              <w:bottom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67" w:type="dxa"/>
            <w:vMerge w:val="restart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реализации мероприятий Программы</w:t>
            </w:r>
          </w:p>
        </w:tc>
        <w:tc>
          <w:tcPr>
            <w:tcW w:w="2552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Последствия нереализации муниципальной программы, подпрограммы,  мероприятия</w:t>
            </w:r>
          </w:p>
        </w:tc>
      </w:tr>
      <w:tr w:rsidR="00F40DBC" w:rsidRPr="00F40DBC" w:rsidTr="00F40DBC">
        <w:trPr>
          <w:trHeight w:val="412"/>
          <w:tblHeader/>
        </w:trPr>
        <w:tc>
          <w:tcPr>
            <w:tcW w:w="674" w:type="dxa"/>
            <w:vMerge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562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DBC" w:rsidRPr="00F40DBC" w:rsidTr="00F40DBC">
        <w:trPr>
          <w:trHeight w:val="412"/>
          <w:tblHeader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2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40DBC" w:rsidRPr="00F40DBC" w:rsidTr="00F40DBC">
        <w:trPr>
          <w:trHeight w:val="412"/>
          <w:tblHeader/>
        </w:trPr>
        <w:tc>
          <w:tcPr>
            <w:tcW w:w="15701" w:type="dxa"/>
            <w:gridSpan w:val="8"/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ind w:left="1416"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 Создание благоприятных условий развития и устойчивого функционирования малого и среднего предпринимательства, увеличения его вклада в решение задач социально-экономического развития Беломорского муниципального округа</w:t>
            </w:r>
          </w:p>
        </w:tc>
      </w:tr>
      <w:tr w:rsidR="00F40DBC" w:rsidRPr="00F40DBC" w:rsidTr="00F40DBC">
        <w:trPr>
          <w:trHeight w:val="412"/>
        </w:trPr>
        <w:tc>
          <w:tcPr>
            <w:tcW w:w="15701" w:type="dxa"/>
            <w:gridSpan w:val="8"/>
            <w:vAlign w:val="center"/>
          </w:tcPr>
          <w:p w:rsidR="00F40DBC" w:rsidRPr="00F40DBC" w:rsidRDefault="00F40DBC" w:rsidP="00F40DBC">
            <w:pPr>
              <w:autoSpaceDE w:val="0"/>
              <w:autoSpaceDN w:val="0"/>
              <w:adjustRightInd w:val="0"/>
              <w:spacing w:after="0" w:line="240" w:lineRule="auto"/>
              <w:ind w:left="1416"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1: Оказание финансовой поддержки субъектам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F40DBC" w:rsidRPr="00F40DBC" w:rsidTr="00F40DBC">
        <w:trPr>
          <w:trHeight w:val="412"/>
        </w:trPr>
        <w:tc>
          <w:tcPr>
            <w:tcW w:w="15701" w:type="dxa"/>
            <w:gridSpan w:val="8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Взаимодействие органов местного самоуправления с органами исполнительной власти Республики Карелия по вопросам развития и правового обеспечения малого и среднего предпринимательства, физических лиц; общественными организациями, ассоциациями, объединениями малого и среднего предпринимательства.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рабочих встреч, совещаний и участие в них по проблемам малого и среднего предпринимательства, а также самозанятых граждан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общественных объединений предпринимателей, физических лиц к выработке предложений по вопросам развития малого и среднего предпринимательства</w:t>
            </w:r>
          </w:p>
        </w:tc>
        <w:tc>
          <w:tcPr>
            <w:tcW w:w="2552" w:type="dxa"/>
            <w:vMerge w:val="restart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численности населения;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эффективности Программы;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реализация мероприятий Программы либо реализация не в полном объеме и не в установленные сроки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реестра субъектов малого и среднего предпринимательства, а также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самозанятых граждан – получателей поддержки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Финансово-экономическое управление,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Агентство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занятости населения Беломорского округа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граждан по вопросу финансирования малого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среднего предпринимательства в качестве поддержки</w:t>
            </w:r>
          </w:p>
        </w:tc>
        <w:tc>
          <w:tcPr>
            <w:tcW w:w="2552" w:type="dxa"/>
            <w:vMerge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827" w:type="dxa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выборочного обследования субъектов малого и среднего предпринимательства, а также самозанятых граждан – получателей поддержки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эффективности мероприятий по поддержке и развитию малого и среднего предпринимательства, физических лиц реализуемых на территории округа</w:t>
            </w:r>
          </w:p>
        </w:tc>
        <w:tc>
          <w:tcPr>
            <w:tcW w:w="2552" w:type="dxa"/>
            <w:vMerge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BC" w:rsidRPr="00F40DBC" w:rsidTr="00F40DBC">
        <w:trPr>
          <w:trHeight w:val="412"/>
        </w:trPr>
        <w:tc>
          <w:tcPr>
            <w:tcW w:w="15701" w:type="dxa"/>
            <w:gridSpan w:val="8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консультационной, организационно-методической и информационной поддержки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Ведение подраздела «Предпринимательство» в разделе «Экономика» на официальном сайте администрации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2552" w:type="dxa"/>
            <w:vMerge w:val="restart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численности населения;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эффективности Программы;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реализация мероприятий Программы либо реализация не в полном объеме и не в установленные сроки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Проведение и участие в работе семинаров, «круглых столов», конференций по актуальным темам становления и развития малого и среднего предпринимательства по вопросам ведения предпринимательской деятельности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управление, предприниматели, самозанятые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доступа к информации об инструментах и механизмах</w:t>
            </w:r>
          </w:p>
        </w:tc>
        <w:tc>
          <w:tcPr>
            <w:tcW w:w="2552" w:type="dxa"/>
            <w:vMerge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BC" w:rsidRPr="00F40DBC" w:rsidTr="00F40DBC">
        <w:trPr>
          <w:trHeight w:val="412"/>
        </w:trPr>
        <w:tc>
          <w:tcPr>
            <w:tcW w:w="15701" w:type="dxa"/>
            <w:gridSpan w:val="8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Оказание содействия субъектам малого и среднего предпринимательства округа в продвижении производимых ими товаров, работ, услуг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Распространение информационно-справочных, методических и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презентационных материалов, посвященных вопросам развития малого и среднего предпринимательства, самозанятости граждан, социального предпринимательства на территории Беломорского муниципального округа</w:t>
            </w:r>
          </w:p>
        </w:tc>
        <w:tc>
          <w:tcPr>
            <w:tcW w:w="22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Беломорского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доступа к информации</w:t>
            </w:r>
          </w:p>
        </w:tc>
        <w:tc>
          <w:tcPr>
            <w:tcW w:w="2552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численности населения;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снижение эффективности Программы;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реализация мероприятий Программы либо реализация не в полном объеме и не в установленные сроки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на официальном сайте администрации https://www.belomorsk-mo.ru/ и публикация в газете «Беломорская трибуна» цикла статей, посвященных вопросам развития малого и среднего предпринимательства, самозанятости граждан, социального предпринимательства на территории Беломорского муниципального округа</w:t>
            </w:r>
          </w:p>
        </w:tc>
        <w:tc>
          <w:tcPr>
            <w:tcW w:w="22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доступа к информации</w:t>
            </w:r>
          </w:p>
        </w:tc>
        <w:tc>
          <w:tcPr>
            <w:tcW w:w="2552" w:type="dxa"/>
            <w:vMerge w:val="restart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численности населения;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эффективности Программы;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реализация мероприятий Программы либо реализация не в полном объеме и не в установленные сроки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информационно-коммуникационных технологий в сфере малого и среднего предпринимательства, самозанятости граждан</w:t>
            </w:r>
          </w:p>
        </w:tc>
        <w:tc>
          <w:tcPr>
            <w:tcW w:w="22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доступа к информации</w:t>
            </w:r>
          </w:p>
        </w:tc>
        <w:tc>
          <w:tcPr>
            <w:tcW w:w="2552" w:type="dxa"/>
            <w:vMerge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BC" w:rsidRPr="00F40DBC" w:rsidTr="00F40DBC">
        <w:trPr>
          <w:trHeight w:val="412"/>
        </w:trPr>
        <w:tc>
          <w:tcPr>
            <w:tcW w:w="15701" w:type="dxa"/>
            <w:gridSpan w:val="8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2. Оказание информационной поддержки субъектам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F40DBC" w:rsidRPr="00F40DBC" w:rsidTr="00F40DBC">
        <w:trPr>
          <w:trHeight w:val="412"/>
        </w:trPr>
        <w:tc>
          <w:tcPr>
            <w:tcW w:w="15701" w:type="dxa"/>
            <w:gridSpan w:val="8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в обучении основам ведения бизнеса представителей субъектов малого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среднего бизнеса, работающих менее 2-х лет основам предпринимательства</w:t>
            </w:r>
          </w:p>
        </w:tc>
        <w:tc>
          <w:tcPr>
            <w:tcW w:w="22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Беломорского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АО Корпорация Республики Карелия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  <w:vMerge w:val="restart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численности населения;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снижение эффективности Программы;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реализация мероприятий Программы либо реализация не в полном объеме и не в установленные сроки</w:t>
            </w:r>
          </w:p>
        </w:tc>
      </w:tr>
      <w:tr w:rsidR="00F40DBC" w:rsidRPr="00F40DBC" w:rsidTr="00F40DBC">
        <w:trPr>
          <w:trHeight w:val="1493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обучении кадрового состава представителей субъектов малого и среднего бизнеса на обучающих семинарах, курсах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управление, АО Корпорация Республики Карелия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  <w:vMerge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организации и проведении обучающих семинаров по использованию информационно-коммуникационных технологий в бизнесе для субъектов малого и среднего предпринимательства, дифференцированно по степени их развития и подготовленности к использованию информационных и коммуникационных технологий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управление, АО Корпорация Республики Карелия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численности населения;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эффективности Программы;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реализация мероприятий Программы либо реализация не в полном объеме и не в установленные сроки</w:t>
            </w:r>
          </w:p>
        </w:tc>
      </w:tr>
      <w:tr w:rsidR="00F40DBC" w:rsidRPr="00F40DBC" w:rsidTr="00F40DBC">
        <w:trPr>
          <w:trHeight w:val="1591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Содействие росту конкурентоспособности и продвижению продукции субъектов малого и среднего предпринимательства на товарные рынки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управление, АО Корпорация Республики Карелия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  <w:vMerge w:val="restart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численности населения;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эффективности Программы;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реализация мероприятий Программы либо реализация не в полном объеме и не в установленные сроки</w:t>
            </w:r>
          </w:p>
        </w:tc>
      </w:tr>
      <w:tr w:rsidR="00F40DBC" w:rsidRPr="00F40DBC" w:rsidTr="00F40DBC">
        <w:trPr>
          <w:trHeight w:val="70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Проведение на территории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выставочно-ярмарочных мероприятий, конкурсов, местных праздников</w:t>
            </w:r>
          </w:p>
        </w:tc>
        <w:tc>
          <w:tcPr>
            <w:tcW w:w="22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  <w:vMerge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частие субъектов малого предпринимательства округа в региональном конкурсе «Лучший предприниматель года»</w:t>
            </w:r>
          </w:p>
        </w:tc>
        <w:tc>
          <w:tcPr>
            <w:tcW w:w="22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управление, субъекты малого и среднего предпринимательства, самозанятые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  <w:vMerge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Организация участия представителей малого и среднего предпринимательства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 районных семинарах</w:t>
            </w:r>
          </w:p>
        </w:tc>
        <w:tc>
          <w:tcPr>
            <w:tcW w:w="22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экономическое управление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  <w:vMerge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участия представителей малого и среднего предпринимательства в районных и областных конференциях, фестивалях, чемпионатах, выставочно-ярмарочных мероприятиях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управление, АО Корпорация Республики Карелия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численности населения;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эффективности Программы;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реализация мероприятий Программы либо реализация не в полном объеме и не в установленные сроки</w:t>
            </w:r>
          </w:p>
        </w:tc>
      </w:tr>
      <w:tr w:rsidR="00F40DBC" w:rsidRPr="00F40DBC" w:rsidTr="00F40DBC">
        <w:trPr>
          <w:trHeight w:val="412"/>
        </w:trPr>
        <w:tc>
          <w:tcPr>
            <w:tcW w:w="15701" w:type="dxa"/>
            <w:gridSpan w:val="8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Содействие в устранении административных барьеров и препятствий, сдерживающих развитие предпринимательства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проблем и препятствий, сдерживающих развитие малого и среднего предпринимательства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>, финансово-экономическое управление, АО Корпорация Республики Карелия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  <w:vMerge w:val="restart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численности населения;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эффективности Программы;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реализация мероприятий Программы либо реализация не в полном объеме и не в установленные сроки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встреч, круглых столов для представителей субъектов малого предпринимательства с участием контролирующих органов, представителей власти</w:t>
            </w:r>
          </w:p>
        </w:tc>
        <w:tc>
          <w:tcPr>
            <w:tcW w:w="22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финансово-экономическое управление, АО 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Корпорация Республики Карелия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  <w:vMerge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BC" w:rsidRPr="00F40DBC" w:rsidTr="00F40DBC">
        <w:trPr>
          <w:trHeight w:val="412"/>
        </w:trPr>
        <w:tc>
          <w:tcPr>
            <w:tcW w:w="15701" w:type="dxa"/>
            <w:gridSpan w:val="8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 Оказание имущественной поддержки субъектам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F40DBC" w:rsidRPr="00F40DBC" w:rsidTr="00F40DBC">
        <w:trPr>
          <w:trHeight w:val="412"/>
        </w:trPr>
        <w:tc>
          <w:tcPr>
            <w:tcW w:w="67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827" w:type="dxa"/>
            <w:vAlign w:val="center"/>
          </w:tcPr>
          <w:p w:rsidR="00F40DBC" w:rsidRPr="00F40DBC" w:rsidRDefault="00F40DBC" w:rsidP="00F40DBC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субъектам малого и среднего предпринимательства в пользование на условиях аренды имеющегося муниципального имущества, зданий, сооружений, строений, нежилых помещений, земельных участков с учетом утвержденного перечня муниципального имущества Беломорского муниципального округа,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22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Беломорского муниципального округа</w:t>
            </w:r>
          </w:p>
        </w:tc>
        <w:tc>
          <w:tcPr>
            <w:tcW w:w="1631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2" w:type="dxa"/>
            <w:gridSpan w:val="2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11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2552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неэффективное управление имуществом, а именно потеря контроля за его использованием, не вовлеченность имущества в оборот;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поступление в бюджет города денежных средств</w:t>
            </w:r>
          </w:p>
        </w:tc>
      </w:tr>
    </w:tbl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4"/>
          <w:szCs w:val="24"/>
        </w:rPr>
        <w:tab/>
      </w:r>
      <w:r w:rsidRPr="00F40DBC">
        <w:rPr>
          <w:rFonts w:ascii="Times New Roman" w:eastAsia="Times New Roman" w:hAnsi="Times New Roman" w:cs="Times New Roman"/>
          <w:sz w:val="20"/>
          <w:szCs w:val="20"/>
        </w:rPr>
        <w:t>Приложение 2 к</w:t>
      </w: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муниципальной программе «Развитие и поддержка субъектов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малого и среднего предпринимательства (кроме некоммерческих организаций), физических лиц,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не являющихся индивидуальными предпринимателями и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lastRenderedPageBreak/>
        <w:t>применяющих специальный налоговый режим «Налог на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профессиональный доход» Беломорского муниципального</w:t>
      </w:r>
    </w:p>
    <w:p w:rsidR="00F40DBC" w:rsidRPr="00F40DBC" w:rsidRDefault="00F40DBC" w:rsidP="00F40DB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округа Республики Карелия на 2024 - 2030 годы»</w:t>
      </w: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муниципальной программы «Развитие и поддержка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 Беломорского муниципального округа Республики Карелия на 2024 - 2030 годы»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разрезе источников финансирования </w:t>
      </w:r>
    </w:p>
    <w:p w:rsidR="00F40DBC" w:rsidRPr="00F40DBC" w:rsidRDefault="00F40DBC" w:rsidP="00F4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80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1134"/>
        <w:gridCol w:w="6662"/>
        <w:gridCol w:w="2410"/>
        <w:gridCol w:w="709"/>
        <w:gridCol w:w="709"/>
        <w:gridCol w:w="708"/>
        <w:gridCol w:w="709"/>
        <w:gridCol w:w="709"/>
        <w:gridCol w:w="709"/>
        <w:gridCol w:w="708"/>
        <w:gridCol w:w="283"/>
        <w:gridCol w:w="2023"/>
      </w:tblGrid>
      <w:tr w:rsidR="00F40DBC" w:rsidRPr="00F40DBC" w:rsidTr="00F40DBC">
        <w:trPr>
          <w:trHeight w:val="31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ind w:righ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(тыс. руб.), по годам</w:t>
            </w:r>
          </w:p>
        </w:tc>
        <w:tc>
          <w:tcPr>
            <w:tcW w:w="3014" w:type="dxa"/>
            <w:gridSpan w:val="3"/>
            <w:tcBorders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DBC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«Развитие и поддержка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 Беломорского муниципального округаРеспублики Карелия на 2024 - 2030 годы».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96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9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93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Предоставление целевых грантов начинающим субъектам малого предпринимательства на создание собственного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85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85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93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F40DBC">
              <w:rPr>
                <w:rFonts w:ascii="Times New Roman" w:eastAsia="Times New Roman" w:hAnsi="Times New Roman" w:cs="Times New Roman"/>
              </w:rPr>
              <w:t>убсидирование части затрат субъектов малого и среднего предпринимательства(кроме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осуществлением торговой деятельности в удаленных и труднодоступных населенных пунктах Беломорского муниципального округа, перечень которых устанавливается Правительством Республики Карелия, на приобретение (изготовление) и монтаж нового нестационарного торгового объекта, соответствующего требованиям, утвержденным муниципальным образованием, на территории которого расположен нестационарный торговый объект, приобретение специализированного автомагазина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9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Субсидирование части затрат субъектов малого и среднего предпринимательства(кроме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понесенных расходов 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90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44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Субсидирование части затрат субъектов малого и среднего предпринимательства(кроме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16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Субсидирование части затрат субъектов малого и среднего предпринимательства(кроме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предпринимательства (кроме некоммерческих организаций)на выплату по передаче прав на франшизу (паушальный взнос)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37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Субсидирование части затрат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услуг, 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 соответствии с приказом Министерства экономического развития Российской Федерации  от 29 ноября  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    </w: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07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992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112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6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0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 xml:space="preserve">Субсидирование части затрат субъектов малого и среднего предпринимательства(кроме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осуществлением торговли товарами, входящими в перечень отдельных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утвержденный </w:t>
            </w:r>
            <w:r w:rsidRPr="00F40DBC">
              <w:rPr>
                <w:rFonts w:ascii="Times New Roman" w:eastAsia="Times New Roman" w:hAnsi="Times New Roman" w:cs="Times New Roman"/>
              </w:rPr>
              <w:lastRenderedPageBreak/>
              <w:t>постановлением Правительства Российской Федерации от 15 июля 2010 года № 530 в удаленных и труднодоступных населенных пунктах Беломорского муниципального округа, определенные постановлением Правительства Республики Карелия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92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Субсидирование части затрат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применяющих, специальный налоговый режим «Налог на профессиональный доход»,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5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Субсидирование части затрат субъектов малого и среднего предпринимательства(кроме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приобретение, изготовление и монтаж вывесок на карельском, вепсском и финском языках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51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58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Субсидирование части затрат субъектов малого и среднего предпринимательства(кроме некоммерческих организаций), на технологическое присоединение к объектам электросетевого хозяйства, сетям газоснабжения, водоснабжения и водоотведения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64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9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63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Субсидирование части затрат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доход», в целях возмещения расходов, связанных с продвижением субъектами малого и среднего предпринимательства товаров собственного производства, выполняемых ими работ и оказываемых услуг в информационно-телекоммуникационной сети «Интернет»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5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846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Возмещение части затрат субъектов малого и среднего предпринимательства (кроме некоммерческих организаций) на приобретение древесного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0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55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43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5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D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0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DB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 w:rsidRPr="00F40DBC">
              <w:rPr>
                <w:rFonts w:ascii="Times New Roman" w:eastAsia="Times New Roman" w:hAnsi="Times New Roman" w:cs="Times New Roman"/>
              </w:rPr>
              <w:t>Субсидирование части затрат субъектов малого и среднего предпринимательства (кроме некоммерческих организаций) на классификацию гостиниц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поступающие в бюджет из федерального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10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бюджета Республики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8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поступающие в бюджет из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0DBC" w:rsidRPr="00F40DBC" w:rsidTr="00F40DBC">
        <w:trPr>
          <w:gridAfter w:val="1"/>
          <w:wAfter w:w="2023" w:type="dxa"/>
          <w:trHeight w:val="3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DB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F40DBC" w:rsidRPr="00F40DBC" w:rsidRDefault="00F40DBC" w:rsidP="00F4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0"/>
          <w:szCs w:val="1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Приложение 3 к</w:t>
      </w: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муниципальной программе «Развитие и поддержка субъектов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малого и среднего предпринимательства (кроме некоммерческих организаций), физических лиц,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не являющихся индивидуальными предпринимателями и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применяющих специальный налоговый режим «Налог на</w:t>
      </w:r>
    </w:p>
    <w:p w:rsidR="00F40DBC" w:rsidRPr="00F40DBC" w:rsidRDefault="00F40DBC" w:rsidP="00F40DB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профессиональный доход» Беломорского муниципального</w:t>
      </w:r>
    </w:p>
    <w:p w:rsidR="00F40DBC" w:rsidRPr="00F40DBC" w:rsidRDefault="00F40DBC" w:rsidP="00F40DB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0DBC">
        <w:rPr>
          <w:rFonts w:ascii="Times New Roman" w:eastAsia="Times New Roman" w:hAnsi="Times New Roman" w:cs="Times New Roman"/>
          <w:sz w:val="20"/>
          <w:szCs w:val="20"/>
        </w:rPr>
        <w:t>округа Республики Карелия на 2024 - 2030 годы»</w:t>
      </w:r>
    </w:p>
    <w:p w:rsidR="00F40DBC" w:rsidRPr="00F40DBC" w:rsidRDefault="00F40DBC" w:rsidP="00F40DB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DBC" w:rsidRPr="00F40DBC" w:rsidRDefault="00F40DBC" w:rsidP="00F40D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D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Финансовое обеспечение реализации муниципальной программы«Развитие и поддержка субъектов малого и среднего предпринимательства (кроме некоммерческих организаций), физических лиц, не являющихся индивидуальными предпринимателями и применяющих специальный налоговый режим «Налог на профессиональный доход» Беломорского муниципального округа Республики Карелия на 2024 - 2030 годы»</w:t>
      </w:r>
    </w:p>
    <w:p w:rsidR="00F40DBC" w:rsidRPr="00F40DBC" w:rsidRDefault="00F40DBC" w:rsidP="00F4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78"/>
        <w:gridCol w:w="2976"/>
        <w:gridCol w:w="1985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</w:tblGrid>
      <w:tr w:rsidR="00F40DBC" w:rsidRPr="00F40DBC" w:rsidTr="00F40DBC">
        <w:trPr>
          <w:trHeight w:val="565"/>
          <w:jc w:val="center"/>
        </w:trPr>
        <w:tc>
          <w:tcPr>
            <w:tcW w:w="444" w:type="dxa"/>
            <w:vMerge w:val="restart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78" w:type="dxa"/>
            <w:vMerge w:val="restart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vMerge w:val="restart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мероприятий</w:t>
            </w:r>
          </w:p>
        </w:tc>
        <w:tc>
          <w:tcPr>
            <w:tcW w:w="1985" w:type="dxa"/>
            <w:vMerge w:val="restart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18" w:type="dxa"/>
            <w:gridSpan w:val="4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2" w:type="dxa"/>
            <w:gridSpan w:val="7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Расходы бюджета  по годам, тыс. руб.</w:t>
            </w:r>
          </w:p>
        </w:tc>
      </w:tr>
      <w:tr w:rsidR="00F40DBC" w:rsidRPr="00F40DBC" w:rsidTr="00F40DBC">
        <w:trPr>
          <w:trHeight w:val="565"/>
          <w:jc w:val="center"/>
        </w:trPr>
        <w:tc>
          <w:tcPr>
            <w:tcW w:w="444" w:type="dxa"/>
            <w:vMerge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Рз/Пр</w:t>
            </w:r>
          </w:p>
        </w:tc>
        <w:tc>
          <w:tcPr>
            <w:tcW w:w="850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F40DBC" w:rsidRPr="00F40DBC" w:rsidTr="00F40DBC">
        <w:trPr>
          <w:trHeight w:val="415"/>
          <w:jc w:val="center"/>
        </w:trPr>
        <w:tc>
          <w:tcPr>
            <w:tcW w:w="44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F40DBC" w:rsidRPr="00F40DBC" w:rsidTr="00F40DBC">
        <w:trPr>
          <w:trHeight w:val="3067"/>
          <w:jc w:val="center"/>
        </w:trPr>
        <w:tc>
          <w:tcPr>
            <w:tcW w:w="44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6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 (кроме некоммерческих организаций), физических лиц,  не являющихся индивидуальными предпринимателями и применяющих специальный налоговый режим «Налог  на профессиональный доход» Беломорского муниципального округа Республики Карелия на 2024 – 2030 годы».</w:t>
            </w:r>
          </w:p>
        </w:tc>
        <w:tc>
          <w:tcPr>
            <w:tcW w:w="1985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40DBC" w:rsidRPr="00F40DBC" w:rsidTr="00F40DBC">
        <w:trPr>
          <w:trHeight w:val="415"/>
          <w:jc w:val="center"/>
        </w:trPr>
        <w:tc>
          <w:tcPr>
            <w:tcW w:w="44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7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6" w:type="dxa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грантов начинающим субъектам малого и среднего предпринимательства на создание собственного дела</w:t>
            </w:r>
          </w:p>
        </w:tc>
        <w:tc>
          <w:tcPr>
            <w:tcW w:w="1985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0" w:type="dxa"/>
          </w:tcPr>
          <w:p w:rsidR="00F40DBC" w:rsidRPr="00F40DBC" w:rsidRDefault="00F40DBC" w:rsidP="00F40DB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40DBC" w:rsidRPr="00F40DBC" w:rsidRDefault="00F40DBC" w:rsidP="00F40DB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40DBC" w:rsidRPr="00F40DBC" w:rsidRDefault="00F40DBC" w:rsidP="00F40DB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40DBC" w:rsidRPr="00F40DBC" w:rsidRDefault="00F40DBC" w:rsidP="00F40DB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40DBC" w:rsidRPr="00F40DBC" w:rsidRDefault="00F40DBC" w:rsidP="00F40DB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40DBC" w:rsidRPr="00F40DBC" w:rsidRDefault="00F40DBC" w:rsidP="00F40DB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06 101 00000</w:t>
            </w:r>
          </w:p>
        </w:tc>
        <w:tc>
          <w:tcPr>
            <w:tcW w:w="567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40DBC" w:rsidRPr="00F40DBC" w:rsidTr="00F40DBC">
        <w:trPr>
          <w:trHeight w:val="1986"/>
          <w:jc w:val="center"/>
        </w:trPr>
        <w:tc>
          <w:tcPr>
            <w:tcW w:w="444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7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976" w:type="dxa"/>
          </w:tcPr>
          <w:p w:rsidR="00F40DBC" w:rsidRPr="00F40DBC" w:rsidRDefault="00F40DBC" w:rsidP="00F4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на реализацию дополнительных мероприятий по поддержке малого и среднего предпринимательства</w:t>
            </w:r>
          </w:p>
        </w:tc>
        <w:tc>
          <w:tcPr>
            <w:tcW w:w="1985" w:type="dxa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0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F40DBC" w:rsidRPr="00F40DBC" w:rsidRDefault="00F40DBC" w:rsidP="00F40DB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F40DBC" w:rsidRPr="00F40DBC" w:rsidRDefault="00F40DBC" w:rsidP="00F40DB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06 101</w:t>
            </w: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S3240</w:t>
            </w:r>
          </w:p>
          <w:p w:rsidR="00F40DBC" w:rsidRPr="00F40DBC" w:rsidRDefault="00F40DBC" w:rsidP="00F40DB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F40DBC" w:rsidRPr="00F40DBC" w:rsidRDefault="00F40DBC" w:rsidP="00F40DB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F40DBC" w:rsidRPr="00F40DBC" w:rsidRDefault="00F40DBC" w:rsidP="00F4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40DBC" w:rsidRPr="00F40DBC" w:rsidRDefault="00F40DBC" w:rsidP="00F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F40DBC" w:rsidRPr="00F40DBC" w:rsidRDefault="00F40DBC" w:rsidP="00F40DBC">
      <w:pPr>
        <w:keepNext/>
        <w:tabs>
          <w:tab w:val="right" w:pos="155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40DBC" w:rsidRPr="00A57B1A" w:rsidRDefault="00F40DBC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0DBC" w:rsidRPr="00A57B1A" w:rsidSect="00F40DBC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23" w:rsidRDefault="00F20023" w:rsidP="009E7862">
      <w:pPr>
        <w:spacing w:after="0" w:line="240" w:lineRule="auto"/>
      </w:pPr>
      <w:r>
        <w:separator/>
      </w:r>
    </w:p>
  </w:endnote>
  <w:endnote w:type="continuationSeparator" w:id="0">
    <w:p w:rsidR="00F20023" w:rsidRDefault="00F20023" w:rsidP="009E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23" w:rsidRDefault="00F20023" w:rsidP="009E7862">
      <w:pPr>
        <w:spacing w:after="0" w:line="240" w:lineRule="auto"/>
      </w:pPr>
      <w:r>
        <w:separator/>
      </w:r>
    </w:p>
  </w:footnote>
  <w:footnote w:type="continuationSeparator" w:id="0">
    <w:p w:rsidR="00F20023" w:rsidRDefault="00F20023" w:rsidP="009E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06C"/>
    <w:multiLevelType w:val="hybridMultilevel"/>
    <w:tmpl w:val="8432FFEC"/>
    <w:lvl w:ilvl="0" w:tplc="D57C78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513642"/>
    <w:multiLevelType w:val="hybridMultilevel"/>
    <w:tmpl w:val="71ECD6B6"/>
    <w:lvl w:ilvl="0" w:tplc="D1CAC1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7917A6"/>
    <w:multiLevelType w:val="hybridMultilevel"/>
    <w:tmpl w:val="5EDEC868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A61F8"/>
    <w:multiLevelType w:val="hybridMultilevel"/>
    <w:tmpl w:val="661E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D4027"/>
    <w:multiLevelType w:val="hybridMultilevel"/>
    <w:tmpl w:val="5DE46232"/>
    <w:lvl w:ilvl="0" w:tplc="DB527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0F3C4B"/>
    <w:multiLevelType w:val="hybridMultilevel"/>
    <w:tmpl w:val="AE9C212E"/>
    <w:lvl w:ilvl="0" w:tplc="6C64C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551F53"/>
    <w:multiLevelType w:val="hybridMultilevel"/>
    <w:tmpl w:val="BF2203AA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2B40719F"/>
    <w:multiLevelType w:val="hybridMultilevel"/>
    <w:tmpl w:val="BB9CE3D8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2BEB1AD4"/>
    <w:multiLevelType w:val="hybridMultilevel"/>
    <w:tmpl w:val="C778E7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87016A"/>
    <w:multiLevelType w:val="hybridMultilevel"/>
    <w:tmpl w:val="1710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0F96"/>
    <w:multiLevelType w:val="hybridMultilevel"/>
    <w:tmpl w:val="C6261E6C"/>
    <w:lvl w:ilvl="0" w:tplc="157A7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8826F2"/>
    <w:multiLevelType w:val="hybridMultilevel"/>
    <w:tmpl w:val="FF028C14"/>
    <w:lvl w:ilvl="0" w:tplc="ACDE4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82109"/>
    <w:multiLevelType w:val="hybridMultilevel"/>
    <w:tmpl w:val="33188C08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38EB4C0E"/>
    <w:multiLevelType w:val="hybridMultilevel"/>
    <w:tmpl w:val="3C4C99A4"/>
    <w:lvl w:ilvl="0" w:tplc="6C64C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6C33CC"/>
    <w:multiLevelType w:val="hybridMultilevel"/>
    <w:tmpl w:val="27A6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430C1"/>
    <w:multiLevelType w:val="hybridMultilevel"/>
    <w:tmpl w:val="66A4F8A2"/>
    <w:lvl w:ilvl="0" w:tplc="8070D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301592"/>
    <w:multiLevelType w:val="hybridMultilevel"/>
    <w:tmpl w:val="19E6D32A"/>
    <w:lvl w:ilvl="0" w:tplc="70EEF33E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AF68FC"/>
    <w:multiLevelType w:val="hybridMultilevel"/>
    <w:tmpl w:val="85B85B32"/>
    <w:lvl w:ilvl="0" w:tplc="66AEBC84">
      <w:start w:val="1"/>
      <w:numFmt w:val="bullet"/>
      <w:lvlText w:val="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9" w15:restartNumberingAfterBreak="0">
    <w:nsid w:val="4F7A2F1B"/>
    <w:multiLevelType w:val="hybridMultilevel"/>
    <w:tmpl w:val="326490E6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A168D"/>
    <w:multiLevelType w:val="multilevel"/>
    <w:tmpl w:val="F58C803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21" w15:restartNumberingAfterBreak="0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2D74A5"/>
    <w:multiLevelType w:val="hybridMultilevel"/>
    <w:tmpl w:val="76F2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629BC"/>
    <w:multiLevelType w:val="hybridMultilevel"/>
    <w:tmpl w:val="F00A616C"/>
    <w:lvl w:ilvl="0" w:tplc="F8DE2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DD19A5"/>
    <w:multiLevelType w:val="hybridMultilevel"/>
    <w:tmpl w:val="1E9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C23DE"/>
    <w:multiLevelType w:val="hybridMultilevel"/>
    <w:tmpl w:val="75DCE300"/>
    <w:lvl w:ilvl="0" w:tplc="F834806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7A342F"/>
    <w:multiLevelType w:val="hybridMultilevel"/>
    <w:tmpl w:val="548039A6"/>
    <w:lvl w:ilvl="0" w:tplc="4680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0F70F9"/>
    <w:multiLevelType w:val="hybridMultilevel"/>
    <w:tmpl w:val="548039A6"/>
    <w:lvl w:ilvl="0" w:tplc="4680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F82310"/>
    <w:multiLevelType w:val="hybridMultilevel"/>
    <w:tmpl w:val="EFB0D5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638D"/>
    <w:multiLevelType w:val="hybridMultilevel"/>
    <w:tmpl w:val="BC243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183A21"/>
    <w:multiLevelType w:val="hybridMultilevel"/>
    <w:tmpl w:val="57CE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A70D0"/>
    <w:multiLevelType w:val="hybridMultilevel"/>
    <w:tmpl w:val="96585A6E"/>
    <w:lvl w:ilvl="0" w:tplc="5736118C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29"/>
  </w:num>
  <w:num w:numId="5">
    <w:abstractNumId w:val="5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4"/>
  </w:num>
  <w:num w:numId="14">
    <w:abstractNumId w:val="2"/>
  </w:num>
  <w:num w:numId="15">
    <w:abstractNumId w:val="21"/>
  </w:num>
  <w:num w:numId="16">
    <w:abstractNumId w:val="18"/>
  </w:num>
  <w:num w:numId="17">
    <w:abstractNumId w:val="12"/>
  </w:num>
  <w:num w:numId="18">
    <w:abstractNumId w:val="6"/>
  </w:num>
  <w:num w:numId="19">
    <w:abstractNumId w:val="19"/>
  </w:num>
  <w:num w:numId="20">
    <w:abstractNumId w:val="20"/>
  </w:num>
  <w:num w:numId="21">
    <w:abstractNumId w:val="17"/>
  </w:num>
  <w:num w:numId="22">
    <w:abstractNumId w:val="31"/>
  </w:num>
  <w:num w:numId="23">
    <w:abstractNumId w:val="25"/>
  </w:num>
  <w:num w:numId="24">
    <w:abstractNumId w:val="28"/>
  </w:num>
  <w:num w:numId="25">
    <w:abstractNumId w:val="3"/>
  </w:num>
  <w:num w:numId="26">
    <w:abstractNumId w:val="26"/>
  </w:num>
  <w:num w:numId="27">
    <w:abstractNumId w:val="27"/>
  </w:num>
  <w:num w:numId="28">
    <w:abstractNumId w:val="30"/>
  </w:num>
  <w:num w:numId="29">
    <w:abstractNumId w:val="24"/>
  </w:num>
  <w:num w:numId="30">
    <w:abstractNumId w:val="22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0"/>
    <w:rsid w:val="00001441"/>
    <w:rsid w:val="000026D1"/>
    <w:rsid w:val="000051AB"/>
    <w:rsid w:val="00005269"/>
    <w:rsid w:val="0000693A"/>
    <w:rsid w:val="00014E09"/>
    <w:rsid w:val="00015AFD"/>
    <w:rsid w:val="00015E34"/>
    <w:rsid w:val="00021696"/>
    <w:rsid w:val="0002660C"/>
    <w:rsid w:val="00030C4C"/>
    <w:rsid w:val="000322C3"/>
    <w:rsid w:val="00037DA6"/>
    <w:rsid w:val="00040A9F"/>
    <w:rsid w:val="00045150"/>
    <w:rsid w:val="0005112C"/>
    <w:rsid w:val="000553B1"/>
    <w:rsid w:val="00056A44"/>
    <w:rsid w:val="00060307"/>
    <w:rsid w:val="00066E41"/>
    <w:rsid w:val="0007139D"/>
    <w:rsid w:val="00071B39"/>
    <w:rsid w:val="000733ED"/>
    <w:rsid w:val="00077121"/>
    <w:rsid w:val="00081DCD"/>
    <w:rsid w:val="00083DC5"/>
    <w:rsid w:val="00091D23"/>
    <w:rsid w:val="00093045"/>
    <w:rsid w:val="000954CD"/>
    <w:rsid w:val="000A1256"/>
    <w:rsid w:val="000A2312"/>
    <w:rsid w:val="000B0407"/>
    <w:rsid w:val="000B17B3"/>
    <w:rsid w:val="000B648C"/>
    <w:rsid w:val="000B7CAE"/>
    <w:rsid w:val="000C4773"/>
    <w:rsid w:val="000C70B7"/>
    <w:rsid w:val="000D15CF"/>
    <w:rsid w:val="000D34F6"/>
    <w:rsid w:val="000E71E2"/>
    <w:rsid w:val="000F1137"/>
    <w:rsid w:val="000F6ADB"/>
    <w:rsid w:val="001048A3"/>
    <w:rsid w:val="00106FA8"/>
    <w:rsid w:val="00107304"/>
    <w:rsid w:val="00107BAE"/>
    <w:rsid w:val="00113766"/>
    <w:rsid w:val="001174D0"/>
    <w:rsid w:val="00120A31"/>
    <w:rsid w:val="00132D4A"/>
    <w:rsid w:val="00154EFA"/>
    <w:rsid w:val="00154F97"/>
    <w:rsid w:val="00155655"/>
    <w:rsid w:val="00155730"/>
    <w:rsid w:val="00163670"/>
    <w:rsid w:val="001636EF"/>
    <w:rsid w:val="00166905"/>
    <w:rsid w:val="00167FA9"/>
    <w:rsid w:val="00171585"/>
    <w:rsid w:val="001719BE"/>
    <w:rsid w:val="00173C21"/>
    <w:rsid w:val="00180E00"/>
    <w:rsid w:val="00181030"/>
    <w:rsid w:val="00181B55"/>
    <w:rsid w:val="00186578"/>
    <w:rsid w:val="00190F08"/>
    <w:rsid w:val="00192D88"/>
    <w:rsid w:val="00193790"/>
    <w:rsid w:val="00195022"/>
    <w:rsid w:val="00197F5E"/>
    <w:rsid w:val="001B361F"/>
    <w:rsid w:val="001B43AC"/>
    <w:rsid w:val="001B5C65"/>
    <w:rsid w:val="001C2784"/>
    <w:rsid w:val="001C2C04"/>
    <w:rsid w:val="001D048A"/>
    <w:rsid w:val="001D44BB"/>
    <w:rsid w:val="001E0316"/>
    <w:rsid w:val="001E2F53"/>
    <w:rsid w:val="001F240A"/>
    <w:rsid w:val="001F55C0"/>
    <w:rsid w:val="00201D6B"/>
    <w:rsid w:val="00204001"/>
    <w:rsid w:val="002054C8"/>
    <w:rsid w:val="00212EC4"/>
    <w:rsid w:val="002146C5"/>
    <w:rsid w:val="002163DE"/>
    <w:rsid w:val="00221AF8"/>
    <w:rsid w:val="00237435"/>
    <w:rsid w:val="0023757B"/>
    <w:rsid w:val="00243E39"/>
    <w:rsid w:val="00256362"/>
    <w:rsid w:val="00266178"/>
    <w:rsid w:val="002720E4"/>
    <w:rsid w:val="002733A0"/>
    <w:rsid w:val="00273721"/>
    <w:rsid w:val="0028227B"/>
    <w:rsid w:val="00292319"/>
    <w:rsid w:val="00293D08"/>
    <w:rsid w:val="00295BA4"/>
    <w:rsid w:val="002A0D4D"/>
    <w:rsid w:val="002B15D0"/>
    <w:rsid w:val="002B4023"/>
    <w:rsid w:val="002C7B0A"/>
    <w:rsid w:val="002D3287"/>
    <w:rsid w:val="002D4C80"/>
    <w:rsid w:val="002D5D73"/>
    <w:rsid w:val="002D7238"/>
    <w:rsid w:val="002E36AF"/>
    <w:rsid w:val="002F4015"/>
    <w:rsid w:val="00300826"/>
    <w:rsid w:val="00301482"/>
    <w:rsid w:val="003038CF"/>
    <w:rsid w:val="00304823"/>
    <w:rsid w:val="00310090"/>
    <w:rsid w:val="00312AFA"/>
    <w:rsid w:val="003134BB"/>
    <w:rsid w:val="00314A0C"/>
    <w:rsid w:val="00322924"/>
    <w:rsid w:val="00323281"/>
    <w:rsid w:val="00327D13"/>
    <w:rsid w:val="0033135E"/>
    <w:rsid w:val="003414E0"/>
    <w:rsid w:val="00345F22"/>
    <w:rsid w:val="00347256"/>
    <w:rsid w:val="00347965"/>
    <w:rsid w:val="0035176B"/>
    <w:rsid w:val="00353623"/>
    <w:rsid w:val="003636FA"/>
    <w:rsid w:val="00370880"/>
    <w:rsid w:val="00371801"/>
    <w:rsid w:val="00372781"/>
    <w:rsid w:val="003757EB"/>
    <w:rsid w:val="00376F3D"/>
    <w:rsid w:val="00380418"/>
    <w:rsid w:val="00381961"/>
    <w:rsid w:val="0038424E"/>
    <w:rsid w:val="00384D46"/>
    <w:rsid w:val="00385A6B"/>
    <w:rsid w:val="00387B85"/>
    <w:rsid w:val="00392F37"/>
    <w:rsid w:val="00393198"/>
    <w:rsid w:val="003A70C7"/>
    <w:rsid w:val="003A79EA"/>
    <w:rsid w:val="003B0554"/>
    <w:rsid w:val="003B117E"/>
    <w:rsid w:val="003B215F"/>
    <w:rsid w:val="003B6A39"/>
    <w:rsid w:val="003C3D9F"/>
    <w:rsid w:val="003D1660"/>
    <w:rsid w:val="003D2057"/>
    <w:rsid w:val="003D2A0F"/>
    <w:rsid w:val="003D7FA2"/>
    <w:rsid w:val="003F00BA"/>
    <w:rsid w:val="003F72D5"/>
    <w:rsid w:val="00401CBE"/>
    <w:rsid w:val="00402248"/>
    <w:rsid w:val="00402D7D"/>
    <w:rsid w:val="004040DC"/>
    <w:rsid w:val="004127EE"/>
    <w:rsid w:val="00413368"/>
    <w:rsid w:val="00414703"/>
    <w:rsid w:val="00414BA8"/>
    <w:rsid w:val="00430C2A"/>
    <w:rsid w:val="00432806"/>
    <w:rsid w:val="0043382E"/>
    <w:rsid w:val="004514DA"/>
    <w:rsid w:val="004529D0"/>
    <w:rsid w:val="00460601"/>
    <w:rsid w:val="00462F42"/>
    <w:rsid w:val="00463C00"/>
    <w:rsid w:val="0046430E"/>
    <w:rsid w:val="0047023A"/>
    <w:rsid w:val="00472ECE"/>
    <w:rsid w:val="004751B5"/>
    <w:rsid w:val="00476169"/>
    <w:rsid w:val="00481D21"/>
    <w:rsid w:val="00482642"/>
    <w:rsid w:val="00483028"/>
    <w:rsid w:val="0049626F"/>
    <w:rsid w:val="004969B9"/>
    <w:rsid w:val="004975C8"/>
    <w:rsid w:val="004A361B"/>
    <w:rsid w:val="004A3800"/>
    <w:rsid w:val="004B1DA8"/>
    <w:rsid w:val="004B24D6"/>
    <w:rsid w:val="004B7F96"/>
    <w:rsid w:val="004C0755"/>
    <w:rsid w:val="004C3A0F"/>
    <w:rsid w:val="004C6393"/>
    <w:rsid w:val="004C6A7C"/>
    <w:rsid w:val="004C7DB8"/>
    <w:rsid w:val="004D066C"/>
    <w:rsid w:val="004D2524"/>
    <w:rsid w:val="004D3937"/>
    <w:rsid w:val="004F4B70"/>
    <w:rsid w:val="004F53C3"/>
    <w:rsid w:val="005038F8"/>
    <w:rsid w:val="005055D3"/>
    <w:rsid w:val="00507A62"/>
    <w:rsid w:val="00507B02"/>
    <w:rsid w:val="0051430D"/>
    <w:rsid w:val="00514EAC"/>
    <w:rsid w:val="0051556A"/>
    <w:rsid w:val="00517B83"/>
    <w:rsid w:val="0052368B"/>
    <w:rsid w:val="00523B50"/>
    <w:rsid w:val="00524EBA"/>
    <w:rsid w:val="00526D42"/>
    <w:rsid w:val="005270B7"/>
    <w:rsid w:val="005325E2"/>
    <w:rsid w:val="00536B86"/>
    <w:rsid w:val="00542BBE"/>
    <w:rsid w:val="005566F4"/>
    <w:rsid w:val="0056126C"/>
    <w:rsid w:val="00565B35"/>
    <w:rsid w:val="00570D96"/>
    <w:rsid w:val="005762A8"/>
    <w:rsid w:val="00585D1C"/>
    <w:rsid w:val="00597762"/>
    <w:rsid w:val="005A34FB"/>
    <w:rsid w:val="005A4BBE"/>
    <w:rsid w:val="005B2B4E"/>
    <w:rsid w:val="005B4E55"/>
    <w:rsid w:val="005C2023"/>
    <w:rsid w:val="005C284D"/>
    <w:rsid w:val="005C352D"/>
    <w:rsid w:val="005C522D"/>
    <w:rsid w:val="005D2B4F"/>
    <w:rsid w:val="005E11EA"/>
    <w:rsid w:val="005E6940"/>
    <w:rsid w:val="005F7F6F"/>
    <w:rsid w:val="006117BD"/>
    <w:rsid w:val="00612F54"/>
    <w:rsid w:val="00615114"/>
    <w:rsid w:val="00615144"/>
    <w:rsid w:val="006158BC"/>
    <w:rsid w:val="0062451E"/>
    <w:rsid w:val="006412A9"/>
    <w:rsid w:val="00642B78"/>
    <w:rsid w:val="00643EF1"/>
    <w:rsid w:val="00644B4F"/>
    <w:rsid w:val="00645241"/>
    <w:rsid w:val="0065008A"/>
    <w:rsid w:val="00651E62"/>
    <w:rsid w:val="00654445"/>
    <w:rsid w:val="00654A1C"/>
    <w:rsid w:val="00655663"/>
    <w:rsid w:val="006602D1"/>
    <w:rsid w:val="00662D7F"/>
    <w:rsid w:val="00663A30"/>
    <w:rsid w:val="00663DC5"/>
    <w:rsid w:val="00665C4A"/>
    <w:rsid w:val="00665D3F"/>
    <w:rsid w:val="00667638"/>
    <w:rsid w:val="006730A9"/>
    <w:rsid w:val="006763C9"/>
    <w:rsid w:val="00676841"/>
    <w:rsid w:val="00681FED"/>
    <w:rsid w:val="0068252F"/>
    <w:rsid w:val="00682629"/>
    <w:rsid w:val="00693B77"/>
    <w:rsid w:val="0069423A"/>
    <w:rsid w:val="006979BD"/>
    <w:rsid w:val="006A4004"/>
    <w:rsid w:val="006B1934"/>
    <w:rsid w:val="006B2D04"/>
    <w:rsid w:val="006B3062"/>
    <w:rsid w:val="006B60EB"/>
    <w:rsid w:val="006C406F"/>
    <w:rsid w:val="006C5BFE"/>
    <w:rsid w:val="006D52B4"/>
    <w:rsid w:val="006D6176"/>
    <w:rsid w:val="006E222A"/>
    <w:rsid w:val="006E4201"/>
    <w:rsid w:val="006F71D4"/>
    <w:rsid w:val="007000A9"/>
    <w:rsid w:val="007017D4"/>
    <w:rsid w:val="00706D3D"/>
    <w:rsid w:val="007111E6"/>
    <w:rsid w:val="00712FD1"/>
    <w:rsid w:val="00717826"/>
    <w:rsid w:val="00721164"/>
    <w:rsid w:val="00722F94"/>
    <w:rsid w:val="00726791"/>
    <w:rsid w:val="00734182"/>
    <w:rsid w:val="007346EA"/>
    <w:rsid w:val="00734EE5"/>
    <w:rsid w:val="00737855"/>
    <w:rsid w:val="00740101"/>
    <w:rsid w:val="00740291"/>
    <w:rsid w:val="007415C5"/>
    <w:rsid w:val="0075317D"/>
    <w:rsid w:val="00757A72"/>
    <w:rsid w:val="00757B9C"/>
    <w:rsid w:val="00761FA1"/>
    <w:rsid w:val="00762CC0"/>
    <w:rsid w:val="00771625"/>
    <w:rsid w:val="00773ABA"/>
    <w:rsid w:val="00774A6B"/>
    <w:rsid w:val="00775478"/>
    <w:rsid w:val="007758F2"/>
    <w:rsid w:val="00781184"/>
    <w:rsid w:val="00784328"/>
    <w:rsid w:val="00790C52"/>
    <w:rsid w:val="00792AEE"/>
    <w:rsid w:val="007935B7"/>
    <w:rsid w:val="00793674"/>
    <w:rsid w:val="00795F01"/>
    <w:rsid w:val="007966AD"/>
    <w:rsid w:val="007A1225"/>
    <w:rsid w:val="007A6D28"/>
    <w:rsid w:val="007B4697"/>
    <w:rsid w:val="007B57C5"/>
    <w:rsid w:val="007B6BCA"/>
    <w:rsid w:val="007C0A76"/>
    <w:rsid w:val="007C0ACB"/>
    <w:rsid w:val="007C3217"/>
    <w:rsid w:val="007C5507"/>
    <w:rsid w:val="007D61B9"/>
    <w:rsid w:val="007D6CE7"/>
    <w:rsid w:val="007E248B"/>
    <w:rsid w:val="007E5E5C"/>
    <w:rsid w:val="007F4C7E"/>
    <w:rsid w:val="007F60AC"/>
    <w:rsid w:val="007F7CAD"/>
    <w:rsid w:val="00801129"/>
    <w:rsid w:val="00801B73"/>
    <w:rsid w:val="00802F7A"/>
    <w:rsid w:val="00807D5C"/>
    <w:rsid w:val="00811CE4"/>
    <w:rsid w:val="008121BC"/>
    <w:rsid w:val="00814673"/>
    <w:rsid w:val="00814D9E"/>
    <w:rsid w:val="00820365"/>
    <w:rsid w:val="00821151"/>
    <w:rsid w:val="008231E2"/>
    <w:rsid w:val="00824656"/>
    <w:rsid w:val="008260D3"/>
    <w:rsid w:val="00827657"/>
    <w:rsid w:val="00831C4F"/>
    <w:rsid w:val="00840314"/>
    <w:rsid w:val="00852934"/>
    <w:rsid w:val="008561AC"/>
    <w:rsid w:val="008577A5"/>
    <w:rsid w:val="00861923"/>
    <w:rsid w:val="00864C95"/>
    <w:rsid w:val="00866530"/>
    <w:rsid w:val="00873425"/>
    <w:rsid w:val="008825BE"/>
    <w:rsid w:val="0088372A"/>
    <w:rsid w:val="008862C6"/>
    <w:rsid w:val="00893E6A"/>
    <w:rsid w:val="00894563"/>
    <w:rsid w:val="008A165C"/>
    <w:rsid w:val="008A16AB"/>
    <w:rsid w:val="008A3D40"/>
    <w:rsid w:val="008A72D3"/>
    <w:rsid w:val="008B15A8"/>
    <w:rsid w:val="008B1AD2"/>
    <w:rsid w:val="008B3F40"/>
    <w:rsid w:val="008C0CAB"/>
    <w:rsid w:val="008C2135"/>
    <w:rsid w:val="008C342D"/>
    <w:rsid w:val="008E116D"/>
    <w:rsid w:val="008E1EC8"/>
    <w:rsid w:val="008E7D19"/>
    <w:rsid w:val="008F0712"/>
    <w:rsid w:val="008F1B11"/>
    <w:rsid w:val="008F445C"/>
    <w:rsid w:val="00906307"/>
    <w:rsid w:val="0090769C"/>
    <w:rsid w:val="00907C4F"/>
    <w:rsid w:val="00913249"/>
    <w:rsid w:val="00913968"/>
    <w:rsid w:val="0092241E"/>
    <w:rsid w:val="0092249F"/>
    <w:rsid w:val="00924991"/>
    <w:rsid w:val="00931473"/>
    <w:rsid w:val="0093753B"/>
    <w:rsid w:val="00940A8F"/>
    <w:rsid w:val="00940D39"/>
    <w:rsid w:val="00945B5E"/>
    <w:rsid w:val="009547D5"/>
    <w:rsid w:val="009569DA"/>
    <w:rsid w:val="00964292"/>
    <w:rsid w:val="00971447"/>
    <w:rsid w:val="00972EFD"/>
    <w:rsid w:val="00973239"/>
    <w:rsid w:val="0097790A"/>
    <w:rsid w:val="009820A0"/>
    <w:rsid w:val="0098742D"/>
    <w:rsid w:val="00994282"/>
    <w:rsid w:val="009943E9"/>
    <w:rsid w:val="00994866"/>
    <w:rsid w:val="009965FE"/>
    <w:rsid w:val="009A1C02"/>
    <w:rsid w:val="009A6600"/>
    <w:rsid w:val="009A799D"/>
    <w:rsid w:val="009B09A2"/>
    <w:rsid w:val="009B2C6B"/>
    <w:rsid w:val="009B4547"/>
    <w:rsid w:val="009B5E6E"/>
    <w:rsid w:val="009C02EF"/>
    <w:rsid w:val="009C2461"/>
    <w:rsid w:val="009C65DC"/>
    <w:rsid w:val="009C72D4"/>
    <w:rsid w:val="009D5F1E"/>
    <w:rsid w:val="009D75D6"/>
    <w:rsid w:val="009E0510"/>
    <w:rsid w:val="009E0B69"/>
    <w:rsid w:val="009E2018"/>
    <w:rsid w:val="009E54CB"/>
    <w:rsid w:val="009E662D"/>
    <w:rsid w:val="009E72D2"/>
    <w:rsid w:val="009E7862"/>
    <w:rsid w:val="009F297C"/>
    <w:rsid w:val="009F45D6"/>
    <w:rsid w:val="009F7210"/>
    <w:rsid w:val="00A11F7B"/>
    <w:rsid w:val="00A1353D"/>
    <w:rsid w:val="00A173B7"/>
    <w:rsid w:val="00A205D3"/>
    <w:rsid w:val="00A23B49"/>
    <w:rsid w:val="00A23C1D"/>
    <w:rsid w:val="00A26BEC"/>
    <w:rsid w:val="00A35C0F"/>
    <w:rsid w:val="00A4332C"/>
    <w:rsid w:val="00A52078"/>
    <w:rsid w:val="00A547EA"/>
    <w:rsid w:val="00A555E1"/>
    <w:rsid w:val="00A57B1A"/>
    <w:rsid w:val="00A60C55"/>
    <w:rsid w:val="00A61456"/>
    <w:rsid w:val="00A6340A"/>
    <w:rsid w:val="00A64A60"/>
    <w:rsid w:val="00A6761C"/>
    <w:rsid w:val="00A67FEF"/>
    <w:rsid w:val="00A742BF"/>
    <w:rsid w:val="00A76557"/>
    <w:rsid w:val="00A820D7"/>
    <w:rsid w:val="00A82404"/>
    <w:rsid w:val="00A83F8B"/>
    <w:rsid w:val="00A8654A"/>
    <w:rsid w:val="00AA79EA"/>
    <w:rsid w:val="00AB1C3F"/>
    <w:rsid w:val="00AB40E8"/>
    <w:rsid w:val="00AB513E"/>
    <w:rsid w:val="00AB74FC"/>
    <w:rsid w:val="00AC3CAE"/>
    <w:rsid w:val="00AC53E5"/>
    <w:rsid w:val="00AC5508"/>
    <w:rsid w:val="00AC5648"/>
    <w:rsid w:val="00AD30E9"/>
    <w:rsid w:val="00AD76F1"/>
    <w:rsid w:val="00AE08AC"/>
    <w:rsid w:val="00AF7D92"/>
    <w:rsid w:val="00B05675"/>
    <w:rsid w:val="00B107A5"/>
    <w:rsid w:val="00B13002"/>
    <w:rsid w:val="00B1333D"/>
    <w:rsid w:val="00B1761B"/>
    <w:rsid w:val="00B220F4"/>
    <w:rsid w:val="00B24377"/>
    <w:rsid w:val="00B262CD"/>
    <w:rsid w:val="00B262DE"/>
    <w:rsid w:val="00B30C34"/>
    <w:rsid w:val="00B31853"/>
    <w:rsid w:val="00B346D1"/>
    <w:rsid w:val="00B40561"/>
    <w:rsid w:val="00B4184F"/>
    <w:rsid w:val="00B42A98"/>
    <w:rsid w:val="00B50E34"/>
    <w:rsid w:val="00B53914"/>
    <w:rsid w:val="00B54B04"/>
    <w:rsid w:val="00B6087B"/>
    <w:rsid w:val="00B61436"/>
    <w:rsid w:val="00B627E7"/>
    <w:rsid w:val="00B65FD0"/>
    <w:rsid w:val="00B7484B"/>
    <w:rsid w:val="00B7524A"/>
    <w:rsid w:val="00B768FE"/>
    <w:rsid w:val="00B802C1"/>
    <w:rsid w:val="00B8333C"/>
    <w:rsid w:val="00B84E4C"/>
    <w:rsid w:val="00B858B7"/>
    <w:rsid w:val="00B90521"/>
    <w:rsid w:val="00B9167D"/>
    <w:rsid w:val="00B94534"/>
    <w:rsid w:val="00BA034B"/>
    <w:rsid w:val="00BA0379"/>
    <w:rsid w:val="00BA309C"/>
    <w:rsid w:val="00BA3376"/>
    <w:rsid w:val="00BA3886"/>
    <w:rsid w:val="00BA553B"/>
    <w:rsid w:val="00BB00E0"/>
    <w:rsid w:val="00BB2C7E"/>
    <w:rsid w:val="00BB2F76"/>
    <w:rsid w:val="00BC06F6"/>
    <w:rsid w:val="00BC70D9"/>
    <w:rsid w:val="00BD1DD0"/>
    <w:rsid w:val="00BD425B"/>
    <w:rsid w:val="00BD44ED"/>
    <w:rsid w:val="00BE08A9"/>
    <w:rsid w:val="00BE6107"/>
    <w:rsid w:val="00BE65FF"/>
    <w:rsid w:val="00BF007A"/>
    <w:rsid w:val="00C04CC9"/>
    <w:rsid w:val="00C06D42"/>
    <w:rsid w:val="00C07517"/>
    <w:rsid w:val="00C077B7"/>
    <w:rsid w:val="00C105A4"/>
    <w:rsid w:val="00C111D4"/>
    <w:rsid w:val="00C11224"/>
    <w:rsid w:val="00C17865"/>
    <w:rsid w:val="00C17EB8"/>
    <w:rsid w:val="00C276BE"/>
    <w:rsid w:val="00C336A9"/>
    <w:rsid w:val="00C40924"/>
    <w:rsid w:val="00C41ADA"/>
    <w:rsid w:val="00C4569F"/>
    <w:rsid w:val="00C51B39"/>
    <w:rsid w:val="00C6133B"/>
    <w:rsid w:val="00C6147F"/>
    <w:rsid w:val="00C639C7"/>
    <w:rsid w:val="00C67C67"/>
    <w:rsid w:val="00C74F68"/>
    <w:rsid w:val="00C77622"/>
    <w:rsid w:val="00C96110"/>
    <w:rsid w:val="00CA14B6"/>
    <w:rsid w:val="00CB4B1D"/>
    <w:rsid w:val="00CC5842"/>
    <w:rsid w:val="00CC6EA4"/>
    <w:rsid w:val="00CC71AD"/>
    <w:rsid w:val="00CE0123"/>
    <w:rsid w:val="00CE1F7A"/>
    <w:rsid w:val="00CE7FDF"/>
    <w:rsid w:val="00CF3069"/>
    <w:rsid w:val="00CF5C5C"/>
    <w:rsid w:val="00D0019E"/>
    <w:rsid w:val="00D11E3B"/>
    <w:rsid w:val="00D12ECA"/>
    <w:rsid w:val="00D16C45"/>
    <w:rsid w:val="00D204AF"/>
    <w:rsid w:val="00D21739"/>
    <w:rsid w:val="00D22232"/>
    <w:rsid w:val="00D27FFB"/>
    <w:rsid w:val="00D30B21"/>
    <w:rsid w:val="00D30FE9"/>
    <w:rsid w:val="00D34087"/>
    <w:rsid w:val="00D35F88"/>
    <w:rsid w:val="00D378FD"/>
    <w:rsid w:val="00D50BDE"/>
    <w:rsid w:val="00D50DDB"/>
    <w:rsid w:val="00D5477E"/>
    <w:rsid w:val="00D5525F"/>
    <w:rsid w:val="00D5646B"/>
    <w:rsid w:val="00D6407E"/>
    <w:rsid w:val="00D70FA0"/>
    <w:rsid w:val="00D71ED9"/>
    <w:rsid w:val="00D71F0B"/>
    <w:rsid w:val="00D841AB"/>
    <w:rsid w:val="00D91FBA"/>
    <w:rsid w:val="00D9387E"/>
    <w:rsid w:val="00D95FE5"/>
    <w:rsid w:val="00D962D5"/>
    <w:rsid w:val="00D96C86"/>
    <w:rsid w:val="00D977B1"/>
    <w:rsid w:val="00DA2939"/>
    <w:rsid w:val="00DA2B6E"/>
    <w:rsid w:val="00DA58C1"/>
    <w:rsid w:val="00DB238F"/>
    <w:rsid w:val="00DB6946"/>
    <w:rsid w:val="00DC2447"/>
    <w:rsid w:val="00DC2FCB"/>
    <w:rsid w:val="00DC3D45"/>
    <w:rsid w:val="00DC7E47"/>
    <w:rsid w:val="00DD07E2"/>
    <w:rsid w:val="00DD2D01"/>
    <w:rsid w:val="00DD4B49"/>
    <w:rsid w:val="00DF347C"/>
    <w:rsid w:val="00DF4645"/>
    <w:rsid w:val="00DF48DE"/>
    <w:rsid w:val="00DF531A"/>
    <w:rsid w:val="00DF7909"/>
    <w:rsid w:val="00E02648"/>
    <w:rsid w:val="00E036BA"/>
    <w:rsid w:val="00E1269E"/>
    <w:rsid w:val="00E14A7E"/>
    <w:rsid w:val="00E203E6"/>
    <w:rsid w:val="00E219AE"/>
    <w:rsid w:val="00E232DA"/>
    <w:rsid w:val="00E2381A"/>
    <w:rsid w:val="00E26FD1"/>
    <w:rsid w:val="00E32CAD"/>
    <w:rsid w:val="00E33DB2"/>
    <w:rsid w:val="00E4415B"/>
    <w:rsid w:val="00E451A3"/>
    <w:rsid w:val="00E46404"/>
    <w:rsid w:val="00E50532"/>
    <w:rsid w:val="00E51A4A"/>
    <w:rsid w:val="00E523CF"/>
    <w:rsid w:val="00E5270C"/>
    <w:rsid w:val="00E568E4"/>
    <w:rsid w:val="00E733C3"/>
    <w:rsid w:val="00E77D6E"/>
    <w:rsid w:val="00E8045D"/>
    <w:rsid w:val="00E80561"/>
    <w:rsid w:val="00E84365"/>
    <w:rsid w:val="00E875D7"/>
    <w:rsid w:val="00E906AE"/>
    <w:rsid w:val="00E96928"/>
    <w:rsid w:val="00E96AE1"/>
    <w:rsid w:val="00EA2F2E"/>
    <w:rsid w:val="00EB07ED"/>
    <w:rsid w:val="00EC0DD7"/>
    <w:rsid w:val="00EC7F68"/>
    <w:rsid w:val="00ED2538"/>
    <w:rsid w:val="00ED28D4"/>
    <w:rsid w:val="00ED2EDF"/>
    <w:rsid w:val="00ED6D74"/>
    <w:rsid w:val="00EE1FBB"/>
    <w:rsid w:val="00EE53DC"/>
    <w:rsid w:val="00EF55B5"/>
    <w:rsid w:val="00EF6659"/>
    <w:rsid w:val="00EF6785"/>
    <w:rsid w:val="00F0328C"/>
    <w:rsid w:val="00F042A3"/>
    <w:rsid w:val="00F14D34"/>
    <w:rsid w:val="00F20023"/>
    <w:rsid w:val="00F227C1"/>
    <w:rsid w:val="00F30B72"/>
    <w:rsid w:val="00F3169D"/>
    <w:rsid w:val="00F33345"/>
    <w:rsid w:val="00F33A8D"/>
    <w:rsid w:val="00F40349"/>
    <w:rsid w:val="00F40DBC"/>
    <w:rsid w:val="00F41AB6"/>
    <w:rsid w:val="00F42CEB"/>
    <w:rsid w:val="00F45A5B"/>
    <w:rsid w:val="00F50C54"/>
    <w:rsid w:val="00F5122C"/>
    <w:rsid w:val="00F53E3D"/>
    <w:rsid w:val="00F542E3"/>
    <w:rsid w:val="00F6463E"/>
    <w:rsid w:val="00F6600F"/>
    <w:rsid w:val="00F747EE"/>
    <w:rsid w:val="00F750A6"/>
    <w:rsid w:val="00F75EE2"/>
    <w:rsid w:val="00F76A96"/>
    <w:rsid w:val="00F779AA"/>
    <w:rsid w:val="00F82D43"/>
    <w:rsid w:val="00F91BE4"/>
    <w:rsid w:val="00F9265B"/>
    <w:rsid w:val="00F94DF0"/>
    <w:rsid w:val="00F95D15"/>
    <w:rsid w:val="00F97128"/>
    <w:rsid w:val="00FA0410"/>
    <w:rsid w:val="00FA0BC6"/>
    <w:rsid w:val="00FA188B"/>
    <w:rsid w:val="00FA35B6"/>
    <w:rsid w:val="00FC00D2"/>
    <w:rsid w:val="00FC0FA0"/>
    <w:rsid w:val="00FC2088"/>
    <w:rsid w:val="00FC3717"/>
    <w:rsid w:val="00FC4671"/>
    <w:rsid w:val="00FC4E0F"/>
    <w:rsid w:val="00FC70C3"/>
    <w:rsid w:val="00FD0341"/>
    <w:rsid w:val="00FD2A92"/>
    <w:rsid w:val="00FD54BD"/>
    <w:rsid w:val="00FE1430"/>
    <w:rsid w:val="00FE7666"/>
    <w:rsid w:val="00FF6B10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735F"/>
  <w15:docId w15:val="{B24469B9-4FFD-43C0-9972-C5FFF3A9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5"/>
  </w:style>
  <w:style w:type="paragraph" w:styleId="1">
    <w:name w:val="heading 1"/>
    <w:basedOn w:val="a"/>
    <w:next w:val="a"/>
    <w:link w:val="10"/>
    <w:qFormat/>
    <w:rsid w:val="00F40D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40D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0DBC"/>
    <w:pPr>
      <w:keepNext/>
      <w:spacing w:before="240" w:after="60" w:line="240" w:lineRule="auto"/>
      <w:jc w:val="righ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5D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5D1C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95BA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4"/>
      <w:szCs w:val="20"/>
    </w:rPr>
  </w:style>
  <w:style w:type="character" w:customStyle="1" w:styleId="ConsPlusNormal0">
    <w:name w:val="ConsPlusNormal Знак"/>
    <w:link w:val="ConsPlusNormal"/>
    <w:locked/>
    <w:rsid w:val="00295BA4"/>
    <w:rPr>
      <w:rFonts w:ascii="Arial" w:eastAsia="Times New Roman" w:hAnsi="Arial" w:cs="Arial"/>
      <w:kern w:val="1"/>
      <w:sz w:val="24"/>
      <w:szCs w:val="20"/>
    </w:rPr>
  </w:style>
  <w:style w:type="paragraph" w:styleId="a6">
    <w:name w:val="header"/>
    <w:aliases w:val="ВерхКолонтитул,encabezado"/>
    <w:basedOn w:val="a"/>
    <w:link w:val="a7"/>
    <w:uiPriority w:val="99"/>
    <w:unhideWhenUsed/>
    <w:rsid w:val="009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,encabezado Знак"/>
    <w:basedOn w:val="a0"/>
    <w:link w:val="a6"/>
    <w:uiPriority w:val="99"/>
    <w:rsid w:val="009E7862"/>
  </w:style>
  <w:style w:type="paragraph" w:styleId="a8">
    <w:name w:val="footer"/>
    <w:basedOn w:val="a"/>
    <w:link w:val="a9"/>
    <w:unhideWhenUsed/>
    <w:rsid w:val="009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E7862"/>
  </w:style>
  <w:style w:type="paragraph" w:styleId="aa">
    <w:name w:val="List Paragraph"/>
    <w:basedOn w:val="a"/>
    <w:link w:val="ab"/>
    <w:uiPriority w:val="99"/>
    <w:qFormat/>
    <w:rsid w:val="00F82D4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761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40D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40D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40DBC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40DBC"/>
  </w:style>
  <w:style w:type="paragraph" w:styleId="ad">
    <w:name w:val="Body Text Indent"/>
    <w:basedOn w:val="a"/>
    <w:link w:val="ae"/>
    <w:rsid w:val="00F40DB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F40DB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F40D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40D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caption"/>
    <w:basedOn w:val="a"/>
    <w:next w:val="a"/>
    <w:qFormat/>
    <w:rsid w:val="00F40DB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f2">
    <w:name w:val="Table Grid"/>
    <w:basedOn w:val="a1"/>
    <w:rsid w:val="00F40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40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Обычный (паспорт)"/>
    <w:basedOn w:val="a"/>
    <w:uiPriority w:val="99"/>
    <w:rsid w:val="00F40DBC"/>
    <w:pPr>
      <w:spacing w:before="120"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b">
    <w:name w:val="Абзац списка Знак"/>
    <w:link w:val="aa"/>
    <w:uiPriority w:val="99"/>
    <w:locked/>
    <w:rsid w:val="00F40DBC"/>
  </w:style>
  <w:style w:type="paragraph" w:customStyle="1" w:styleId="af4">
    <w:name w:val="Обычный (Интернет)"/>
    <w:basedOn w:val="a"/>
    <w:uiPriority w:val="99"/>
    <w:rsid w:val="00F40D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ConsPlusNonformat">
    <w:name w:val="ConsPlusNonformat"/>
    <w:uiPriority w:val="99"/>
    <w:rsid w:val="00F40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сновной текст (3)_"/>
    <w:link w:val="32"/>
    <w:uiPriority w:val="99"/>
    <w:locked/>
    <w:rsid w:val="00F40DBC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40DBC"/>
    <w:pPr>
      <w:shd w:val="clear" w:color="auto" w:fill="FFFFFF"/>
      <w:spacing w:after="0" w:line="240" w:lineRule="atLeast"/>
    </w:pPr>
  </w:style>
  <w:style w:type="paragraph" w:customStyle="1" w:styleId="consplusnormal1">
    <w:name w:val="consplusnormal"/>
    <w:basedOn w:val="a"/>
    <w:uiPriority w:val="99"/>
    <w:rsid w:val="00F40DBC"/>
    <w:pPr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rteleft">
    <w:name w:val="rteleft"/>
    <w:basedOn w:val="a"/>
    <w:rsid w:val="00F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F40DBC"/>
    <w:pPr>
      <w:spacing w:after="120" w:line="48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0DBC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rsid w:val="00F40DBC"/>
    <w:pPr>
      <w:tabs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rsid w:val="00F40DB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F40D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40DBC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F40D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40DB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F40D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Normal (Web)"/>
    <w:basedOn w:val="a"/>
    <w:uiPriority w:val="99"/>
    <w:rsid w:val="00F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unhideWhenUsed/>
    <w:rsid w:val="00F40DBC"/>
    <w:rPr>
      <w:color w:val="954F72"/>
      <w:u w:val="single"/>
    </w:rPr>
  </w:style>
  <w:style w:type="paragraph" w:customStyle="1" w:styleId="msonormal0">
    <w:name w:val="msonormal"/>
    <w:basedOn w:val="a"/>
    <w:rsid w:val="00F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40DBC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67">
    <w:name w:val="xl67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40D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F40D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40D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F40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40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F40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40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40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40D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40D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40D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F40D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40D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40D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40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40D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F40D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40D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40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40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4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9C349DF728FE3EAEC0E1A25257EE6DFCF16D747ABD70F3B43E21451F6323DCFCC388EF90A6F89C343101C488DC5165806AF3E91BEFF6A6532754C9M6b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764DCBDC5CF3BD6F5070B37CFCBE77A278F0E6B71F82FEE6D64B86847BFF5D80F1C46FA4388CECC956824E4C40CFAE5583196B5D1A02ABY1bF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omorsk-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2796A-AD98-4D97-BB55-D129A0C8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37</Pages>
  <Words>10951</Words>
  <Characters>62426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</dc:creator>
  <cp:keywords/>
  <dc:description/>
  <cp:lastModifiedBy>START</cp:lastModifiedBy>
  <cp:revision>7</cp:revision>
  <cp:lastPrinted>2024-08-15T12:13:00Z</cp:lastPrinted>
  <dcterms:created xsi:type="dcterms:W3CDTF">2024-08-30T12:33:00Z</dcterms:created>
  <dcterms:modified xsi:type="dcterms:W3CDTF">2024-08-30T13:01:00Z</dcterms:modified>
</cp:coreProperties>
</file>