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1"/>
        <w:gridCol w:w="3556"/>
        <w:gridCol w:w="2658"/>
      </w:tblGrid>
      <w:tr w:rsidR="00FE2720" w:rsidRPr="00854837" w:rsidTr="00854837"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837" w:rsidRPr="00854837" w:rsidRDefault="00854837" w:rsidP="00854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837" w:rsidRPr="00854837" w:rsidRDefault="00854837" w:rsidP="00477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837" w:rsidRPr="00854837" w:rsidRDefault="00854837" w:rsidP="00477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854837" w:rsidRPr="00854837" w:rsidRDefault="004772D4" w:rsidP="00477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Распоряжением МКМУ </w:t>
            </w:r>
          </w:p>
          <w:p w:rsidR="00854837" w:rsidRPr="004772D4" w:rsidRDefault="00FE2720" w:rsidP="00477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«Управление по физической культуре, де</w:t>
            </w:r>
            <w:r w:rsidR="00477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лам молодежи и развитию туризма»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477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еломорского муниципального района</w:t>
            </w:r>
          </w:p>
          <w:p w:rsidR="00854837" w:rsidRPr="00854837" w:rsidRDefault="004772D4" w:rsidP="00477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«17» июля 2024 </w:t>
            </w:r>
            <w:r w:rsidR="00854837" w:rsidRPr="00854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54837" w:rsidRPr="00854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29</w:t>
            </w:r>
            <w:r w:rsidR="00854837" w:rsidRPr="00854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54837" w:rsidRPr="00854837" w:rsidRDefault="00854837" w:rsidP="004772D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54837" w:rsidRPr="00854837" w:rsidRDefault="00854837" w:rsidP="004772D4">
            <w:pPr>
              <w:spacing w:after="24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854837" w:rsidRPr="00854837" w:rsidRDefault="00854837" w:rsidP="0085483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4837" w:rsidRPr="00854837" w:rsidRDefault="00854837" w:rsidP="0085483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4837" w:rsidRDefault="00854837" w:rsidP="00477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48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КОДЕКС ЭТИКИ И СЛУЖЕБНОГО ПОВЕДЕНИЯ РАБОТНИКОВ ГОСУДАРСТВЕННОГО (МУНИЦИПАЛЬНОГО) УЧРЕЖДЕНИЯ </w:t>
      </w:r>
    </w:p>
    <w:p w:rsidR="004772D4" w:rsidRDefault="004772D4" w:rsidP="00477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72D4" w:rsidRPr="00854837" w:rsidRDefault="004772D4" w:rsidP="004772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МКМУ «Управление по физической культуре, делам молодежи и развитию туризма» Беломорского муниципального района</w:t>
      </w:r>
    </w:p>
    <w:p w:rsidR="00854837" w:rsidRPr="00854837" w:rsidRDefault="00854837" w:rsidP="0085483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4837" w:rsidRPr="00854837" w:rsidRDefault="00854837" w:rsidP="00854837">
      <w:pPr>
        <w:spacing w:after="0" w:line="240" w:lineRule="auto"/>
        <w:ind w:left="360"/>
        <w:jc w:val="center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4772D4" w:rsidRDefault="00854837" w:rsidP="00854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1.1. Кодекс этики и служебного поведения работников </w:t>
      </w:r>
      <w:r w:rsidR="005D3CD0">
        <w:rPr>
          <w:rStyle w:val="a4"/>
          <w:rFonts w:eastAsiaTheme="minorEastAsia"/>
          <w:i w:val="0"/>
        </w:rPr>
        <w:t>МКМУ « Управление по физической культуре, делам молодежи и развитию туризма» Беломорского муниципального района</w:t>
      </w:r>
      <w:r w:rsidR="005D3CD0">
        <w:rPr>
          <w:rStyle w:val="a4"/>
          <w:rFonts w:eastAsiaTheme="minorEastAsia"/>
        </w:rPr>
        <w:t xml:space="preserve"> </w:t>
      </w: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Кодекс) представляет собой свод общих принципов профессиональной этики и основных правил служебного поведения, которыми должны руководствоваться все работники</w:t>
      </w:r>
    </w:p>
    <w:p w:rsidR="00854837" w:rsidRPr="00854837" w:rsidRDefault="004772D4" w:rsidP="008548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Style w:val="a4"/>
          <w:rFonts w:eastAsiaTheme="minorEastAsia"/>
          <w:i w:val="0"/>
        </w:rPr>
        <w:t>МКМУ « Управление по физической культуре, делам молодежи и развитию туризма» Беломорского муниципального района</w:t>
      </w:r>
      <w:r>
        <w:rPr>
          <w:rStyle w:val="a4"/>
          <w:rFonts w:eastAsiaTheme="minorEastAsia"/>
        </w:rPr>
        <w:t xml:space="preserve"> </w:t>
      </w:r>
      <w:r w:rsidR="00854837"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 ‒  работники Учреждения, Учреждение) независимо от замещаемых ими должностей.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1.2. Кодекс разработан в соответствии с Конституцией Российской Федерации, Трудовым кодексом Российской Федерации, Федеральным законом от 25.12.2008 № 273-ФЗ «О противодействии коррупции» и иными нормативными правовыми актами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1.3. Целью Кодекса является установление этических норм и правил служебного поведения работников Учреждения для достойного выполнения ими своей профессиональной деятельности, а также содействие укреплению авторитета работников Учреждения и обеспечение единых норм их поведения.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1.4. Кодекс призван повысить эффективность выполнения работниками Учреждения своих трудовых обязанностей. Знание и соблюдение ими положений Кодекса является одним из критериев оценки качества их профессиональной деятельности и трудовой дисциплины.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1.5. Каждый работник Учреждения должен ознакомиться с положениями Кодекса, и принимать все необходимые меры для его </w:t>
      </w: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соблюдения. Каждый гражданин  вправе ожидать </w:t>
      </w:r>
      <w:proofErr w:type="gramStart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от работника Учреждения поведения в отношениях с ним в соответствии с положениями</w:t>
      </w:r>
      <w:proofErr w:type="gramEnd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Кодекса.</w:t>
      </w:r>
    </w:p>
    <w:p w:rsidR="00854837" w:rsidRPr="00854837" w:rsidRDefault="00854837" w:rsidP="0085483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4837" w:rsidRPr="00854837" w:rsidRDefault="00854837" w:rsidP="0085483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Общие принципы и правила служебного поведения 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2.1. Деятельность Учреждения, а также его работников основывается на следующих принципах: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а) законность;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профессионализм;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в) добросовестность;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г) конфиденциальность;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) справедливость;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е) информационная открытость;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ж) ответственность;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) объективность при принятии решений.</w:t>
      </w:r>
    </w:p>
    <w:p w:rsidR="00854837" w:rsidRPr="00854837" w:rsidRDefault="00854837" w:rsidP="008548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2.2. Работники Учреждения, сознавая ответственность перед государством, обществом и гражданами, обязаны: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исполнять должностные обязанности добросовестно и на высоком профессиональном уровне;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законодательства Российской Федерации, Вологодской области и локальных документов Учреждения;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свою деятельность в пределах своих полномочий и полномочий Учреждения;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при исполнении должностных обязанностей быть независимым от влияния отдельных граждан, профессиональных или социальных групп, организаций;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социальную справедливость и равноправно распределять социальные ресурсы с целью расширения выбора и возможностей для всех контрагентов, в том числе, для неимущих, социально-уязвимых и других лиц, оказавшихся в трудной жизненной ситуации;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конфессий</w:t>
      </w:r>
      <w:proofErr w:type="spellEnd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, способствовать межнациональному и межконфессиональному согласию;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нейтральность, исключающую возможность влияния на профессиональную деятельность решений политических партий, иных общественных объединений;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нормы служебной и профессиональной этики, правила делового поведения и общения;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корректность и внимательность к гражданам и должностным лицам при должностном взаимодействии с ними;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 допускать коррупционного поведения, в том числе воздерживаться от поведения, которое может восприниматься окружающими как обещание или предложение дачи взятки либо как согласие принять взятку, или как просьба (намек) о даче взятки, а также принимать меры по предотвращению и урегулированию конфликта интересов, противодействовать любым проявлениям коррупции и прочим злоупотреблениям в Учреждении;</w:t>
      </w:r>
      <w:proofErr w:type="gramEnd"/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уведомлять руководителя Учреждения, должностное лицо, ответственное за работу по профилактике коррупционных правонарушений в Учреждении, органы прокуратуры и иные федеральные государственные органы обо всех случаях обращения к ним каких-либо лиц в целях склонения к совершению коррупционных правонарушений;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незамедлительно уведомлять руководителя Учреждения, должностное лицо, ответственное за работу по профилактике коррупционных правонарушений в Учреждении о ставших им известными фактах конфликта интересов и коррупционных проявлений в Учреждении, обстоятельствах и действиях (бездействии) работников Учреждения и третьих лиц, послуживших или способных послужить причинами возникновения в Учреждении конфликта интересов и/или коррупционных проявлений, а также о причинении (возможном причинении) вреда Учреждению;</w:t>
      </w:r>
      <w:proofErr w:type="gramEnd"/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не разглашать и не использовать ненадлежащим образом сведения, отнесенные законодательством Российской Федерации к сведениям конфиденциального характера, и служебную информацию и иные сведения, ставшие известными в связи с исполнением трудовых обязанностей;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допускать оказания воздействия на своих коллег в целях принятия противозаконного и (или) необоснованного решения; 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воздерживаться от поведения, которое могло бы вызвать сомнение в добросовестном исполнении трудовых обязанностей, а также избегать конфликтных ситуаций, способных нанести ущерб репутации или авторитету работников Учреждения и/или Учреждению;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допускать проявлений формализма, высокомерия, неуважительного отношения к законным просьбам и требованиям граждан в связи с исполнением трудовых обязанностей;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воздерживаться от публичных высказываний, суждений и оценок в отношении Учреждения, если это не входит в обязанности работника;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конфиденциальность информации о контрагенте, касающейся условий его жизнедеятельности, личных качеств и проблем, принимать меры для ее обеспечения;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не использовать должностное положение для оказания влияния на деятельность государственных органов и органов местного самоуправления, организаций, должностных лиц, государственных и муниципальных служащих при решении вопросов личного характера;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постоянно стремиться к обеспечению как можно более эффективного и экономного распоряжения финансовыми средствами, иным имуществом, материально-техническими и другими ресурсами Учреждения;</w:t>
      </w:r>
    </w:p>
    <w:p w:rsidR="00854837" w:rsidRPr="00854837" w:rsidRDefault="00854837" w:rsidP="0085483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не использовать имущество Учреждения в целях, не связанных с исполнением трудовых обязанностей, а также не передавать его в таких целях иным лицам.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2.3. Руководитель Учреждения и руководители структурных подразделений Учреждения  должны быть для работников Учреждения образцом профессионализма, безупречной репутации, своим личным поведением подавать пример честности, беспристрастности и справедливости.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2.4. Руководитель Учреждения и руководители структурных подразделений Учреждения:</w:t>
      </w:r>
    </w:p>
    <w:p w:rsidR="00854837" w:rsidRPr="00854837" w:rsidRDefault="00854837" w:rsidP="0085483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принимают меры по предотвращению и урегулированию конфликта интересов, по предупреждению коррупции, включая меры по предотвращению коррупционно-опасного поведения;</w:t>
      </w:r>
    </w:p>
    <w:p w:rsidR="00854837" w:rsidRPr="00854837" w:rsidRDefault="00854837" w:rsidP="0085483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содействуют установлению и поддержанию в коллективе здорового морально-психологического климата;</w:t>
      </w:r>
    </w:p>
    <w:p w:rsidR="00854837" w:rsidRPr="00854837" w:rsidRDefault="00854837" w:rsidP="0085483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определении объема и характера поручаемой другим работникам Учреждения работы руководствуются принципами справедливости, учета личных и деловых качеств, квалификации и опыта подчиненных;</w:t>
      </w:r>
    </w:p>
    <w:p w:rsidR="00854837" w:rsidRPr="00854837" w:rsidRDefault="00854837" w:rsidP="0085483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допускают по отношению к подчиненным работникам необоснованных претензий, а также фактов грубости и бестактности;</w:t>
      </w:r>
    </w:p>
    <w:p w:rsidR="00854837" w:rsidRPr="00854837" w:rsidRDefault="00854837" w:rsidP="0085483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проявляют заботу о подчиненных, вникают в их проблемы и нужды, содействуют принятию законных и обоснованных решений, способствуют профессиональному и должностному росту работников;</w:t>
      </w:r>
    </w:p>
    <w:p w:rsidR="00854837" w:rsidRPr="00854837" w:rsidRDefault="00854837" w:rsidP="0085483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организуют оказание поддержки и помощи молодым специалистам (с опытом работы до 3 лет) в приобретении профессиональных навыков.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2.5. Руководитель Учреждения и руководители структурных подразделений Учреждения несут ответственность в соответствии с законодательством Российской Федерации за действия или бездействие подчиненных сотрудников, нарушающих принципы этики и правила служебного поведения, если они не приняли мер, чтобы не допустить таких действий или бездействия. </w:t>
      </w:r>
    </w:p>
    <w:p w:rsidR="00854837" w:rsidRPr="00854837" w:rsidRDefault="00854837" w:rsidP="0085483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4837" w:rsidRPr="00854837" w:rsidRDefault="00854837" w:rsidP="0085483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Этические нормы служебного поведения работников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 В должностном поведении работнику Учреждения необходимо руководствоваться тем, что в соответствии с Конституцией Российской Федерации, человек, его права и свободы являются высшей ценностью, и каждый гражданин имеет право на неприкосновенность частной жизни, </w:t>
      </w: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личную и семейную тайну, защиту чести, достоинства, своего доброго имени.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 В должностном поведении работник Учреждения воздерживается </w:t>
      </w:r>
      <w:proofErr w:type="gramStart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54837" w:rsidRPr="00854837" w:rsidRDefault="00854837" w:rsidP="0085483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3.3. Работники Учреждения призваны способствовать своим должностным поведением установлению в коллективе деловых взаимоотношений и конструктивного сотрудничества друг с другом.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3.4. При возникновении конфликтной ситуации между структурными подразделениями Учреждения, работниками Учреждения приоритетным направлением решения конфликта является учет интересов Учреждения в целом.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3.5. Внешний вид работника Учреждения при исполнении им должностных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854837" w:rsidRPr="00854837" w:rsidRDefault="00854837" w:rsidP="0085483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4837" w:rsidRPr="00854837" w:rsidRDefault="00854837" w:rsidP="00854837">
      <w:pPr>
        <w:spacing w:after="0" w:line="240" w:lineRule="auto"/>
        <w:ind w:firstLine="539"/>
        <w:jc w:val="center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Ответственность за нарушение положений Кодекса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4.1. Нарушение работниками Учреждений положений настоящего Кодекса подлежит моральному осуждению на собраниях (совещаниях, конференциях), а в случаях, предусмотренных федеральными законами, нарушение положений Кодекса влечет применение к работнику мер ответственности.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4.2.Работники Учреждения в зависимости от тяжести совершенного проступка несут ответственность в соответствии с действующим законодательством Российской Федерации.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4.3. Соблюдение работником Учреждения положений настоящего Кодекса учитывается при назначении поощрений и наложении дисциплинарных взысканий.</w:t>
      </w:r>
    </w:p>
    <w:p w:rsidR="00854837" w:rsidRPr="00854837" w:rsidRDefault="00854837" w:rsidP="008548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4.4.Нарушение правил </w:t>
      </w:r>
      <w:proofErr w:type="spellStart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антикоррупционного</w:t>
      </w:r>
      <w:proofErr w:type="spellEnd"/>
      <w:r w:rsidRPr="008548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поведения влечет проведение служебного расследования по обстоятельствам возникновения коррупционно-опасной ситуации.</w:t>
      </w:r>
    </w:p>
    <w:p w:rsidR="0017432D" w:rsidRDefault="0017432D"/>
    <w:sectPr w:rsidR="0017432D" w:rsidSect="00967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E2154"/>
    <w:multiLevelType w:val="multilevel"/>
    <w:tmpl w:val="F5767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CC5074"/>
    <w:multiLevelType w:val="multilevel"/>
    <w:tmpl w:val="65828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4837"/>
    <w:rsid w:val="0017432D"/>
    <w:rsid w:val="00377B4B"/>
    <w:rsid w:val="004772D4"/>
    <w:rsid w:val="005D3CD0"/>
    <w:rsid w:val="00854837"/>
    <w:rsid w:val="009672F1"/>
    <w:rsid w:val="00F679DD"/>
    <w:rsid w:val="00FE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+ Курсив"/>
    <w:aliases w:val="Интервал 0 pt"/>
    <w:basedOn w:val="a0"/>
    <w:rsid w:val="005D3CD0"/>
    <w:rPr>
      <w:rFonts w:ascii="Times New Roman" w:eastAsia="Times New Roman" w:hAnsi="Times New Roman" w:cs="Times New Roman" w:hint="default"/>
      <w:i/>
      <w:iCs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1668</Words>
  <Characters>9513</Characters>
  <Application>Microsoft Office Word</Application>
  <DocSecurity>0</DocSecurity>
  <Lines>79</Lines>
  <Paragraphs>22</Paragraphs>
  <ScaleCrop>false</ScaleCrop>
  <Company/>
  <LinksUpToDate>false</LinksUpToDate>
  <CharactersWithSpaces>11159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7</cp:revision>
  <dcterms:created xsi:type="dcterms:W3CDTF">2024-10-14T11:38:00Z</dcterms:created>
  <dcterms:modified xsi:type="dcterms:W3CDTF">2001-12-31T23:33:00Z</dcterms:modified>
</cp:coreProperties>
</file>