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C833AB">
      <w:pPr>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833AB">
      <w:pPr>
        <w:jc w:val="center"/>
        <w:rPr>
          <w:b/>
        </w:rPr>
      </w:pPr>
      <w:r w:rsidRPr="00C833AB">
        <w:rPr>
          <w:b/>
        </w:rPr>
        <w:t xml:space="preserve">от </w:t>
      </w:r>
      <w:r w:rsidR="00C833AB" w:rsidRPr="00C833AB">
        <w:rPr>
          <w:b/>
        </w:rPr>
        <w:t xml:space="preserve">30 </w:t>
      </w:r>
      <w:r w:rsidRPr="00C833AB">
        <w:rPr>
          <w:b/>
        </w:rPr>
        <w:t>ноября 2023</w:t>
      </w:r>
      <w:r w:rsidR="00C833AB" w:rsidRPr="00C833AB">
        <w:rPr>
          <w:b/>
        </w:rPr>
        <w:t xml:space="preserve"> г. № 1</w:t>
      </w:r>
    </w:p>
    <w:p w:rsidR="00BE1464" w:rsidRDefault="00BE1464" w:rsidP="00C37654">
      <w:pPr>
        <w:jc w:val="center"/>
      </w:pPr>
      <w:r w:rsidRPr="00C833AB">
        <w:rPr>
          <w:b/>
        </w:rPr>
        <w:t>г. Беломорск</w:t>
      </w:r>
    </w:p>
    <w:p w:rsidR="00C37654" w:rsidRDefault="00C37654" w:rsidP="00BE1464">
      <w:pPr>
        <w:ind w:right="-2" w:firstLine="709"/>
        <w:jc w:val="both"/>
      </w:pPr>
    </w:p>
    <w:p w:rsidR="00C37654" w:rsidRPr="00C37654" w:rsidRDefault="00C37654" w:rsidP="00C37654">
      <w:pPr>
        <w:tabs>
          <w:tab w:val="left" w:pos="9000"/>
        </w:tabs>
        <w:autoSpaceDE w:val="0"/>
        <w:autoSpaceDN w:val="0"/>
        <w:adjustRightInd w:val="0"/>
        <w:jc w:val="center"/>
        <w:rPr>
          <w:b/>
          <w:bCs/>
        </w:rPr>
      </w:pPr>
      <w:r w:rsidRPr="00C37654">
        <w:rPr>
          <w:b/>
          <w:bCs/>
        </w:rPr>
        <w:t xml:space="preserve">Об утверждении Порядка </w:t>
      </w:r>
      <w:r w:rsidRPr="00C37654">
        <w:rPr>
          <w:rFonts w:eastAsiaTheme="minorHAnsi"/>
          <w:b/>
          <w:lang w:eastAsia="en-US"/>
        </w:rPr>
        <w:t xml:space="preserve">санкционирования оплаты денежных обязательств получателей средств </w:t>
      </w:r>
      <w:r w:rsidRPr="00C37654">
        <w:rPr>
          <w:b/>
          <w:bCs/>
        </w:rPr>
        <w:t xml:space="preserve">бюджета Беломорского муниципального округа Республики Карелия </w:t>
      </w:r>
      <w:r w:rsidRPr="00C37654">
        <w:rPr>
          <w:rFonts w:eastAsiaTheme="minorHAnsi"/>
          <w:b/>
          <w:lang w:eastAsia="en-US"/>
        </w:rPr>
        <w:t xml:space="preserve">и администраторов источников финансирования дефицита </w:t>
      </w:r>
      <w:r w:rsidRPr="00C37654">
        <w:rPr>
          <w:b/>
          <w:bCs/>
        </w:rPr>
        <w:t>бюджета Беломорского муниципального округа Республики Карелия</w:t>
      </w:r>
    </w:p>
    <w:p w:rsidR="00C37654" w:rsidRPr="00C37654" w:rsidRDefault="00C37654" w:rsidP="00C37654">
      <w:pPr>
        <w:tabs>
          <w:tab w:val="left" w:pos="9000"/>
        </w:tabs>
        <w:autoSpaceDE w:val="0"/>
        <w:autoSpaceDN w:val="0"/>
        <w:adjustRightInd w:val="0"/>
        <w:jc w:val="center"/>
        <w:rPr>
          <w:b/>
          <w:bCs/>
        </w:rPr>
      </w:pPr>
    </w:p>
    <w:p w:rsidR="00C37654" w:rsidRDefault="00C37654" w:rsidP="00C37654">
      <w:pPr>
        <w:autoSpaceDE w:val="0"/>
        <w:autoSpaceDN w:val="0"/>
        <w:adjustRightInd w:val="0"/>
        <w:jc w:val="both"/>
      </w:pPr>
    </w:p>
    <w:p w:rsidR="00C37654" w:rsidRPr="00C37654" w:rsidRDefault="00C37654" w:rsidP="00C37654">
      <w:pPr>
        <w:tabs>
          <w:tab w:val="left" w:pos="1701"/>
        </w:tabs>
        <w:autoSpaceDE w:val="0"/>
        <w:autoSpaceDN w:val="0"/>
        <w:adjustRightInd w:val="0"/>
        <w:ind w:firstLine="709"/>
        <w:jc w:val="both"/>
      </w:pPr>
      <w:r w:rsidRPr="00C37654">
        <w:t xml:space="preserve">В соответствии со статьями 219 и 219.2 Бюджетного кодекса Российской </w:t>
      </w:r>
      <w:r w:rsidR="006822D1">
        <w:t xml:space="preserve"> </w:t>
      </w:r>
      <w:r w:rsidRPr="00C37654">
        <w:t>Федерации администрация Беломорского муниципального округа, постановляет:</w:t>
      </w:r>
    </w:p>
    <w:p w:rsidR="00C37654" w:rsidRPr="00C37654" w:rsidRDefault="00C37654" w:rsidP="006822D1">
      <w:pPr>
        <w:tabs>
          <w:tab w:val="left" w:pos="993"/>
          <w:tab w:val="left" w:pos="1418"/>
        </w:tabs>
        <w:autoSpaceDE w:val="0"/>
        <w:autoSpaceDN w:val="0"/>
        <w:adjustRightInd w:val="0"/>
        <w:ind w:firstLine="709"/>
        <w:jc w:val="both"/>
      </w:pPr>
      <w:r>
        <w:t>1.</w:t>
      </w:r>
      <w:r>
        <w:tab/>
      </w:r>
      <w:r w:rsidRPr="00C37654">
        <w:t>Утвердить прилагаемый Порядок санкционирования оплаты денежных обязательств получателей средств бюджета Беломорского муниципального округа Республики Карелия и администраторов источников финансирования дефицита бюджета Беломорского муниципального округа Республики Карелия.</w:t>
      </w:r>
    </w:p>
    <w:p w:rsidR="00C37654" w:rsidRPr="00C37654" w:rsidRDefault="00C37654" w:rsidP="00C37654">
      <w:pPr>
        <w:tabs>
          <w:tab w:val="left" w:pos="993"/>
          <w:tab w:val="left" w:pos="1418"/>
        </w:tabs>
        <w:autoSpaceDE w:val="0"/>
        <w:autoSpaceDN w:val="0"/>
        <w:adjustRightInd w:val="0"/>
        <w:ind w:firstLine="709"/>
        <w:jc w:val="both"/>
      </w:pPr>
      <w:r>
        <w:t>2.</w:t>
      </w:r>
      <w:r>
        <w:tab/>
      </w:r>
      <w:r w:rsidRPr="00C37654">
        <w:t>Опубликовать настоящее постановление в газете «Беломорская трибуна» и разместить на официальном сайте администрации муниципального образования «Беломорский муниципальный район»</w:t>
      </w:r>
      <w:bookmarkStart w:id="0" w:name="_GoBack"/>
      <w:bookmarkEnd w:id="0"/>
      <w:r w:rsidRPr="00C37654">
        <w:t xml:space="preserve"> в информационно – телекоммуникационной сети Интернет.</w:t>
      </w:r>
    </w:p>
    <w:p w:rsidR="00C37654" w:rsidRDefault="00C37654" w:rsidP="00BE1464">
      <w:pPr>
        <w:ind w:right="-2" w:firstLine="709"/>
        <w:jc w:val="both"/>
      </w:pPr>
    </w:p>
    <w:p w:rsidR="00C37654" w:rsidRDefault="00C37654" w:rsidP="00BE1464">
      <w:pPr>
        <w:ind w:right="-2" w:firstLine="709"/>
        <w:jc w:val="both"/>
      </w:pPr>
    </w:p>
    <w:p w:rsidR="00BE1464" w:rsidRDefault="00BE1464" w:rsidP="00BE1464">
      <w:pPr>
        <w:ind w:right="-2" w:firstLine="709"/>
        <w:jc w:val="both"/>
      </w:pPr>
    </w:p>
    <w:p w:rsidR="00BE1464" w:rsidRPr="00FC15AC" w:rsidRDefault="00BE1464" w:rsidP="00BE1464">
      <w:pPr>
        <w:ind w:right="-2" w:firstLine="709"/>
        <w:jc w:val="both"/>
      </w:pPr>
    </w:p>
    <w:p w:rsidR="008E223F" w:rsidRDefault="00FB1F28" w:rsidP="00C833AB">
      <w:pPr>
        <w:tabs>
          <w:tab w:val="left" w:pos="9356"/>
        </w:tabs>
        <w:jc w:val="both"/>
      </w:pPr>
      <w:r>
        <w:t xml:space="preserve">Исполняющий обязанности </w:t>
      </w:r>
      <w:r w:rsidR="00BE1464" w:rsidRPr="002E57F9">
        <w:t>главы</w:t>
      </w:r>
      <w:r w:rsidR="00C833AB">
        <w:t xml:space="preserve">                                                </w:t>
      </w:r>
      <w:r>
        <w:t xml:space="preserve">                        </w:t>
      </w:r>
      <w:r w:rsidR="006822D1">
        <w:t xml:space="preserve">    </w:t>
      </w:r>
      <w:r>
        <w:t xml:space="preserve"> </w:t>
      </w:r>
      <w:r w:rsidR="006822D1">
        <w:t xml:space="preserve"> </w:t>
      </w:r>
      <w:r w:rsidR="00C833AB" w:rsidRPr="002E57F9">
        <w:t>А.А. Утина</w:t>
      </w:r>
      <w:r w:rsidR="00C833AB">
        <w:tab/>
      </w:r>
      <w:r w:rsidR="00C833AB">
        <w:tab/>
      </w:r>
    </w:p>
    <w:p w:rsidR="00BE1464" w:rsidRDefault="00BE1464" w:rsidP="00C833AB">
      <w:pPr>
        <w:tabs>
          <w:tab w:val="left" w:pos="9356"/>
        </w:tabs>
        <w:jc w:val="both"/>
      </w:pPr>
      <w:r w:rsidRPr="002E57F9">
        <w:t>Беломорского муниципального округа</w:t>
      </w:r>
      <w:r w:rsidR="00C833AB">
        <w:t xml:space="preserve">                                                                     </w:t>
      </w:r>
    </w:p>
    <w:p w:rsidR="006A67F9" w:rsidRDefault="00BE1464">
      <w:pPr>
        <w:spacing w:after="160" w:line="259" w:lineRule="auto"/>
        <w:jc w:val="left"/>
      </w:pPr>
      <w:r>
        <w:br w:type="page"/>
      </w:r>
    </w:p>
    <w:p w:rsidR="00C37654" w:rsidRDefault="00C37654">
      <w:pPr>
        <w:spacing w:after="160" w:line="259" w:lineRule="auto"/>
        <w:jc w:val="left"/>
      </w:pPr>
    </w:p>
    <w:p w:rsidR="00BE1464" w:rsidRPr="006A67F9" w:rsidRDefault="00BE1464" w:rsidP="006A67F9">
      <w:pPr>
        <w:rPr>
          <w:sz w:val="20"/>
          <w:szCs w:val="20"/>
        </w:rPr>
      </w:pPr>
      <w:r w:rsidRPr="006A67F9">
        <w:rPr>
          <w:sz w:val="20"/>
          <w:szCs w:val="20"/>
        </w:rPr>
        <w:t>Приложение</w:t>
      </w:r>
    </w:p>
    <w:p w:rsidR="00BE1464" w:rsidRPr="006A67F9" w:rsidRDefault="00BE1464" w:rsidP="006A67F9">
      <w:pPr>
        <w:rPr>
          <w:sz w:val="20"/>
          <w:szCs w:val="20"/>
        </w:rPr>
      </w:pPr>
      <w:r w:rsidRPr="006A67F9">
        <w:rPr>
          <w:sz w:val="20"/>
          <w:szCs w:val="20"/>
        </w:rPr>
        <w:t>к постановлению администрации</w:t>
      </w:r>
    </w:p>
    <w:p w:rsidR="00BE1464" w:rsidRPr="006A67F9" w:rsidRDefault="00BE1464" w:rsidP="006A67F9">
      <w:pPr>
        <w:rPr>
          <w:sz w:val="20"/>
          <w:szCs w:val="20"/>
        </w:rPr>
      </w:pPr>
      <w:r w:rsidRPr="006A67F9">
        <w:rPr>
          <w:sz w:val="20"/>
          <w:szCs w:val="20"/>
        </w:rPr>
        <w:t>Беломорского муниципального округа</w:t>
      </w:r>
    </w:p>
    <w:p w:rsidR="00BE1464" w:rsidRPr="006A67F9" w:rsidRDefault="006A67F9" w:rsidP="006A67F9">
      <w:pPr>
        <w:rPr>
          <w:sz w:val="20"/>
          <w:szCs w:val="20"/>
        </w:rPr>
      </w:pPr>
      <w:r w:rsidRPr="006A67F9">
        <w:rPr>
          <w:sz w:val="20"/>
          <w:szCs w:val="20"/>
        </w:rPr>
        <w:t>от 30</w:t>
      </w:r>
      <w:r w:rsidR="00BE1464" w:rsidRPr="006A67F9">
        <w:rPr>
          <w:sz w:val="20"/>
          <w:szCs w:val="20"/>
        </w:rPr>
        <w:t xml:space="preserve"> ноября 2023 г. № </w:t>
      </w:r>
      <w:r w:rsidR="00582C5F" w:rsidRPr="006A67F9">
        <w:rPr>
          <w:sz w:val="20"/>
          <w:szCs w:val="20"/>
        </w:rPr>
        <w:t>1</w:t>
      </w:r>
    </w:p>
    <w:p w:rsidR="006A67F9" w:rsidRPr="006A67F9" w:rsidRDefault="006A67F9" w:rsidP="00BE1464">
      <w:pPr>
        <w:rPr>
          <w:sz w:val="20"/>
          <w:szCs w:val="20"/>
        </w:rPr>
      </w:pPr>
    </w:p>
    <w:p w:rsidR="00E5283B" w:rsidRDefault="00E5283B"/>
    <w:p w:rsidR="00664512" w:rsidRPr="006A67F9" w:rsidRDefault="00664512" w:rsidP="006A67F9">
      <w:pPr>
        <w:jc w:val="center"/>
        <w:rPr>
          <w:b/>
          <w:bCs/>
        </w:rPr>
      </w:pPr>
      <w:r w:rsidRPr="006A67F9">
        <w:rPr>
          <w:b/>
          <w:bCs/>
        </w:rPr>
        <w:t xml:space="preserve">Порядок </w:t>
      </w:r>
      <w:r w:rsidRPr="006A67F9">
        <w:rPr>
          <w:rFonts w:eastAsiaTheme="minorHAnsi"/>
          <w:b/>
          <w:lang w:eastAsia="en-US"/>
        </w:rPr>
        <w:t xml:space="preserve">санкционирования оплаты денежных обязательств получателей </w:t>
      </w:r>
      <w:r w:rsidR="006A67F9" w:rsidRPr="006A67F9">
        <w:rPr>
          <w:rFonts w:eastAsiaTheme="minorHAnsi"/>
          <w:b/>
          <w:lang w:eastAsia="en-US"/>
        </w:rPr>
        <w:t xml:space="preserve">                 </w:t>
      </w:r>
      <w:r w:rsidRPr="006A67F9">
        <w:rPr>
          <w:rFonts w:eastAsiaTheme="minorHAnsi"/>
          <w:b/>
          <w:lang w:eastAsia="en-US"/>
        </w:rPr>
        <w:t xml:space="preserve">средств </w:t>
      </w:r>
      <w:r w:rsidRPr="006A67F9">
        <w:rPr>
          <w:b/>
          <w:bCs/>
        </w:rPr>
        <w:t xml:space="preserve">бюджета Беломорского муниципального округа Республики Карелия </w:t>
      </w:r>
      <w:r w:rsidR="006A67F9" w:rsidRPr="006A67F9">
        <w:rPr>
          <w:b/>
          <w:bCs/>
        </w:rPr>
        <w:t xml:space="preserve">                      </w:t>
      </w:r>
      <w:r w:rsidRPr="006A67F9">
        <w:rPr>
          <w:rFonts w:eastAsiaTheme="minorHAnsi"/>
          <w:b/>
          <w:lang w:eastAsia="en-US"/>
        </w:rPr>
        <w:t xml:space="preserve">и администраторов источников финансирования дефицита </w:t>
      </w:r>
      <w:r w:rsidRPr="006A67F9">
        <w:rPr>
          <w:b/>
          <w:bCs/>
        </w:rPr>
        <w:t xml:space="preserve">бюджета </w:t>
      </w:r>
      <w:r w:rsidR="006A67F9" w:rsidRPr="006A67F9">
        <w:rPr>
          <w:b/>
          <w:bCs/>
        </w:rPr>
        <w:t xml:space="preserve">                       </w:t>
      </w:r>
      <w:r w:rsidRPr="006A67F9">
        <w:rPr>
          <w:b/>
          <w:bCs/>
        </w:rPr>
        <w:t>Беломорского муниципального округа Республики Карелия</w:t>
      </w:r>
    </w:p>
    <w:p w:rsidR="006A67F9" w:rsidRPr="006A67F9" w:rsidRDefault="006A67F9" w:rsidP="006A67F9">
      <w:pPr>
        <w:jc w:val="center"/>
        <w:rPr>
          <w:b/>
          <w:bCs/>
        </w:rPr>
      </w:pPr>
    </w:p>
    <w:p w:rsidR="00664512" w:rsidRDefault="00664512" w:rsidP="00664512">
      <w:pPr>
        <w:jc w:val="center"/>
        <w:rPr>
          <w:b/>
          <w:bCs/>
          <w:sz w:val="26"/>
          <w:szCs w:val="26"/>
        </w:rPr>
      </w:pPr>
    </w:p>
    <w:p w:rsidR="00664512" w:rsidRPr="00F67D8F" w:rsidRDefault="005A32E2" w:rsidP="00F67D8F">
      <w:pPr>
        <w:pStyle w:val="ConsPlusNormal"/>
        <w:tabs>
          <w:tab w:val="left" w:pos="1134"/>
          <w:tab w:val="left" w:pos="1418"/>
        </w:tabs>
        <w:suppressAutoHyphens/>
        <w:ind w:firstLine="709"/>
        <w:jc w:val="both"/>
        <w:rPr>
          <w:rFonts w:ascii="Times New Roman" w:hAnsi="Times New Roman" w:cs="Times New Roman"/>
          <w:sz w:val="24"/>
          <w:szCs w:val="24"/>
        </w:rPr>
      </w:pPr>
      <w:r w:rsidRPr="00F67D8F">
        <w:rPr>
          <w:rFonts w:ascii="Times New Roman" w:hAnsi="Times New Roman" w:cs="Times New Roman"/>
          <w:sz w:val="24"/>
          <w:szCs w:val="24"/>
        </w:rPr>
        <w:t>1.</w:t>
      </w:r>
      <w:r w:rsidRPr="00F67D8F">
        <w:rPr>
          <w:rFonts w:ascii="Times New Roman" w:hAnsi="Times New Roman" w:cs="Times New Roman"/>
          <w:sz w:val="24"/>
          <w:szCs w:val="24"/>
        </w:rPr>
        <w:tab/>
      </w:r>
      <w:r w:rsidR="00664512" w:rsidRPr="00F67D8F">
        <w:rPr>
          <w:rFonts w:ascii="Times New Roman" w:hAnsi="Times New Roman" w:cs="Times New Roman"/>
          <w:sz w:val="24"/>
          <w:szCs w:val="24"/>
        </w:rPr>
        <w:t>Настоящий Порядок санкционирования оплаты денежных обязательств получателей средств бюджета Беломорск</w:t>
      </w:r>
      <w:r w:rsidR="00CB7DB8" w:rsidRPr="00F67D8F">
        <w:rPr>
          <w:rFonts w:ascii="Times New Roman" w:hAnsi="Times New Roman" w:cs="Times New Roman"/>
          <w:sz w:val="24"/>
          <w:szCs w:val="24"/>
        </w:rPr>
        <w:t>ого</w:t>
      </w:r>
      <w:r w:rsidR="00664512" w:rsidRPr="00F67D8F">
        <w:rPr>
          <w:rFonts w:ascii="Times New Roman" w:hAnsi="Times New Roman" w:cs="Times New Roman"/>
          <w:sz w:val="24"/>
          <w:szCs w:val="24"/>
        </w:rPr>
        <w:t xml:space="preserve"> муниципальн</w:t>
      </w:r>
      <w:r w:rsidR="00CB7DB8" w:rsidRPr="00F67D8F">
        <w:rPr>
          <w:rFonts w:ascii="Times New Roman" w:hAnsi="Times New Roman" w:cs="Times New Roman"/>
          <w:sz w:val="24"/>
          <w:szCs w:val="24"/>
        </w:rPr>
        <w:t>ого округа Республики Карелия</w:t>
      </w:r>
      <w:r w:rsidR="00664512" w:rsidRPr="00F67D8F">
        <w:rPr>
          <w:rFonts w:ascii="Times New Roman" w:hAnsi="Times New Roman" w:cs="Times New Roman"/>
          <w:sz w:val="24"/>
          <w:szCs w:val="24"/>
        </w:rPr>
        <w:t xml:space="preserve"> и администраторов источников финансирования дефицита бюджета </w:t>
      </w:r>
      <w:r w:rsidR="00CB7DB8" w:rsidRPr="00F67D8F">
        <w:rPr>
          <w:rFonts w:ascii="Times New Roman" w:hAnsi="Times New Roman" w:cs="Times New Roman"/>
          <w:sz w:val="24"/>
          <w:szCs w:val="24"/>
        </w:rPr>
        <w:t>Беломорского муниципального округа Республики Карелия</w:t>
      </w:r>
      <w:r w:rsidR="006A67F9" w:rsidRPr="00F67D8F">
        <w:rPr>
          <w:rFonts w:ascii="Times New Roman" w:hAnsi="Times New Roman" w:cs="Times New Roman"/>
          <w:sz w:val="24"/>
          <w:szCs w:val="24"/>
        </w:rPr>
        <w:t xml:space="preserve"> </w:t>
      </w:r>
      <w:r w:rsidR="00664512" w:rsidRPr="00F67D8F">
        <w:rPr>
          <w:rFonts w:ascii="Times New Roman" w:hAnsi="Times New Roman" w:cs="Times New Roman"/>
          <w:sz w:val="24"/>
          <w:szCs w:val="24"/>
        </w:rPr>
        <w:t xml:space="preserve">(далее – Порядок) устанавливает порядок санкционирования органом, уполномоченным на осуществление исполнения бюджета </w:t>
      </w:r>
      <w:r w:rsidR="00CB7DB8" w:rsidRPr="00F67D8F">
        <w:rPr>
          <w:rFonts w:ascii="Times New Roman" w:hAnsi="Times New Roman" w:cs="Times New Roman"/>
          <w:sz w:val="24"/>
          <w:szCs w:val="24"/>
        </w:rPr>
        <w:t xml:space="preserve">Беломорского муниципального округа Республики Карелия </w:t>
      </w:r>
      <w:r w:rsidR="00664512" w:rsidRPr="00F67D8F">
        <w:rPr>
          <w:rFonts w:ascii="Times New Roman" w:hAnsi="Times New Roman" w:cs="Times New Roman"/>
          <w:sz w:val="24"/>
          <w:szCs w:val="24"/>
        </w:rPr>
        <w:t xml:space="preserve">по расходам (далее – уполномоченный орган), оплаты за счет средств бюджета </w:t>
      </w:r>
      <w:r w:rsidR="00CB7DB8" w:rsidRPr="00F67D8F">
        <w:rPr>
          <w:rFonts w:ascii="Times New Roman" w:hAnsi="Times New Roman" w:cs="Times New Roman"/>
          <w:sz w:val="24"/>
          <w:szCs w:val="24"/>
        </w:rPr>
        <w:t xml:space="preserve">Беломорского муниципального округа Республики Карелия (далее – бюджет округа) </w:t>
      </w:r>
      <w:r w:rsidR="00664512" w:rsidRPr="00F67D8F">
        <w:rPr>
          <w:rFonts w:ascii="Times New Roman" w:hAnsi="Times New Roman" w:cs="Times New Roman"/>
          <w:sz w:val="24"/>
          <w:szCs w:val="24"/>
        </w:rPr>
        <w:t xml:space="preserve">денежных обязательств получателей средств бюджета </w:t>
      </w:r>
      <w:r w:rsidR="00CB7DB8" w:rsidRPr="00F67D8F">
        <w:rPr>
          <w:rFonts w:ascii="Times New Roman" w:hAnsi="Times New Roman" w:cs="Times New Roman"/>
          <w:sz w:val="24"/>
          <w:szCs w:val="24"/>
        </w:rPr>
        <w:t xml:space="preserve">округа </w:t>
      </w:r>
      <w:r w:rsidR="00664512" w:rsidRPr="00F67D8F">
        <w:rPr>
          <w:rFonts w:ascii="Times New Roman" w:hAnsi="Times New Roman" w:cs="Times New Roman"/>
          <w:sz w:val="24"/>
          <w:szCs w:val="24"/>
        </w:rPr>
        <w:t xml:space="preserve">и администраторов источников финансирования дефицита бюджета </w:t>
      </w:r>
      <w:r w:rsidR="00CB7DB8" w:rsidRPr="00F67D8F">
        <w:rPr>
          <w:rFonts w:ascii="Times New Roman" w:hAnsi="Times New Roman" w:cs="Times New Roman"/>
          <w:sz w:val="24"/>
          <w:szCs w:val="24"/>
        </w:rPr>
        <w:t>округа</w:t>
      </w:r>
      <w:r w:rsidR="00664512" w:rsidRPr="00F67D8F">
        <w:rPr>
          <w:rFonts w:ascii="Times New Roman" w:hAnsi="Times New Roman" w:cs="Times New Roman"/>
          <w:sz w:val="24"/>
          <w:szCs w:val="24"/>
        </w:rPr>
        <w:t>, лицевые счета которым открыты в уполномоченном органе.</w:t>
      </w:r>
    </w:p>
    <w:p w:rsidR="00664512" w:rsidRPr="00F67D8F" w:rsidRDefault="005A32E2" w:rsidP="00F67D8F">
      <w:pPr>
        <w:pStyle w:val="ConsPlusNormal"/>
        <w:tabs>
          <w:tab w:val="left" w:pos="1134"/>
          <w:tab w:val="left" w:pos="1418"/>
        </w:tabs>
        <w:suppressAutoHyphens/>
        <w:ind w:firstLine="709"/>
        <w:jc w:val="both"/>
        <w:rPr>
          <w:rFonts w:ascii="Times New Roman" w:hAnsi="Times New Roman" w:cs="Times New Roman"/>
          <w:sz w:val="24"/>
          <w:szCs w:val="24"/>
        </w:rPr>
      </w:pPr>
      <w:r w:rsidRPr="00F67D8F">
        <w:rPr>
          <w:rFonts w:ascii="Times New Roman" w:hAnsi="Times New Roman" w:cs="Times New Roman"/>
          <w:sz w:val="24"/>
          <w:szCs w:val="24"/>
        </w:rPr>
        <w:t>2.</w:t>
      </w:r>
      <w:r w:rsidRPr="00F67D8F">
        <w:rPr>
          <w:rFonts w:ascii="Times New Roman" w:hAnsi="Times New Roman" w:cs="Times New Roman"/>
          <w:sz w:val="24"/>
          <w:szCs w:val="24"/>
        </w:rPr>
        <w:tab/>
      </w:r>
      <w:r w:rsidR="00664512" w:rsidRPr="00F67D8F">
        <w:rPr>
          <w:rFonts w:ascii="Times New Roman" w:hAnsi="Times New Roman" w:cs="Times New Roman"/>
          <w:sz w:val="24"/>
          <w:szCs w:val="24"/>
        </w:rPr>
        <w:t>Для оплаты денежных обязательств получатели бюджетных средств (администраторы источников финансирования дефицита бюджета) представля</w:t>
      </w:r>
      <w:r w:rsidR="0030561E" w:rsidRPr="00F67D8F">
        <w:rPr>
          <w:rFonts w:ascii="Times New Roman" w:hAnsi="Times New Roman" w:cs="Times New Roman"/>
          <w:sz w:val="24"/>
          <w:szCs w:val="24"/>
        </w:rPr>
        <w:t>ю</w:t>
      </w:r>
      <w:r w:rsidR="00664512" w:rsidRPr="00F67D8F">
        <w:rPr>
          <w:rFonts w:ascii="Times New Roman" w:hAnsi="Times New Roman" w:cs="Times New Roman"/>
          <w:sz w:val="24"/>
          <w:szCs w:val="24"/>
        </w:rPr>
        <w:t xml:space="preserve">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w:t>
      </w:r>
      <w:r w:rsidR="0030561E" w:rsidRPr="00F67D8F">
        <w:rPr>
          <w:rFonts w:ascii="Times New Roman" w:hAnsi="Times New Roman" w:cs="Times New Roman"/>
          <w:sz w:val="24"/>
          <w:szCs w:val="24"/>
        </w:rPr>
        <w:t>р</w:t>
      </w:r>
      <w:r w:rsidR="00664512" w:rsidRPr="00F67D8F">
        <w:rPr>
          <w:rFonts w:ascii="Times New Roman" w:hAnsi="Times New Roman" w:cs="Times New Roman"/>
          <w:sz w:val="24"/>
          <w:szCs w:val="24"/>
        </w:rPr>
        <w:t>аспоряжение о совершении казначейск</w:t>
      </w:r>
      <w:r w:rsidR="0030561E" w:rsidRPr="00F67D8F">
        <w:rPr>
          <w:rFonts w:ascii="Times New Roman" w:hAnsi="Times New Roman" w:cs="Times New Roman"/>
          <w:sz w:val="24"/>
          <w:szCs w:val="24"/>
        </w:rPr>
        <w:t>ого</w:t>
      </w:r>
      <w:r w:rsidR="00664512" w:rsidRPr="00F67D8F">
        <w:rPr>
          <w:rFonts w:ascii="Times New Roman" w:hAnsi="Times New Roman" w:cs="Times New Roman"/>
          <w:sz w:val="24"/>
          <w:szCs w:val="24"/>
        </w:rPr>
        <w:t xml:space="preserve"> платеж</w:t>
      </w:r>
      <w:r w:rsidR="0030561E" w:rsidRPr="00F67D8F">
        <w:rPr>
          <w:rFonts w:ascii="Times New Roman" w:hAnsi="Times New Roman" w:cs="Times New Roman"/>
          <w:sz w:val="24"/>
          <w:szCs w:val="24"/>
        </w:rPr>
        <w:t>а</w:t>
      </w:r>
      <w:r w:rsidR="00664512" w:rsidRPr="00F67D8F">
        <w:rPr>
          <w:rFonts w:ascii="Times New Roman" w:hAnsi="Times New Roman" w:cs="Times New Roman"/>
          <w:sz w:val="24"/>
          <w:szCs w:val="24"/>
        </w:rPr>
        <w:t xml:space="preserve"> (далее – Распоряжение) в соответствии с порядком казначейского обслуживания, установленным Федеральным казначейством.</w:t>
      </w:r>
    </w:p>
    <w:p w:rsidR="00664512" w:rsidRPr="00F67D8F" w:rsidRDefault="00664512" w:rsidP="00F67D8F">
      <w:pPr>
        <w:autoSpaceDE w:val="0"/>
        <w:autoSpaceDN w:val="0"/>
        <w:adjustRightInd w:val="0"/>
        <w:ind w:firstLine="709"/>
        <w:jc w:val="both"/>
      </w:pPr>
      <w:r w:rsidRPr="00F67D8F">
        <w:t>Распоряжение формируется в виде электронного документа в информационной системе уполномоченного органа, подписывается усиленной квалифицированной электронной подписью лица, имеющего право действовать от имени получателя бюджетных средств (администратора источников финансирования дефицита бюджета) и представляется в уполномоченный орган посредством системы электронного документооборота.</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rPr>
          <w:color w:val="000000"/>
        </w:rPr>
        <w:t>3.</w:t>
      </w:r>
      <w:r w:rsidRPr="00F67D8F">
        <w:rPr>
          <w:color w:val="000000"/>
        </w:rPr>
        <w:tab/>
      </w:r>
      <w:r w:rsidR="00664512" w:rsidRPr="00F67D8F">
        <w:rPr>
          <w:color w:val="000000"/>
        </w:rPr>
        <w:t xml:space="preserve">Уполномоченный орган не позднее рабочего дня, следующего за днем представления </w:t>
      </w:r>
      <w:r w:rsidR="00664512" w:rsidRPr="00F67D8F">
        <w:t xml:space="preserve">получателем бюджетных средств (администратором источников финансирования дефицита бюджета) Распоряжения в уполномоченный орган </w:t>
      </w:r>
      <w:r w:rsidR="00664512" w:rsidRPr="00F67D8F">
        <w:rPr>
          <w:color w:val="000000"/>
        </w:rPr>
        <w:t xml:space="preserve">проверяет Распоряжение на соответствие установленной форме, наличие в нем реквизитов и показателей, предусмотренных пунктом </w:t>
      </w:r>
      <w:r w:rsidR="00ED75B5" w:rsidRPr="00F67D8F">
        <w:rPr>
          <w:color w:val="000000"/>
        </w:rPr>
        <w:t>4</w:t>
      </w:r>
      <w:r w:rsidR="00664512" w:rsidRPr="00F67D8F">
        <w:rPr>
          <w:color w:val="000000"/>
        </w:rPr>
        <w:t xml:space="preserve"> настоящего Порядка (с учетом положений пункта </w:t>
      </w:r>
      <w:r w:rsidR="00ED75B5" w:rsidRPr="00F67D8F">
        <w:rPr>
          <w:color w:val="000000"/>
        </w:rPr>
        <w:t>5</w:t>
      </w:r>
      <w:r w:rsidR="00664512" w:rsidRPr="00F67D8F">
        <w:rPr>
          <w:color w:val="000000"/>
        </w:rPr>
        <w:t xml:space="preserve"> настоящего Порядка), на соответствие требованиям, установленным пунктами </w:t>
      </w:r>
      <w:r w:rsidR="009965C3" w:rsidRPr="00F67D8F">
        <w:rPr>
          <w:color w:val="000000"/>
        </w:rPr>
        <w:t>6</w:t>
      </w:r>
      <w:r w:rsidR="00664512" w:rsidRPr="00F67D8F">
        <w:rPr>
          <w:color w:val="000000"/>
        </w:rPr>
        <w:t xml:space="preserve">, </w:t>
      </w:r>
      <w:r w:rsidR="009965C3" w:rsidRPr="00F67D8F">
        <w:rPr>
          <w:color w:val="000000"/>
        </w:rPr>
        <w:t>7</w:t>
      </w:r>
      <w:r w:rsidR="00664512" w:rsidRPr="00F67D8F">
        <w:rPr>
          <w:color w:val="000000"/>
        </w:rPr>
        <w:t xml:space="preserve">, </w:t>
      </w:r>
      <w:r w:rsidR="009965C3" w:rsidRPr="00F67D8F">
        <w:rPr>
          <w:color w:val="000000"/>
        </w:rPr>
        <w:t>9</w:t>
      </w:r>
      <w:r w:rsidR="00664512" w:rsidRPr="00F67D8F">
        <w:rPr>
          <w:color w:val="000000"/>
        </w:rPr>
        <w:t xml:space="preserve"> и 1</w:t>
      </w:r>
      <w:r w:rsidR="009965C3" w:rsidRPr="00F67D8F">
        <w:rPr>
          <w:color w:val="000000"/>
        </w:rPr>
        <w:t>0</w:t>
      </w:r>
      <w:r w:rsidR="00664512" w:rsidRPr="00F67D8F">
        <w:rPr>
          <w:color w:val="000000"/>
        </w:rPr>
        <w:t xml:space="preserve"> настоящего Порядка, а также наличие документов, предусмотренных пунктами </w:t>
      </w:r>
      <w:r w:rsidR="005D6007" w:rsidRPr="00F67D8F">
        <w:rPr>
          <w:color w:val="000000"/>
        </w:rPr>
        <w:t xml:space="preserve">             </w:t>
      </w:r>
      <w:r w:rsidR="009965C3" w:rsidRPr="00F67D8F">
        <w:rPr>
          <w:color w:val="000000"/>
        </w:rPr>
        <w:t>7</w:t>
      </w:r>
      <w:r w:rsidR="00664512" w:rsidRPr="00F67D8F">
        <w:rPr>
          <w:color w:val="000000"/>
        </w:rPr>
        <w:t xml:space="preserve"> и </w:t>
      </w:r>
      <w:r w:rsidR="009965C3" w:rsidRPr="00F67D8F">
        <w:rPr>
          <w:color w:val="000000"/>
        </w:rPr>
        <w:t>8</w:t>
      </w:r>
      <w:r w:rsidR="00664512" w:rsidRPr="00F67D8F">
        <w:rPr>
          <w:color w:val="000000"/>
        </w:rPr>
        <w:t xml:space="preserve"> настоящего Порядка.</w:t>
      </w:r>
    </w:p>
    <w:p w:rsidR="005D6007" w:rsidRPr="00F67D8F" w:rsidRDefault="005A32E2" w:rsidP="00F67D8F">
      <w:pPr>
        <w:tabs>
          <w:tab w:val="left" w:pos="1134"/>
          <w:tab w:val="left" w:pos="1418"/>
        </w:tabs>
        <w:suppressAutoHyphens/>
        <w:autoSpaceDE w:val="0"/>
        <w:autoSpaceDN w:val="0"/>
        <w:adjustRightInd w:val="0"/>
        <w:ind w:firstLine="709"/>
        <w:jc w:val="both"/>
      </w:pPr>
      <w:r w:rsidRPr="00F67D8F">
        <w:t>4.</w:t>
      </w:r>
      <w:r w:rsidRPr="00F67D8F">
        <w:tab/>
      </w:r>
      <w:r w:rsidR="00664512" w:rsidRPr="00F67D8F">
        <w:t>Распоряжение проверяется на наличие в нем следующих реквизитов и показателей:</w:t>
      </w:r>
    </w:p>
    <w:p w:rsidR="00594B42" w:rsidRPr="00F67D8F" w:rsidRDefault="005A32E2" w:rsidP="00F67D8F">
      <w:pPr>
        <w:tabs>
          <w:tab w:val="left" w:pos="1134"/>
        </w:tabs>
        <w:autoSpaceDE w:val="0"/>
        <w:autoSpaceDN w:val="0"/>
        <w:adjustRightInd w:val="0"/>
        <w:ind w:firstLine="709"/>
        <w:jc w:val="both"/>
        <w:rPr>
          <w:rFonts w:eastAsiaTheme="minorHAnsi"/>
          <w:lang w:eastAsia="en-US"/>
        </w:rPr>
      </w:pPr>
      <w:r w:rsidRPr="00F67D8F">
        <w:rPr>
          <w:rFonts w:eastAsiaTheme="minorHAnsi"/>
          <w:lang w:eastAsia="en-US"/>
        </w:rPr>
        <w:t>1)</w:t>
      </w:r>
      <w:r w:rsidRPr="00F67D8F">
        <w:rPr>
          <w:rFonts w:eastAsiaTheme="minorHAnsi"/>
          <w:lang w:eastAsia="en-US"/>
        </w:rPr>
        <w:tab/>
      </w:r>
      <w:r w:rsidR="00594B42" w:rsidRPr="00F67D8F">
        <w:rPr>
          <w:rFonts w:eastAsiaTheme="minorHAnsi"/>
          <w:lang w:eastAsia="en-US"/>
        </w:rPr>
        <w:t>подписей, соответствующих имеющимся образцам, представленным получателем бюджетных средств (администратором источников финансирования дефицита бюджета) для открытия соответствующего лицевого счета в порядке, установленным Федеральным казначейством;</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2)</w:t>
      </w:r>
      <w:r w:rsidRPr="00F67D8F">
        <w:tab/>
      </w:r>
      <w:r w:rsidR="00664512" w:rsidRPr="00F67D8F">
        <w:t>уникального кода получателя бюджетных средств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lastRenderedPageBreak/>
        <w:t>3)</w:t>
      </w:r>
      <w:r w:rsidRPr="00F67D8F">
        <w:tab/>
      </w:r>
      <w:r w:rsidR="00664512" w:rsidRPr="00F67D8F">
        <w:t>кодов классификации расходов бюджета</w:t>
      </w:r>
      <w:r w:rsidR="000C06B9">
        <w:t xml:space="preserve"> </w:t>
      </w:r>
      <w:r w:rsidR="00664512" w:rsidRPr="00F67D8F">
        <w:t>(классификации источников финансирования дефицитов бюджета), по которым необходимо произвести перечисление, а также текстового назначения платежа;</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4)</w:t>
      </w:r>
      <w:r w:rsidRPr="00F67D8F">
        <w:tab/>
      </w:r>
      <w:r w:rsidR="00664512" w:rsidRPr="00F67D8F">
        <w:t>суммы перечисления и кода валюты в соответствии с Общероссийским классификатором валют, в которой он должен быть произведен;</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5)</w:t>
      </w:r>
      <w:r w:rsidRPr="00F67D8F">
        <w:tab/>
      </w:r>
      <w:r w:rsidR="00664512" w:rsidRPr="00F67D8F">
        <w:t>суммы перечисления в валюте Российской Федерации, в рублевом эквиваленте, исчисленном на дату оформления Распоряжения;</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6)</w:t>
      </w:r>
      <w:r w:rsidRPr="00F67D8F">
        <w:tab/>
      </w:r>
      <w:r w:rsidR="00664512" w:rsidRPr="00F67D8F">
        <w:t>вида средств (средства бюджета);</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7)</w:t>
      </w:r>
      <w:r w:rsidRPr="00F67D8F">
        <w:tab/>
      </w:r>
      <w:r w:rsidR="00664512" w:rsidRPr="00F67D8F">
        <w:t>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в</w:t>
      </w:r>
      <w:r w:rsidRPr="00F67D8F">
        <w:t xml:space="preserve"> </w:t>
      </w:r>
      <w:r w:rsidR="00664512" w:rsidRPr="00F67D8F">
        <w:t>Распоряжении;</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8)</w:t>
      </w:r>
      <w:r w:rsidRPr="00F67D8F">
        <w:tab/>
      </w:r>
      <w:r w:rsidR="00664512" w:rsidRPr="00F67D8F">
        <w:t>номера учтенного в уполномоченном органе бюджетного обязательства и номера денежного обязательства получателя бюджетных средств (при наличии);</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9)</w:t>
      </w:r>
      <w:r w:rsidRPr="00F67D8F">
        <w:tab/>
      </w:r>
      <w:r w:rsidR="00664512" w:rsidRPr="00F67D8F">
        <w:t>номера и серии чека;</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10)</w:t>
      </w:r>
      <w:r w:rsidRPr="00F67D8F">
        <w:tab/>
      </w:r>
      <w:r w:rsidR="00664512" w:rsidRPr="00F67D8F">
        <w:t>срока действия чека;</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11)</w:t>
      </w:r>
      <w:r w:rsidRPr="00F67D8F">
        <w:tab/>
      </w:r>
      <w:r w:rsidR="00664512" w:rsidRPr="00F67D8F">
        <w:t>фамилии, имени и отчества получателя средств по чеку;</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12)</w:t>
      </w:r>
      <w:r w:rsidRPr="00F67D8F">
        <w:tab/>
      </w:r>
      <w:r w:rsidR="00664512" w:rsidRPr="00F67D8F">
        <w:t>данных документов, удостоверяющих личность получателя средств по чеку;</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13)</w:t>
      </w:r>
      <w:r w:rsidRPr="00F67D8F">
        <w:tab/>
      </w:r>
      <w:r w:rsidR="00664512" w:rsidRPr="00F67D8F">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D24E49" w:rsidRPr="00F67D8F" w:rsidRDefault="005A32E2" w:rsidP="00F67D8F">
      <w:pPr>
        <w:tabs>
          <w:tab w:val="left" w:pos="1134"/>
        </w:tabs>
        <w:autoSpaceDE w:val="0"/>
        <w:autoSpaceDN w:val="0"/>
        <w:adjustRightInd w:val="0"/>
        <w:ind w:firstLine="709"/>
        <w:jc w:val="both"/>
        <w:rPr>
          <w:rFonts w:eastAsiaTheme="minorHAnsi"/>
          <w:lang w:eastAsia="en-US"/>
        </w:rPr>
      </w:pPr>
      <w:r w:rsidRPr="00F67D8F">
        <w:t>14)</w:t>
      </w:r>
      <w:r w:rsidRPr="00F67D8F">
        <w:tab/>
      </w:r>
      <w:r w:rsidR="00D24E49" w:rsidRPr="00F67D8F">
        <w:rPr>
          <w:rFonts w:eastAsiaTheme="minorHAnsi"/>
          <w:lang w:eastAsia="en-US"/>
        </w:rPr>
        <w:t>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бюджетных средств, и документов, подтверждающих возникновение денежных обязательств получателей бюджетных средств, предоставляемых получателями бюджетных средств при постановке на учет бюджетных и денежных обязательств в соответствии с Порядком</w:t>
      </w:r>
      <w:r w:rsidR="00D66187" w:rsidRPr="00F67D8F">
        <w:rPr>
          <w:rFonts w:eastAsiaTheme="minorHAnsi"/>
          <w:lang w:eastAsia="en-US"/>
        </w:rPr>
        <w:t xml:space="preserve"> </w:t>
      </w:r>
      <w:r w:rsidR="00A3259B" w:rsidRPr="00F67D8F">
        <w:t>учета бюджетных и денежных обязательств получателей средств бюджета Беломорского муниципального</w:t>
      </w:r>
      <w:r w:rsidR="00D66187" w:rsidRPr="00F67D8F">
        <w:t xml:space="preserve"> </w:t>
      </w:r>
      <w:r w:rsidR="00A3259B" w:rsidRPr="00F67D8F">
        <w:t>округа Республики Карелия</w:t>
      </w:r>
      <w:r w:rsidR="00D24E49" w:rsidRPr="00F67D8F">
        <w:rPr>
          <w:rFonts w:eastAsiaTheme="minorHAnsi"/>
          <w:lang w:eastAsia="en-US"/>
        </w:rPr>
        <w:t xml:space="preserve">, утвержденным постановлением </w:t>
      </w:r>
      <w:r w:rsidR="00A3259B" w:rsidRPr="00F67D8F">
        <w:rPr>
          <w:rFonts w:eastAsiaTheme="minorHAnsi"/>
          <w:lang w:eastAsia="en-US"/>
        </w:rPr>
        <w:t>а</w:t>
      </w:r>
      <w:r w:rsidR="00D24E49" w:rsidRPr="00F67D8F">
        <w:rPr>
          <w:rFonts w:eastAsiaTheme="minorHAnsi"/>
          <w:lang w:eastAsia="en-US"/>
        </w:rPr>
        <w:t xml:space="preserve">дминистрации </w:t>
      </w:r>
      <w:r w:rsidR="00A3259B" w:rsidRPr="00F67D8F">
        <w:rPr>
          <w:rFonts w:eastAsiaTheme="minorHAnsi"/>
          <w:lang w:eastAsia="en-US"/>
        </w:rPr>
        <w:t>Беломорского муниципального</w:t>
      </w:r>
      <w:r w:rsidR="00D24E49" w:rsidRPr="00F67D8F">
        <w:rPr>
          <w:rFonts w:eastAsiaTheme="minorHAnsi"/>
          <w:lang w:eastAsia="en-US"/>
        </w:rPr>
        <w:t xml:space="preserve"> округа (далее - Порядок учета обязательств);</w:t>
      </w:r>
    </w:p>
    <w:p w:rsidR="00664512" w:rsidRPr="00F67D8F" w:rsidRDefault="005A32E2" w:rsidP="00F67D8F">
      <w:pPr>
        <w:tabs>
          <w:tab w:val="left" w:pos="1134"/>
        </w:tabs>
        <w:autoSpaceDE w:val="0"/>
        <w:autoSpaceDN w:val="0"/>
        <w:adjustRightInd w:val="0"/>
        <w:ind w:firstLine="709"/>
        <w:jc w:val="both"/>
      </w:pPr>
      <w:r w:rsidRPr="00F67D8F">
        <w:t>15)</w:t>
      </w:r>
      <w:r w:rsidRPr="00F67D8F">
        <w:tab/>
      </w:r>
      <w:r w:rsidR="00BD53C0" w:rsidRPr="00F67D8F">
        <w:rPr>
          <w:rFonts w:eastAsiaTheme="minorHAnsi"/>
          <w:lang w:eastAsia="en-US"/>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счет-фактура), номера и даты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5.</w:t>
      </w:r>
      <w:r w:rsidRPr="00F67D8F">
        <w:tab/>
      </w:r>
      <w:r w:rsidR="00664512" w:rsidRPr="00F67D8F">
        <w:t>Требования подпункт</w:t>
      </w:r>
      <w:r w:rsidR="00C06A33" w:rsidRPr="00F67D8F">
        <w:t>а</w:t>
      </w:r>
      <w:r w:rsidR="00664512" w:rsidRPr="00F67D8F">
        <w:t xml:space="preserve"> 1</w:t>
      </w:r>
      <w:r w:rsidR="00C06A33" w:rsidRPr="00F67D8F">
        <w:t>4</w:t>
      </w:r>
      <w:r w:rsidR="00664512" w:rsidRPr="00F67D8F">
        <w:t xml:space="preserve"> пункта </w:t>
      </w:r>
      <w:r w:rsidR="00C06A33" w:rsidRPr="00F67D8F">
        <w:t>4</w:t>
      </w:r>
      <w:r w:rsidR="00664512" w:rsidRPr="00F67D8F">
        <w:t xml:space="preserve"> настоящего Порядка не применяются в отношении Распоряжения при оплате поставки товаров, выполнении работ, оказании услуг в случаях, когда заключение муниципальных контрактов (договоров)</w:t>
      </w:r>
      <w:r w:rsidR="00D66187" w:rsidRPr="00F67D8F">
        <w:t xml:space="preserve"> </w:t>
      </w:r>
      <w:r w:rsidR="00664512" w:rsidRPr="00F67D8F">
        <w:t>законодательством Российской Федерации не предусмотрено.</w:t>
      </w:r>
    </w:p>
    <w:p w:rsidR="00664512" w:rsidRPr="00F67D8F" w:rsidRDefault="00664512" w:rsidP="00F67D8F">
      <w:pPr>
        <w:tabs>
          <w:tab w:val="left" w:pos="1418"/>
        </w:tabs>
        <w:suppressAutoHyphens/>
        <w:autoSpaceDE w:val="0"/>
        <w:autoSpaceDN w:val="0"/>
        <w:adjustRightInd w:val="0"/>
        <w:ind w:firstLine="709"/>
        <w:jc w:val="both"/>
      </w:pPr>
      <w:r w:rsidRPr="00F67D8F">
        <w:t>В одном</w:t>
      </w:r>
      <w:r w:rsidR="005D6007" w:rsidRPr="00F67D8F">
        <w:t xml:space="preserve"> </w:t>
      </w:r>
      <w:r w:rsidRPr="00F67D8F">
        <w:t>Распоряжении может содержаться несколько сумм перечислений по разным кодам классификации расходов бюджета (классификации источников финансирования дефицитов бюджета) по денежным обязательствам в рамках одного бюджетного обязательства получателя бюджетных средств (администратора источников финансирования дефицита бюджета).</w:t>
      </w:r>
    </w:p>
    <w:p w:rsidR="00664512" w:rsidRPr="00F67D8F" w:rsidRDefault="005A32E2" w:rsidP="00F67D8F">
      <w:pPr>
        <w:tabs>
          <w:tab w:val="left" w:pos="851"/>
          <w:tab w:val="left" w:pos="1134"/>
          <w:tab w:val="left" w:pos="1418"/>
        </w:tabs>
        <w:suppressAutoHyphens/>
        <w:autoSpaceDE w:val="0"/>
        <w:autoSpaceDN w:val="0"/>
        <w:adjustRightInd w:val="0"/>
        <w:ind w:firstLine="709"/>
        <w:jc w:val="both"/>
      </w:pPr>
      <w:r w:rsidRPr="00F67D8F">
        <w:t>6.</w:t>
      </w:r>
      <w:r w:rsidRPr="00F67D8F">
        <w:tab/>
      </w:r>
      <w:r w:rsidR="00664512" w:rsidRPr="00F67D8F">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5D1581" w:rsidRPr="00F67D8F" w:rsidRDefault="005A32E2" w:rsidP="00F67D8F">
      <w:pPr>
        <w:tabs>
          <w:tab w:val="left" w:pos="1134"/>
        </w:tabs>
        <w:autoSpaceDE w:val="0"/>
        <w:autoSpaceDN w:val="0"/>
        <w:adjustRightInd w:val="0"/>
        <w:ind w:firstLine="709"/>
        <w:jc w:val="both"/>
        <w:rPr>
          <w:rFonts w:eastAsiaTheme="minorHAnsi"/>
          <w:lang w:eastAsia="en-US"/>
        </w:rPr>
      </w:pPr>
      <w:r w:rsidRPr="00F67D8F">
        <w:lastRenderedPageBreak/>
        <w:t>1)</w:t>
      </w:r>
      <w:r w:rsidRPr="00F67D8F">
        <w:tab/>
      </w:r>
      <w:r w:rsidR="005D1581" w:rsidRPr="00F67D8F">
        <w:rPr>
          <w:rFonts w:eastAsiaTheme="minorHAnsi"/>
          <w:lang w:eastAsia="en-US"/>
        </w:rPr>
        <w:t>соответствие указанных в Распоряжении кодов классификации расходов бюджета округа кодам бюджетной классификации Российской Федерации, действующим в текущем финансовом году на момент представления Распоряжения;</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2)</w:t>
      </w:r>
      <w:r w:rsidRPr="00F67D8F">
        <w:tab/>
      </w:r>
      <w:r w:rsidR="00664512" w:rsidRPr="00F67D8F">
        <w:t>соответствие содержания операции, исходя из денежного обязательства, содержанию текста назначения платежа, указанному в Распоряжении;</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3)</w:t>
      </w:r>
      <w:r w:rsidRPr="00F67D8F">
        <w:tab/>
      </w:r>
      <w:r w:rsidR="00664512" w:rsidRPr="00F67D8F">
        <w:t>соответствие указанных в Распоряжении кодов видов расходов классификации расходов бюджета</w:t>
      </w:r>
      <w:r w:rsidR="00D66187" w:rsidRPr="00F67D8F">
        <w:t xml:space="preserve"> </w:t>
      </w:r>
      <w:r w:rsidR="00C61B20" w:rsidRPr="00F67D8F">
        <w:t xml:space="preserve">округа </w:t>
      </w:r>
      <w:r w:rsidR="00664512" w:rsidRPr="00F67D8F">
        <w:t>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p>
    <w:p w:rsidR="0049395B" w:rsidRPr="00F67D8F" w:rsidRDefault="005A32E2" w:rsidP="00F67D8F">
      <w:pPr>
        <w:tabs>
          <w:tab w:val="left" w:pos="1134"/>
          <w:tab w:val="left" w:pos="1418"/>
        </w:tabs>
        <w:suppressAutoHyphens/>
        <w:autoSpaceDE w:val="0"/>
        <w:autoSpaceDN w:val="0"/>
        <w:adjustRightInd w:val="0"/>
        <w:ind w:firstLine="709"/>
        <w:jc w:val="both"/>
        <w:rPr>
          <w:color w:val="000000"/>
        </w:rPr>
      </w:pPr>
      <w:r w:rsidRPr="00F67D8F">
        <w:rPr>
          <w:color w:val="000000"/>
        </w:rPr>
        <w:t>4)</w:t>
      </w:r>
      <w:r w:rsidRPr="00F67D8F">
        <w:rPr>
          <w:color w:val="000000"/>
        </w:rPr>
        <w:tab/>
      </w:r>
      <w:proofErr w:type="spellStart"/>
      <w:r w:rsidR="0049395B" w:rsidRPr="00F67D8F">
        <w:rPr>
          <w:color w:val="000000"/>
        </w:rPr>
        <w:t>непревышение</w:t>
      </w:r>
      <w:proofErr w:type="spellEnd"/>
      <w:r w:rsidR="0049395B" w:rsidRPr="00F67D8F">
        <w:rPr>
          <w:color w:val="000000"/>
        </w:rPr>
        <w:t xml:space="preserve"> сумм в Распоряжении остатков неисполненных бюджетных</w:t>
      </w:r>
      <w:r w:rsidR="00D66187" w:rsidRPr="00F67D8F">
        <w:rPr>
          <w:color w:val="000000"/>
        </w:rPr>
        <w:t xml:space="preserve"> </w:t>
      </w:r>
      <w:r w:rsidR="0049395B" w:rsidRPr="00F67D8F">
        <w:rPr>
          <w:color w:val="000000"/>
        </w:rPr>
        <w:t>обязательств, лимитов бюджетных обязательств и предельных объемов финансирования,</w:t>
      </w:r>
      <w:r w:rsidR="00D66187" w:rsidRPr="00F67D8F">
        <w:rPr>
          <w:color w:val="000000"/>
        </w:rPr>
        <w:t xml:space="preserve"> </w:t>
      </w:r>
      <w:r w:rsidR="0049395B" w:rsidRPr="00F67D8F">
        <w:rPr>
          <w:color w:val="000000"/>
        </w:rPr>
        <w:t>учтенных на соответствующем лицевом счете, в том числе по уникальным кодам объектов</w:t>
      </w:r>
      <w:r w:rsidR="00D66187" w:rsidRPr="00F67D8F">
        <w:rPr>
          <w:color w:val="000000"/>
        </w:rPr>
        <w:t xml:space="preserve"> </w:t>
      </w:r>
      <w:r w:rsidR="0049395B" w:rsidRPr="00F67D8F">
        <w:rPr>
          <w:color w:val="000000"/>
        </w:rPr>
        <w:t>капитального строительства или объектов недвижимого имущества (мероприятий по</w:t>
      </w:r>
      <w:r w:rsidR="00D66187" w:rsidRPr="00F67D8F">
        <w:rPr>
          <w:color w:val="000000"/>
        </w:rPr>
        <w:t xml:space="preserve"> </w:t>
      </w:r>
      <w:r w:rsidR="0049395B" w:rsidRPr="00F67D8F">
        <w:rPr>
          <w:color w:val="000000"/>
        </w:rPr>
        <w:t>информатизации);</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5)</w:t>
      </w:r>
      <w:r w:rsidRPr="00F67D8F">
        <w:tab/>
      </w:r>
      <w:r w:rsidR="00664512" w:rsidRPr="00F67D8F">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6)</w:t>
      </w:r>
      <w:r w:rsidRPr="00F67D8F">
        <w:tab/>
      </w:r>
      <w:r w:rsidR="00664512" w:rsidRPr="00F67D8F">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0049395B" w:rsidRPr="00F67D8F">
        <w:t>округа</w:t>
      </w:r>
      <w:r w:rsidR="00664512" w:rsidRPr="00F67D8F">
        <w:t xml:space="preserve"> на соответствующие казначейские счета;</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7)</w:t>
      </w:r>
      <w:r w:rsidRPr="00F67D8F">
        <w:tab/>
      </w:r>
      <w:r w:rsidR="00664512" w:rsidRPr="00F67D8F">
        <w:t>идентичность кода участника бюджетного процесса по Сводному реестру по денежному обязательству и платежу;</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8)</w:t>
      </w:r>
      <w:r w:rsidRPr="00F67D8F">
        <w:tab/>
      </w:r>
      <w:r w:rsidR="00664512" w:rsidRPr="00F67D8F">
        <w:t xml:space="preserve">идентичность кода (кодов) классификации расходов бюджета </w:t>
      </w:r>
      <w:r w:rsidR="008D47DC" w:rsidRPr="00F67D8F">
        <w:t xml:space="preserve">округа </w:t>
      </w:r>
      <w:r w:rsidR="00664512" w:rsidRPr="00F67D8F">
        <w:t>по денежному обязательству и платежу;</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9)</w:t>
      </w:r>
      <w:r w:rsidRPr="00F67D8F">
        <w:tab/>
      </w:r>
      <w:r w:rsidR="00664512" w:rsidRPr="00F67D8F">
        <w:t>идентичность кода валюты, в которой принято денежное обязательство, и кода валюты, в которой должен быть осуществлен платеж по Распоряжению;</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10)</w:t>
      </w:r>
      <w:r w:rsidRPr="00F67D8F">
        <w:tab/>
      </w:r>
      <w:proofErr w:type="spellStart"/>
      <w:r w:rsidR="00664512" w:rsidRPr="00F67D8F">
        <w:t>непревышение</w:t>
      </w:r>
      <w:proofErr w:type="spellEnd"/>
      <w:r w:rsidR="00664512" w:rsidRPr="00F67D8F">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w:t>
      </w:r>
      <w:r w:rsidR="00664512" w:rsidRPr="00F67D8F">
        <w:sym w:font="Symbol" w:char="F02D"/>
      </w:r>
      <w:r w:rsidR="00664512" w:rsidRPr="00F67D8F">
        <w:t xml:space="preserve">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664512" w:rsidRPr="00F67D8F" w:rsidRDefault="005A32E2" w:rsidP="00F67D8F">
      <w:pPr>
        <w:pStyle w:val="a3"/>
        <w:tabs>
          <w:tab w:val="left" w:pos="1134"/>
          <w:tab w:val="left" w:pos="1418"/>
        </w:tabs>
        <w:suppressAutoHyphens/>
        <w:autoSpaceDE w:val="0"/>
        <w:autoSpaceDN w:val="0"/>
        <w:adjustRightInd w:val="0"/>
        <w:ind w:left="0" w:firstLine="709"/>
        <w:jc w:val="both"/>
      </w:pPr>
      <w:r w:rsidRPr="00F67D8F">
        <w:t>11)</w:t>
      </w:r>
      <w:r w:rsidRPr="00F67D8F">
        <w:tab/>
      </w:r>
      <w:proofErr w:type="spellStart"/>
      <w:r w:rsidR="00664512" w:rsidRPr="00F67D8F">
        <w:t>непревышение</w:t>
      </w:r>
      <w:proofErr w:type="spellEnd"/>
      <w:r w:rsidR="00664512" w:rsidRPr="00F67D8F">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12)</w:t>
      </w:r>
      <w:r w:rsidRPr="00F67D8F">
        <w:tab/>
      </w:r>
      <w:proofErr w:type="spellStart"/>
      <w:r w:rsidR="00664512" w:rsidRPr="00F67D8F">
        <w:t>непревышение</w:t>
      </w:r>
      <w:proofErr w:type="spellEnd"/>
      <w:r w:rsidR="00664512" w:rsidRPr="00F67D8F">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009B5750" w:rsidRPr="00F67D8F">
        <w:t>администрацией Беломорского муниципального округа</w:t>
      </w:r>
      <w:r w:rsidR="00BF3B65" w:rsidRPr="00F67D8F">
        <w:t>;</w:t>
      </w:r>
    </w:p>
    <w:p w:rsidR="00BF3B65" w:rsidRPr="00F67D8F" w:rsidRDefault="005A32E2" w:rsidP="00F67D8F">
      <w:pPr>
        <w:tabs>
          <w:tab w:val="left" w:pos="1134"/>
          <w:tab w:val="left" w:pos="1418"/>
        </w:tabs>
        <w:suppressAutoHyphens/>
        <w:autoSpaceDE w:val="0"/>
        <w:autoSpaceDN w:val="0"/>
        <w:adjustRightInd w:val="0"/>
        <w:ind w:firstLine="709"/>
        <w:jc w:val="both"/>
      </w:pPr>
      <w:r w:rsidRPr="00F67D8F">
        <w:t>13)</w:t>
      </w:r>
      <w:r w:rsidRPr="00F67D8F">
        <w:tab/>
      </w:r>
      <w:r w:rsidR="00BF3B65" w:rsidRPr="00F67D8F">
        <w:t>наличие размещенного в реестре муниципальных заданий на оказание муниципальных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 в порядке, установленном администрацией Беломорского муниципального округа, в случае представления Распоряжения при перечислении субсидии на финансовое обеспечение выполнения муниципального задания.</w:t>
      </w:r>
    </w:p>
    <w:p w:rsidR="00AC7569" w:rsidRPr="00F67D8F" w:rsidRDefault="005A32E2" w:rsidP="00F67D8F">
      <w:pPr>
        <w:tabs>
          <w:tab w:val="left" w:pos="1134"/>
          <w:tab w:val="left" w:pos="1418"/>
        </w:tabs>
        <w:autoSpaceDE w:val="0"/>
        <w:autoSpaceDN w:val="0"/>
        <w:adjustRightInd w:val="0"/>
        <w:ind w:firstLine="709"/>
        <w:jc w:val="both"/>
      </w:pPr>
      <w:r w:rsidRPr="00F67D8F">
        <w:t>7.</w:t>
      </w:r>
      <w:r w:rsidRPr="00F67D8F">
        <w:tab/>
      </w:r>
      <w:r w:rsidR="00AC7569" w:rsidRPr="00F67D8F">
        <w:t>В случае если Распоряжение представляется для оплаты денежного обязательства,</w:t>
      </w:r>
      <w:r w:rsidR="00D66187" w:rsidRPr="00F67D8F">
        <w:t xml:space="preserve"> </w:t>
      </w:r>
      <w:r w:rsidR="00AC7569" w:rsidRPr="00F67D8F">
        <w:t>сформированного органом, осуществляющим кассовое обслуживание исполнения бюджета округа в соответствии с Порядком учета обязательств, получатель бюджетных средств представляет в орган,</w:t>
      </w:r>
      <w:r w:rsidR="00D66187" w:rsidRPr="00F67D8F">
        <w:t xml:space="preserve"> </w:t>
      </w:r>
      <w:r w:rsidR="00AC7569" w:rsidRPr="00F67D8F">
        <w:t>осуществляющий кассовое обслуживание исполнения бюджета округ</w:t>
      </w:r>
      <w:r w:rsidR="0070589A" w:rsidRPr="00F67D8F">
        <w:t>а</w:t>
      </w:r>
      <w:r w:rsidR="00AC7569" w:rsidRPr="00F67D8F">
        <w:t xml:space="preserve"> вместе с Распоряжением указанный в нем</w:t>
      </w:r>
      <w:r w:rsidR="00D66187" w:rsidRPr="00F67D8F">
        <w:t xml:space="preserve"> </w:t>
      </w:r>
      <w:r w:rsidR="00AC7569" w:rsidRPr="00F67D8F">
        <w:t>документ, подтверждающий возникновение денежного обязательства, за исключением</w:t>
      </w:r>
      <w:r w:rsidR="00D66187" w:rsidRPr="00F67D8F">
        <w:t xml:space="preserve"> </w:t>
      </w:r>
      <w:r w:rsidR="00AC7569" w:rsidRPr="00F67D8F">
        <w:t>документов, содержащих сведения, составляющие государственную и иную охраняемую</w:t>
      </w:r>
      <w:r w:rsidR="00D66187" w:rsidRPr="00F67D8F">
        <w:t xml:space="preserve"> </w:t>
      </w:r>
      <w:r w:rsidR="00AC7569" w:rsidRPr="00F67D8F">
        <w:t>законом тайну.</w:t>
      </w:r>
    </w:p>
    <w:p w:rsidR="00AC7569" w:rsidRPr="00F67D8F" w:rsidRDefault="00AC7569" w:rsidP="00F67D8F">
      <w:pPr>
        <w:tabs>
          <w:tab w:val="left" w:pos="1418"/>
        </w:tabs>
        <w:autoSpaceDE w:val="0"/>
        <w:autoSpaceDN w:val="0"/>
        <w:adjustRightInd w:val="0"/>
        <w:ind w:firstLine="709"/>
        <w:jc w:val="both"/>
      </w:pPr>
      <w:r w:rsidRPr="00F67D8F">
        <w:lastRenderedPageBreak/>
        <w:t>При санкционировании оплаты денежных обязательств в случае, установленном</w:t>
      </w:r>
      <w:r w:rsidR="00825A04" w:rsidRPr="00F67D8F">
        <w:t xml:space="preserve"> </w:t>
      </w:r>
      <w:r w:rsidRPr="00F67D8F">
        <w:t>настоящим пунктом, дополнительно к направлениям проверки, установленным пунктом 6</w:t>
      </w:r>
      <w:r w:rsidR="00825A04" w:rsidRPr="00F67D8F">
        <w:t xml:space="preserve"> </w:t>
      </w:r>
      <w:r w:rsidRPr="00F67D8F">
        <w:t>настоящего Порядка, осуществляется проверка равенства сумм Распоряжения суммесоответствующего денежного обязательства.</w:t>
      </w:r>
    </w:p>
    <w:p w:rsidR="00664512" w:rsidRPr="00F67D8F" w:rsidRDefault="005A32E2" w:rsidP="00F67D8F">
      <w:pPr>
        <w:tabs>
          <w:tab w:val="left" w:pos="1134"/>
          <w:tab w:val="left" w:pos="1418"/>
        </w:tabs>
        <w:autoSpaceDE w:val="0"/>
        <w:autoSpaceDN w:val="0"/>
        <w:adjustRightInd w:val="0"/>
        <w:ind w:firstLine="709"/>
        <w:jc w:val="both"/>
      </w:pPr>
      <w:r w:rsidRPr="00F67D8F">
        <w:t>8.</w:t>
      </w:r>
      <w:r w:rsidRPr="00F67D8F">
        <w:tab/>
      </w:r>
      <w:r w:rsidR="00664512" w:rsidRPr="00F67D8F">
        <w:t>Для подтверждения денежного обязательства, возникшего по бюджетному обязательству, обусловленному муниципальным контрактом (договором), предусматривающим обязанность получателя бюджетных средств</w:t>
      </w:r>
      <w:r w:rsidR="00825A04" w:rsidRPr="00F67D8F">
        <w:t xml:space="preserve"> </w:t>
      </w:r>
      <w:r w:rsidR="00664512" w:rsidRPr="00F67D8F">
        <w:sym w:font="Symbol" w:char="F02D"/>
      </w:r>
      <w:r w:rsidR="00664512" w:rsidRPr="00F67D8F">
        <w:t xml:space="preserve">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w:t>
      </w:r>
      <w:r w:rsidR="004236FA" w:rsidRPr="00F67D8F">
        <w:t>округа</w:t>
      </w:r>
      <w:r w:rsidR="00664512" w:rsidRPr="00F67D8F">
        <w:t xml:space="preserve">, получатель бюджетных средств представляет в уполномоченный орган не позднее представления Распоряжения на оплату денежного обязательства по муниципальному контракту (договору) </w:t>
      </w:r>
      <w:proofErr w:type="spellStart"/>
      <w:r w:rsidR="00664512" w:rsidRPr="00F67D8F">
        <w:t>Распоряжениена</w:t>
      </w:r>
      <w:proofErr w:type="spellEnd"/>
      <w:r w:rsidR="00664512" w:rsidRPr="00F67D8F">
        <w:t xml:space="preserve"> перечисление в доход бюджета </w:t>
      </w:r>
      <w:r w:rsidR="004236FA" w:rsidRPr="00F67D8F">
        <w:t xml:space="preserve">округа </w:t>
      </w:r>
      <w:r w:rsidR="00664512" w:rsidRPr="00F67D8F">
        <w:t>суммы неустойки (штрафа, пеней) по данному муниципальному контракту (договору).</w:t>
      </w:r>
    </w:p>
    <w:p w:rsidR="00664512" w:rsidRPr="00F67D8F" w:rsidRDefault="005A32E2" w:rsidP="00F67D8F">
      <w:pPr>
        <w:tabs>
          <w:tab w:val="left" w:pos="1134"/>
          <w:tab w:val="left" w:pos="1418"/>
        </w:tabs>
        <w:autoSpaceDE w:val="0"/>
        <w:autoSpaceDN w:val="0"/>
        <w:adjustRightInd w:val="0"/>
        <w:ind w:firstLine="709"/>
        <w:jc w:val="both"/>
      </w:pPr>
      <w:r w:rsidRPr="00F67D8F">
        <w:t>9.</w:t>
      </w:r>
      <w:r w:rsidRPr="00F67D8F">
        <w:tab/>
      </w:r>
      <w:r w:rsidR="00664512" w:rsidRPr="00F67D8F">
        <w:t xml:space="preserve">При санкционировании оплаты денежных обязательств по расходам по </w:t>
      </w:r>
      <w:r w:rsidR="00664512" w:rsidRPr="00F67D8F">
        <w:rPr>
          <w:color w:val="000000"/>
        </w:rPr>
        <w:t>публичным нормативным обязательствам</w:t>
      </w:r>
      <w:r w:rsidR="00664512" w:rsidRPr="00F67D8F">
        <w:t xml:space="preserve"> осуществляется проверка Распоряжения по следующим направлениям:</w:t>
      </w:r>
    </w:p>
    <w:p w:rsidR="003C60B3" w:rsidRPr="00F67D8F" w:rsidRDefault="005A32E2" w:rsidP="00F67D8F">
      <w:pPr>
        <w:tabs>
          <w:tab w:val="left" w:pos="1134"/>
          <w:tab w:val="left" w:pos="1418"/>
        </w:tabs>
        <w:autoSpaceDE w:val="0"/>
        <w:autoSpaceDN w:val="0"/>
        <w:adjustRightInd w:val="0"/>
        <w:ind w:firstLine="709"/>
        <w:jc w:val="both"/>
      </w:pPr>
      <w:r w:rsidRPr="00F67D8F">
        <w:t>1)</w:t>
      </w:r>
      <w:r w:rsidRPr="00F67D8F">
        <w:tab/>
      </w:r>
      <w:r w:rsidR="003C60B3" w:rsidRPr="00F67D8F">
        <w:t>соответствие указанных в Распоряжении кодов классификации расходов бюджета округа кодам бюджетной классификации Российской Федерации, действующим в текущем финансовом году на момент представления Распоряжения;</w:t>
      </w:r>
    </w:p>
    <w:p w:rsidR="005A32E2" w:rsidRPr="00F67D8F" w:rsidRDefault="005A32E2" w:rsidP="00F67D8F">
      <w:pPr>
        <w:tabs>
          <w:tab w:val="left" w:pos="1134"/>
          <w:tab w:val="left" w:pos="1418"/>
        </w:tabs>
        <w:autoSpaceDE w:val="0"/>
        <w:autoSpaceDN w:val="0"/>
        <w:adjustRightInd w:val="0"/>
        <w:ind w:firstLine="709"/>
        <w:jc w:val="both"/>
      </w:pPr>
      <w:r w:rsidRPr="00F67D8F">
        <w:t>2)</w:t>
      </w:r>
      <w:r w:rsidRPr="00F67D8F">
        <w:tab/>
      </w:r>
      <w:r w:rsidR="00664512" w:rsidRPr="00F67D8F">
        <w:t>соответствие указанных в Распоряжении кодов видов расходов классификации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определенным Министерством финансов Российской Федерации;</w:t>
      </w:r>
    </w:p>
    <w:p w:rsidR="00664512" w:rsidRPr="00F67D8F" w:rsidRDefault="005A32E2" w:rsidP="00F67D8F">
      <w:pPr>
        <w:tabs>
          <w:tab w:val="left" w:pos="1134"/>
          <w:tab w:val="left" w:pos="1418"/>
        </w:tabs>
        <w:suppressAutoHyphens/>
        <w:autoSpaceDE w:val="0"/>
        <w:autoSpaceDN w:val="0"/>
        <w:adjustRightInd w:val="0"/>
        <w:ind w:firstLine="709"/>
        <w:jc w:val="both"/>
      </w:pPr>
      <w:r w:rsidRPr="00F67D8F">
        <w:t>3)</w:t>
      </w:r>
      <w:r w:rsidRPr="00F67D8F">
        <w:tab/>
      </w:r>
      <w:proofErr w:type="spellStart"/>
      <w:r w:rsidR="00664512" w:rsidRPr="00F67D8F">
        <w:t>непревышение</w:t>
      </w:r>
      <w:proofErr w:type="spellEnd"/>
      <w:r w:rsidR="00664512" w:rsidRPr="00F67D8F">
        <w:t xml:space="preserve"> сумм, указанных в Распоряжении, над остатками соответствующих бюджетных ассигнований, учтенных на соответствующем лицевом счете получателя бюджетных средств.</w:t>
      </w:r>
    </w:p>
    <w:p w:rsidR="00664512" w:rsidRPr="00F67D8F" w:rsidRDefault="005A32E2" w:rsidP="00F67D8F">
      <w:pPr>
        <w:tabs>
          <w:tab w:val="left" w:pos="0"/>
          <w:tab w:val="left" w:pos="1134"/>
          <w:tab w:val="left" w:pos="1418"/>
        </w:tabs>
        <w:suppressAutoHyphens/>
        <w:autoSpaceDE w:val="0"/>
        <w:autoSpaceDN w:val="0"/>
        <w:adjustRightInd w:val="0"/>
        <w:ind w:firstLine="709"/>
        <w:jc w:val="both"/>
      </w:pPr>
      <w:r w:rsidRPr="00F67D8F">
        <w:t>10.</w:t>
      </w:r>
      <w:r w:rsidRPr="00F67D8F">
        <w:tab/>
      </w:r>
      <w:r w:rsidR="00664512" w:rsidRPr="00F67D8F">
        <w:t xml:space="preserve">При санкционировании оплаты денежных обязательств по перечислениям по источникам финансирования дефицита бюджета </w:t>
      </w:r>
      <w:r w:rsidR="00FD291A" w:rsidRPr="00F67D8F">
        <w:t xml:space="preserve">округа </w:t>
      </w:r>
      <w:r w:rsidR="00664512" w:rsidRPr="00F67D8F">
        <w:t>осуществляется проверка Распоряжения по следующим направлениям:</w:t>
      </w:r>
    </w:p>
    <w:p w:rsidR="00664512" w:rsidRPr="00F67D8F" w:rsidRDefault="005A32E2" w:rsidP="00F67D8F">
      <w:pPr>
        <w:tabs>
          <w:tab w:val="left" w:pos="567"/>
          <w:tab w:val="left" w:pos="1134"/>
          <w:tab w:val="left" w:pos="1418"/>
        </w:tabs>
        <w:suppressAutoHyphens/>
        <w:autoSpaceDE w:val="0"/>
        <w:autoSpaceDN w:val="0"/>
        <w:adjustRightInd w:val="0"/>
        <w:ind w:firstLine="709"/>
        <w:jc w:val="both"/>
      </w:pPr>
      <w:r w:rsidRPr="00F67D8F">
        <w:t>1)</w:t>
      </w:r>
      <w:r w:rsidRPr="00F67D8F">
        <w:tab/>
      </w:r>
      <w:r w:rsidR="00664512" w:rsidRPr="00F67D8F">
        <w:t>соответствие указанных в Распоряжении кодов классификации источников финансирования дефицита бюджета кодам бюджетной классификации Российской Федерации, действующим в текущем финансовом году на момент представления Распоряжения;</w:t>
      </w:r>
    </w:p>
    <w:p w:rsidR="00664512" w:rsidRPr="00F67D8F" w:rsidRDefault="005D6007" w:rsidP="00F67D8F">
      <w:pPr>
        <w:tabs>
          <w:tab w:val="left" w:pos="567"/>
          <w:tab w:val="left" w:pos="1134"/>
          <w:tab w:val="left" w:pos="1418"/>
        </w:tabs>
        <w:suppressAutoHyphens/>
        <w:autoSpaceDE w:val="0"/>
        <w:autoSpaceDN w:val="0"/>
        <w:adjustRightInd w:val="0"/>
        <w:ind w:firstLine="709"/>
        <w:jc w:val="both"/>
      </w:pPr>
      <w:r w:rsidRPr="00F67D8F">
        <w:t>2)</w:t>
      </w:r>
      <w:r w:rsidRPr="00F67D8F">
        <w:tab/>
      </w:r>
      <w:r w:rsidR="00664512" w:rsidRPr="00F67D8F">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определенным Министерством финансов Российской Федерации;</w:t>
      </w:r>
    </w:p>
    <w:p w:rsidR="00664512" w:rsidRPr="00F67D8F" w:rsidRDefault="005D6007" w:rsidP="00F67D8F">
      <w:pPr>
        <w:tabs>
          <w:tab w:val="left" w:pos="567"/>
          <w:tab w:val="left" w:pos="1134"/>
          <w:tab w:val="left" w:pos="1418"/>
        </w:tabs>
        <w:suppressAutoHyphens/>
        <w:autoSpaceDE w:val="0"/>
        <w:autoSpaceDN w:val="0"/>
        <w:adjustRightInd w:val="0"/>
        <w:ind w:firstLine="709"/>
        <w:jc w:val="both"/>
      </w:pPr>
      <w:r w:rsidRPr="00F67D8F">
        <w:t>3)</w:t>
      </w:r>
      <w:r w:rsidRPr="00F67D8F">
        <w:tab/>
      </w:r>
      <w:proofErr w:type="spellStart"/>
      <w:r w:rsidR="00664512" w:rsidRPr="00F67D8F">
        <w:t>непревышение</w:t>
      </w:r>
      <w:proofErr w:type="spellEnd"/>
      <w:r w:rsidR="00664512" w:rsidRPr="00F67D8F">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664512" w:rsidRPr="00F67D8F" w:rsidRDefault="00EE01F1" w:rsidP="00F67D8F">
      <w:pPr>
        <w:tabs>
          <w:tab w:val="left" w:pos="567"/>
          <w:tab w:val="left" w:pos="1134"/>
          <w:tab w:val="left" w:pos="1418"/>
        </w:tabs>
        <w:suppressAutoHyphens/>
        <w:autoSpaceDE w:val="0"/>
        <w:autoSpaceDN w:val="0"/>
        <w:adjustRightInd w:val="0"/>
        <w:ind w:firstLine="709"/>
        <w:contextualSpacing/>
        <w:jc w:val="both"/>
      </w:pPr>
      <w:r w:rsidRPr="00F67D8F">
        <w:t>11</w:t>
      </w:r>
      <w:r w:rsidR="005D6007" w:rsidRPr="00F67D8F">
        <w:t>.</w:t>
      </w:r>
      <w:r w:rsidR="005D6007" w:rsidRPr="00F67D8F">
        <w:tab/>
      </w:r>
      <w:r w:rsidR="00664512" w:rsidRPr="00F67D8F">
        <w:t xml:space="preserve">В случае если информация, указанная в Распоряжении, </w:t>
      </w:r>
      <w:r w:rsidR="005602EF" w:rsidRPr="00F67D8F">
        <w:t xml:space="preserve">или его форма </w:t>
      </w:r>
      <w:r w:rsidR="00664512" w:rsidRPr="00F67D8F">
        <w:t xml:space="preserve">не соответствует требованиям, установленным пунктами </w:t>
      </w:r>
      <w:r w:rsidR="005602EF" w:rsidRPr="00F67D8F">
        <w:t>3</w:t>
      </w:r>
      <w:r w:rsidR="00664512" w:rsidRPr="00F67D8F">
        <w:rPr>
          <w:color w:val="000000"/>
        </w:rPr>
        <w:t xml:space="preserve">, </w:t>
      </w:r>
      <w:r w:rsidR="005602EF" w:rsidRPr="00F67D8F">
        <w:rPr>
          <w:color w:val="000000"/>
        </w:rPr>
        <w:t>4</w:t>
      </w:r>
      <w:r w:rsidR="00664512" w:rsidRPr="00F67D8F">
        <w:rPr>
          <w:color w:val="000000"/>
        </w:rPr>
        <w:t xml:space="preserve">, </w:t>
      </w:r>
      <w:r w:rsidR="005602EF" w:rsidRPr="00F67D8F">
        <w:rPr>
          <w:color w:val="000000"/>
        </w:rPr>
        <w:t>5</w:t>
      </w:r>
      <w:r w:rsidR="00664512" w:rsidRPr="00F67D8F">
        <w:rPr>
          <w:color w:val="000000"/>
        </w:rPr>
        <w:t>, подпунктами 1 – 11</w:t>
      </w:r>
      <w:r w:rsidR="005602EF" w:rsidRPr="00F67D8F">
        <w:rPr>
          <w:color w:val="000000"/>
        </w:rPr>
        <w:t xml:space="preserve">, подпункта 13 </w:t>
      </w:r>
      <w:r w:rsidR="00664512" w:rsidRPr="00F67D8F">
        <w:rPr>
          <w:color w:val="000000"/>
        </w:rPr>
        <w:t xml:space="preserve">пункта </w:t>
      </w:r>
      <w:r w:rsidR="005602EF" w:rsidRPr="00F67D8F">
        <w:rPr>
          <w:color w:val="000000"/>
        </w:rPr>
        <w:t>6</w:t>
      </w:r>
      <w:r w:rsidR="00664512" w:rsidRPr="00F67D8F">
        <w:rPr>
          <w:color w:val="000000"/>
        </w:rPr>
        <w:t xml:space="preserve">, пунктами </w:t>
      </w:r>
      <w:r w:rsidR="005602EF" w:rsidRPr="00F67D8F">
        <w:rPr>
          <w:color w:val="000000"/>
        </w:rPr>
        <w:t>7</w:t>
      </w:r>
      <w:r w:rsidR="00664512" w:rsidRPr="00F67D8F">
        <w:rPr>
          <w:color w:val="000000"/>
        </w:rPr>
        <w:t xml:space="preserve">, </w:t>
      </w:r>
      <w:r w:rsidR="005602EF" w:rsidRPr="00F67D8F">
        <w:rPr>
          <w:color w:val="000000"/>
        </w:rPr>
        <w:t>9</w:t>
      </w:r>
      <w:r w:rsidR="00664512" w:rsidRPr="00F67D8F">
        <w:rPr>
          <w:color w:val="000000"/>
        </w:rPr>
        <w:t xml:space="preserve"> и 1</w:t>
      </w:r>
      <w:r w:rsidR="005602EF" w:rsidRPr="00F67D8F">
        <w:rPr>
          <w:color w:val="000000"/>
        </w:rPr>
        <w:t>0</w:t>
      </w:r>
      <w:r w:rsidR="00664512" w:rsidRPr="00F67D8F">
        <w:t xml:space="preserve"> настоящего Порядка, или в случае установления нарушения получателем бюджетных средств условий, установленных пунктом </w:t>
      </w:r>
      <w:r w:rsidR="005602EF" w:rsidRPr="00F67D8F">
        <w:t>8</w:t>
      </w:r>
      <w:r w:rsidR="00664512" w:rsidRPr="00F67D8F">
        <w:t xml:space="preserve"> настоящего Порядка, орган</w:t>
      </w:r>
      <w:r w:rsidR="005602EF" w:rsidRPr="00F67D8F">
        <w:t>, осуществляющий кассовое обслуживание исполнения бюджета округа</w:t>
      </w:r>
      <w:r w:rsidR="00664512" w:rsidRPr="00F67D8F">
        <w:t xml:space="preserve"> не позднее срока, установленного пунктом </w:t>
      </w:r>
      <w:r w:rsidR="005602EF" w:rsidRPr="00F67D8F">
        <w:t>3</w:t>
      </w:r>
      <w:r w:rsidR="00664512" w:rsidRPr="00F67D8F">
        <w:t xml:space="preserve"> настоящего Порядка, направляет получателю бюджетных средств (администратору источников финансирования дефицита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w:t>
      </w:r>
      <w:r w:rsidR="005602EF" w:rsidRPr="00F67D8F">
        <w:t xml:space="preserve"> организации и</w:t>
      </w:r>
      <w:r w:rsidR="00664512" w:rsidRPr="00F67D8F">
        <w:t xml:space="preserve"> функционирования системы казначейских платежей.</w:t>
      </w:r>
    </w:p>
    <w:p w:rsidR="00664512" w:rsidRPr="00F67D8F" w:rsidRDefault="00CB7DB8" w:rsidP="00F67D8F">
      <w:pPr>
        <w:pStyle w:val="a3"/>
        <w:tabs>
          <w:tab w:val="left" w:pos="567"/>
          <w:tab w:val="left" w:pos="1134"/>
          <w:tab w:val="left" w:pos="1418"/>
        </w:tabs>
        <w:suppressAutoHyphens/>
        <w:autoSpaceDE w:val="0"/>
        <w:autoSpaceDN w:val="0"/>
        <w:adjustRightInd w:val="0"/>
        <w:ind w:left="0" w:firstLine="709"/>
        <w:jc w:val="both"/>
      </w:pPr>
      <w:r w:rsidRPr="00F67D8F">
        <w:t>1</w:t>
      </w:r>
      <w:r w:rsidR="00EE01F1" w:rsidRPr="00F67D8F">
        <w:t>2</w:t>
      </w:r>
      <w:r w:rsidR="005D6007" w:rsidRPr="00F67D8F">
        <w:t>.</w:t>
      </w:r>
      <w:r w:rsidR="005D6007" w:rsidRPr="00F67D8F">
        <w:tab/>
      </w:r>
      <w:r w:rsidR="00664512" w:rsidRPr="00F67D8F">
        <w:t>При положительном результате</w:t>
      </w:r>
      <w:r w:rsidR="00825A04" w:rsidRPr="00F67D8F">
        <w:t xml:space="preserve"> </w:t>
      </w:r>
      <w:r w:rsidR="00664512" w:rsidRPr="00F67D8F">
        <w:t>проверки в соответствии с требованиями, установленными настоящим Порядком, Распоряжение принимается к исполнению.</w:t>
      </w:r>
    </w:p>
    <w:sectPr w:rsidR="00664512" w:rsidRPr="00F67D8F" w:rsidSect="00C37654">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C06B9"/>
    <w:rsid w:val="00147D2B"/>
    <w:rsid w:val="001777BF"/>
    <w:rsid w:val="00213522"/>
    <w:rsid w:val="002D2E1F"/>
    <w:rsid w:val="00304351"/>
    <w:rsid w:val="0030561E"/>
    <w:rsid w:val="00314FDD"/>
    <w:rsid w:val="00325616"/>
    <w:rsid w:val="00367E45"/>
    <w:rsid w:val="00397636"/>
    <w:rsid w:val="003C60B3"/>
    <w:rsid w:val="0040024C"/>
    <w:rsid w:val="004236FA"/>
    <w:rsid w:val="0049395B"/>
    <w:rsid w:val="00497FE3"/>
    <w:rsid w:val="0050073B"/>
    <w:rsid w:val="005125E5"/>
    <w:rsid w:val="005602EF"/>
    <w:rsid w:val="00582C5F"/>
    <w:rsid w:val="00594B42"/>
    <w:rsid w:val="005A32E2"/>
    <w:rsid w:val="005D1581"/>
    <w:rsid w:val="005D6007"/>
    <w:rsid w:val="00664512"/>
    <w:rsid w:val="006822D1"/>
    <w:rsid w:val="00695EEB"/>
    <w:rsid w:val="00697AC1"/>
    <w:rsid w:val="006A67F9"/>
    <w:rsid w:val="0070589A"/>
    <w:rsid w:val="0073189B"/>
    <w:rsid w:val="007C3FE2"/>
    <w:rsid w:val="00825A04"/>
    <w:rsid w:val="008D47DC"/>
    <w:rsid w:val="008E223F"/>
    <w:rsid w:val="009965C3"/>
    <w:rsid w:val="009B5750"/>
    <w:rsid w:val="00A3259B"/>
    <w:rsid w:val="00AC7569"/>
    <w:rsid w:val="00B216A0"/>
    <w:rsid w:val="00BD53C0"/>
    <w:rsid w:val="00BE1464"/>
    <w:rsid w:val="00BF3B65"/>
    <w:rsid w:val="00C06A33"/>
    <w:rsid w:val="00C37654"/>
    <w:rsid w:val="00C61B20"/>
    <w:rsid w:val="00C833AB"/>
    <w:rsid w:val="00CA78BD"/>
    <w:rsid w:val="00CB7DB8"/>
    <w:rsid w:val="00D24E49"/>
    <w:rsid w:val="00D66187"/>
    <w:rsid w:val="00E0360C"/>
    <w:rsid w:val="00E5283B"/>
    <w:rsid w:val="00E769A4"/>
    <w:rsid w:val="00ED75B5"/>
    <w:rsid w:val="00EE01F1"/>
    <w:rsid w:val="00F67D8F"/>
    <w:rsid w:val="00FB1F28"/>
    <w:rsid w:val="00FD29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264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242B-E1EF-40F1-A210-1679F188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2364</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В.Д. Рускуль</cp:lastModifiedBy>
  <cp:revision>2</cp:revision>
  <cp:lastPrinted>2023-12-01T11:26:00Z</cp:lastPrinted>
  <dcterms:created xsi:type="dcterms:W3CDTF">2024-03-05T11:32:00Z</dcterms:created>
  <dcterms:modified xsi:type="dcterms:W3CDTF">2024-03-05T11:32:00Z</dcterms:modified>
</cp:coreProperties>
</file>