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Default="0002456C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Карелия</w:t>
      </w:r>
    </w:p>
    <w:p w:rsidR="00A97A96" w:rsidRDefault="00A97A96" w:rsidP="00C833AB">
      <w:pPr>
        <w:jc w:val="center"/>
        <w:rPr>
          <w:b/>
          <w:bCs/>
        </w:rPr>
      </w:pP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АДМИНИСТРАЦИЯ</w:t>
      </w: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Беломорского муниципального округа</w:t>
      </w:r>
    </w:p>
    <w:p w:rsidR="00A97A96" w:rsidRPr="00C833AB" w:rsidRDefault="00A97A96" w:rsidP="00C833AB">
      <w:pPr>
        <w:jc w:val="center"/>
        <w:rPr>
          <w:b/>
          <w:bCs/>
          <w:spacing w:val="70"/>
          <w:sz w:val="28"/>
          <w:szCs w:val="28"/>
        </w:rPr>
      </w:pPr>
    </w:p>
    <w:p w:rsidR="00A97A96" w:rsidRPr="008A4AE4" w:rsidRDefault="00A97A96" w:rsidP="007A3D95">
      <w:pPr>
        <w:jc w:val="center"/>
        <w:outlineLvl w:val="0"/>
        <w:rPr>
          <w:b/>
          <w:bCs/>
          <w:sz w:val="32"/>
          <w:szCs w:val="32"/>
        </w:rPr>
      </w:pPr>
      <w:r w:rsidRPr="008A4AE4">
        <w:rPr>
          <w:b/>
          <w:bCs/>
          <w:spacing w:val="70"/>
          <w:sz w:val="32"/>
          <w:szCs w:val="32"/>
        </w:rPr>
        <w:t>ПОСТАНОВЛЕНИЕ</w:t>
      </w:r>
    </w:p>
    <w:p w:rsidR="00A97A96" w:rsidRPr="00C833AB" w:rsidRDefault="00A97A96" w:rsidP="00C833AB">
      <w:pPr>
        <w:jc w:val="center"/>
        <w:rPr>
          <w:b/>
          <w:bCs/>
          <w:sz w:val="32"/>
          <w:szCs w:val="32"/>
        </w:rPr>
      </w:pPr>
    </w:p>
    <w:p w:rsidR="00A97A96" w:rsidRPr="002F26B8" w:rsidRDefault="00A97A96" w:rsidP="00407A94">
      <w:pPr>
        <w:tabs>
          <w:tab w:val="left" w:pos="709"/>
          <w:tab w:val="center" w:pos="4677"/>
          <w:tab w:val="left" w:pos="6750"/>
        </w:tabs>
        <w:jc w:val="center"/>
        <w:rPr>
          <w:b/>
          <w:bCs/>
        </w:rPr>
      </w:pPr>
      <w:r>
        <w:rPr>
          <w:b/>
          <w:bCs/>
        </w:rPr>
        <w:t>от</w:t>
      </w:r>
      <w:r w:rsidR="00813CAB">
        <w:rPr>
          <w:b/>
          <w:bCs/>
        </w:rPr>
        <w:t xml:space="preserve"> 13</w:t>
      </w:r>
      <w:r w:rsidR="006D34EF">
        <w:rPr>
          <w:b/>
          <w:bCs/>
        </w:rPr>
        <w:t xml:space="preserve"> ноября</w:t>
      </w:r>
      <w:r>
        <w:rPr>
          <w:b/>
          <w:bCs/>
        </w:rPr>
        <w:t xml:space="preserve"> 2024 г. №</w:t>
      </w:r>
      <w:r w:rsidR="00813CAB">
        <w:rPr>
          <w:b/>
          <w:bCs/>
        </w:rPr>
        <w:t xml:space="preserve"> 1054</w:t>
      </w:r>
    </w:p>
    <w:p w:rsidR="004E689D" w:rsidRDefault="00A97A96" w:rsidP="000C65EF">
      <w:pPr>
        <w:tabs>
          <w:tab w:val="left" w:pos="709"/>
        </w:tabs>
        <w:jc w:val="center"/>
      </w:pPr>
      <w:r w:rsidRPr="00C833AB">
        <w:rPr>
          <w:b/>
          <w:bCs/>
        </w:rPr>
        <w:t>г. Беломорск</w:t>
      </w:r>
    </w:p>
    <w:p w:rsidR="006A202B" w:rsidRDefault="006A202B" w:rsidP="00075D9E">
      <w:pPr>
        <w:tabs>
          <w:tab w:val="left" w:pos="9356"/>
        </w:tabs>
        <w:jc w:val="both"/>
      </w:pPr>
    </w:p>
    <w:p w:rsidR="00912C23" w:rsidRPr="00912C23" w:rsidRDefault="00912C23" w:rsidP="00912C23">
      <w:pPr>
        <w:jc w:val="center"/>
        <w:rPr>
          <w:b/>
        </w:rPr>
      </w:pPr>
      <w:r w:rsidRPr="00912C23">
        <w:rPr>
          <w:b/>
        </w:rPr>
        <w:t>О запрете выезда (выхода) на лед водоемов                                                                                        в осенне-зимний период 2024-2025 годов</w:t>
      </w:r>
    </w:p>
    <w:p w:rsidR="00912C23" w:rsidRPr="00912C23" w:rsidRDefault="00912C23" w:rsidP="00912C23">
      <w:pPr>
        <w:jc w:val="center"/>
        <w:rPr>
          <w:b/>
        </w:rPr>
      </w:pPr>
    </w:p>
    <w:p w:rsidR="00912C23" w:rsidRDefault="00912C23" w:rsidP="00912C23">
      <w:pPr>
        <w:rPr>
          <w:b/>
        </w:rPr>
      </w:pPr>
    </w:p>
    <w:p w:rsidR="00912C23" w:rsidRPr="00912C23" w:rsidRDefault="00912C23" w:rsidP="00912C23">
      <w:pPr>
        <w:tabs>
          <w:tab w:val="left" w:pos="709"/>
        </w:tabs>
        <w:jc w:val="both"/>
      </w:pPr>
      <w:r w:rsidRPr="00912C23">
        <w:t xml:space="preserve">         </w:t>
      </w:r>
      <w:r>
        <w:tab/>
      </w:r>
      <w:r w:rsidRPr="00912C23">
        <w:t>В целях обеспечения безопасности населения на водных объектах, охране их жизни и здоровья, руководствуясь Водным кодексом Российской Федерации, пунктом 24 части 1 статьи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Беломорского муниципального округа от 05 апреля 2024 года № 341 «Об утверждении Правил использования водных объектов общего пользования, расположенных на территории Беломорского муниципального округа Республики Карелия», администрация  Беломорского муниципального округа постановляет: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1.</w:t>
      </w:r>
      <w:r>
        <w:tab/>
      </w:r>
      <w:r w:rsidRPr="00912C23">
        <w:t>Запретить: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1)</w:t>
      </w:r>
      <w:r>
        <w:tab/>
      </w:r>
      <w:r w:rsidRPr="00912C23">
        <w:t xml:space="preserve">выезд на лед водных объектов, расположенных на территории Беломорского муниципального округа Республики Карелия, автотранспортных  и  тракторных средств, в том числе для подледного лова, за исключением снегоходов промышленного и самодельного (на </w:t>
      </w:r>
      <w:proofErr w:type="spellStart"/>
      <w:r w:rsidRPr="00912C23">
        <w:t>пневмоходу</w:t>
      </w:r>
      <w:proofErr w:type="spellEnd"/>
      <w:r w:rsidRPr="00912C23">
        <w:t>) изготовления, в местах, для этого не оборудованных;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2)</w:t>
      </w:r>
      <w:r>
        <w:tab/>
      </w:r>
      <w:r w:rsidRPr="00912C23">
        <w:t xml:space="preserve">выход гражданам на лед водоемов, расположенных на территории Беломорского муниципального округа Республики Карелия, до установления толщины льда не менее </w:t>
      </w:r>
      <w:r>
        <w:t xml:space="preserve">          </w:t>
      </w:r>
      <w:r w:rsidRPr="00912C23">
        <w:t>10 см.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2.</w:t>
      </w:r>
      <w:r>
        <w:tab/>
      </w:r>
      <w:r w:rsidRPr="00912C23">
        <w:t>Отделу по делам гражданской обороны и чрезвычайным ситуациям администрации Беломорского муниципального округа (</w:t>
      </w:r>
      <w:proofErr w:type="spellStart"/>
      <w:r w:rsidRPr="00912C23">
        <w:t>Заховаев</w:t>
      </w:r>
      <w:proofErr w:type="spellEnd"/>
      <w:r w:rsidRPr="00912C23">
        <w:t xml:space="preserve"> А.Ю.) по согласованию с инспекторским отделением (г. Беломорск) центра ГИМС ГУ МЧС России по Республике Карелия организовать работу по согласованию коллективных выездов  работников организаций на подледный лов рыбы. 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3.</w:t>
      </w:r>
      <w:r>
        <w:tab/>
      </w:r>
      <w:r w:rsidRPr="00912C23">
        <w:t>Руководителям организаций при организации коллективных выездов на подледный лов рыбы: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1)</w:t>
      </w:r>
      <w:r>
        <w:tab/>
      </w:r>
      <w:r w:rsidRPr="00912C23">
        <w:t>согласовывать коллективный выезд на подледный лов рыбы с администрацией Беломорского муниципального округа (отдел по делам гражданской обороны и чрезвычайным ситуациям) и инспекторским отделением (г. Беломорск) центра ГИМС ГУ МЧС России по Республике Карелия;</w:t>
      </w:r>
    </w:p>
    <w:p w:rsidR="00912C23" w:rsidRPr="00912C23" w:rsidRDefault="00912C23" w:rsidP="00912C23">
      <w:pPr>
        <w:tabs>
          <w:tab w:val="left" w:pos="709"/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   2)</w:t>
      </w:r>
      <w:r>
        <w:tab/>
      </w:r>
      <w:r w:rsidRPr="00912C23">
        <w:t xml:space="preserve">назначать приказами лиц, ответственных за организацию выезда на подледный лов рыбы, за обеспечение порядка в пути следования и на водных объектах; </w:t>
      </w:r>
    </w:p>
    <w:p w:rsidR="00912C23" w:rsidRDefault="00912C23" w:rsidP="00912C23">
      <w:pPr>
        <w:tabs>
          <w:tab w:val="left" w:pos="709"/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   3)</w:t>
      </w:r>
      <w:r>
        <w:tab/>
      </w:r>
      <w:r w:rsidRPr="00912C23">
        <w:t>обеспечить прохождение лицами, ответственными за организацию выезда на подледный лов рыбы, за обеспечение порядка в пути следования и на водных объектах, инструктажа в инспекторском отделении (г. Беломорск) центра ГИМС ГУ МЧС России по Республике Карелия.</w:t>
      </w:r>
    </w:p>
    <w:p w:rsidR="00912C23" w:rsidRDefault="00912C23" w:rsidP="00912C23">
      <w:pPr>
        <w:tabs>
          <w:tab w:val="left" w:pos="709"/>
          <w:tab w:val="left" w:pos="993"/>
        </w:tabs>
        <w:autoSpaceDE w:val="0"/>
        <w:autoSpaceDN w:val="0"/>
        <w:adjustRightInd w:val="0"/>
        <w:ind w:firstLine="540"/>
        <w:jc w:val="both"/>
      </w:pPr>
    </w:p>
    <w:p w:rsidR="00912C23" w:rsidRDefault="00912C23" w:rsidP="00912C23">
      <w:pPr>
        <w:autoSpaceDE w:val="0"/>
        <w:autoSpaceDN w:val="0"/>
        <w:adjustRightInd w:val="0"/>
        <w:ind w:firstLine="540"/>
        <w:jc w:val="both"/>
      </w:pPr>
    </w:p>
    <w:p w:rsidR="00912C23" w:rsidRPr="00912C23" w:rsidRDefault="00912C23" w:rsidP="00912C23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>4.</w:t>
      </w:r>
      <w:r>
        <w:tab/>
      </w:r>
      <w:r w:rsidRPr="00912C23">
        <w:t>Отделу образования администрации Беломорского муниципального округа (</w:t>
      </w:r>
      <w:proofErr w:type="spellStart"/>
      <w:r w:rsidRPr="00912C23">
        <w:t>Аникиевой</w:t>
      </w:r>
      <w:proofErr w:type="spellEnd"/>
      <w:r w:rsidRPr="00912C23">
        <w:t xml:space="preserve"> Н.А.) по согласованию с инспекторским отделением (г. Беломорск) центра ГИМС ГУ МЧС России по Республике Карелия организовать в муниципальных учреждениях образования Беломорского муниципального округа Республики Карелия проведение занятий по правилам поведения и мерам безопасности на водоёмах. 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5.</w:t>
      </w:r>
      <w:r>
        <w:tab/>
      </w:r>
      <w:r w:rsidRPr="00912C23">
        <w:t>Рекомендовать: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 w:rsidRPr="00912C23">
        <w:t xml:space="preserve">            </w:t>
      </w:r>
      <w:r>
        <w:t>1)</w:t>
      </w:r>
      <w:r>
        <w:tab/>
      </w:r>
      <w:r w:rsidRPr="00912C23">
        <w:t>Территориальным органам местной администрации: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а)</w:t>
      </w:r>
      <w:r>
        <w:tab/>
      </w:r>
      <w:r w:rsidRPr="00912C23">
        <w:t>с момента становления льда на водоемах, расположенных на территории поселений, провести работу по установке аншлагов о запрете выхода (выезда) на лед;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 w:rsidRPr="00912C23">
        <w:tab/>
      </w:r>
      <w:r>
        <w:t>б)</w:t>
      </w:r>
      <w:r>
        <w:tab/>
      </w:r>
      <w:r w:rsidRPr="00912C23">
        <w:t>в случае оборудования ледовых переправ обеспечить меры безопасности, предусмотренные законодательством;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 w:rsidRPr="00912C23">
        <w:tab/>
      </w:r>
      <w:r>
        <w:t>в)</w:t>
      </w:r>
      <w:r>
        <w:tab/>
      </w:r>
      <w:r w:rsidRPr="00912C23">
        <w:t xml:space="preserve">доводить информацию о мерах безопасности на льду, при пользовании ледовыми переправами, о запрете выезда (выхода) на лед в осенне-зимний период </w:t>
      </w:r>
      <w:r>
        <w:t xml:space="preserve">               </w:t>
      </w:r>
      <w:r w:rsidRPr="00912C23">
        <w:t>2024-2025 годов до населения путем размещения в средствах массовой информации, посредством установки специальных информационных знаков;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 w:rsidRPr="00912C23">
        <w:tab/>
      </w:r>
      <w:r>
        <w:t>г)</w:t>
      </w:r>
      <w:r>
        <w:tab/>
      </w:r>
      <w:r w:rsidRPr="00912C23">
        <w:t>организовать работу совместно с инспекторским отделением (г. Беломорск) центра ГИМС ГУ МЧС России по Республике Карелия по согласованию коллективных выездов  работников предприятий и организаций на подледный лов рыбы.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 w:rsidRPr="00912C23">
        <w:t xml:space="preserve">            </w:t>
      </w:r>
      <w:r>
        <w:t>2)</w:t>
      </w:r>
      <w:r>
        <w:tab/>
      </w:r>
      <w:r w:rsidRPr="00912C23">
        <w:t>Отделу по делам гражданской обороны и чрезвычайным ситуациям администрации Беломорского муниципального округа (</w:t>
      </w:r>
      <w:proofErr w:type="spellStart"/>
      <w:r w:rsidRPr="00912C23">
        <w:t>Заховаев</w:t>
      </w:r>
      <w:proofErr w:type="spellEnd"/>
      <w:r w:rsidRPr="00912C23">
        <w:t xml:space="preserve"> А.Ю.), ОМВД России по Беломорскому району (</w:t>
      </w:r>
      <w:proofErr w:type="spellStart"/>
      <w:r w:rsidRPr="00912C23">
        <w:t>Сырица</w:t>
      </w:r>
      <w:proofErr w:type="spellEnd"/>
      <w:r w:rsidRPr="00912C23">
        <w:t xml:space="preserve"> М.П.), инспекторскому отделению (г. Беломорск) центра ГИМС ГУ МЧС России по Республике Карелия (Бахирев А.В.) организовать работу по проведению совместных рейдов по профилактике соблюдения правил безопасности.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6.</w:t>
      </w:r>
      <w:r>
        <w:tab/>
      </w:r>
      <w:r w:rsidRPr="00912C23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</w:pPr>
      <w:r>
        <w:tab/>
        <w:t>7.</w:t>
      </w:r>
      <w:r>
        <w:tab/>
      </w:r>
      <w:r w:rsidRPr="00912C23">
        <w:t>Контроль за исполнением настоящего постановления оставляю за собой.</w:t>
      </w:r>
    </w:p>
    <w:p w:rsidR="00912C23" w:rsidRPr="00912C23" w:rsidRDefault="00912C23" w:rsidP="00912C23">
      <w:pPr>
        <w:tabs>
          <w:tab w:val="left" w:pos="709"/>
          <w:tab w:val="left" w:pos="993"/>
        </w:tabs>
        <w:jc w:val="both"/>
        <w:rPr>
          <w:b/>
        </w:rPr>
      </w:pPr>
      <w:r w:rsidRPr="00912C23">
        <w:t xml:space="preserve">          </w:t>
      </w:r>
    </w:p>
    <w:p w:rsidR="006A202B" w:rsidRPr="00912C23" w:rsidRDefault="006A202B" w:rsidP="00912C23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813CAB" w:rsidRDefault="00813CAB" w:rsidP="00912C23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5A078B" w:rsidRDefault="005A078B" w:rsidP="00075D9E">
      <w:pPr>
        <w:tabs>
          <w:tab w:val="left" w:pos="9356"/>
        </w:tabs>
        <w:jc w:val="both"/>
      </w:pPr>
    </w:p>
    <w:p w:rsidR="00912C23" w:rsidRDefault="00912C23" w:rsidP="00075D9E">
      <w:pPr>
        <w:tabs>
          <w:tab w:val="left" w:pos="9356"/>
        </w:tabs>
        <w:jc w:val="both"/>
      </w:pPr>
    </w:p>
    <w:p w:rsidR="00A97A96" w:rsidRDefault="00A97A96" w:rsidP="000F0FC1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</w:t>
      </w:r>
      <w:r w:rsidR="00407A94">
        <w:t xml:space="preserve">            </w:t>
      </w:r>
      <w:r>
        <w:t xml:space="preserve">   </w:t>
      </w:r>
      <w:r w:rsidR="000F0FC1">
        <w:t xml:space="preserve">   </w:t>
      </w:r>
      <w:r>
        <w:t>И.В.Филиппова</w:t>
      </w:r>
    </w:p>
    <w:p w:rsidR="00BE571B" w:rsidRDefault="00BE571B" w:rsidP="000F0FC1">
      <w:pPr>
        <w:tabs>
          <w:tab w:val="left" w:pos="9356"/>
        </w:tabs>
        <w:jc w:val="both"/>
      </w:pPr>
    </w:p>
    <w:p w:rsidR="00BE571B" w:rsidRDefault="00BE571B" w:rsidP="000F0FC1">
      <w:pPr>
        <w:tabs>
          <w:tab w:val="left" w:pos="9356"/>
        </w:tabs>
        <w:jc w:val="both"/>
      </w:pPr>
    </w:p>
    <w:p w:rsidR="00BE571B" w:rsidRDefault="00BE571B" w:rsidP="000F0FC1">
      <w:pPr>
        <w:tabs>
          <w:tab w:val="left" w:pos="9356"/>
        </w:tabs>
        <w:jc w:val="both"/>
      </w:pPr>
    </w:p>
    <w:sectPr w:rsidR="00BE571B" w:rsidSect="00912C23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144FE"/>
    <w:multiLevelType w:val="hybridMultilevel"/>
    <w:tmpl w:val="DE46D280"/>
    <w:lvl w:ilvl="0" w:tplc="843A3C4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9">
    <w:nsid w:val="60BE1FC0"/>
    <w:multiLevelType w:val="hybridMultilevel"/>
    <w:tmpl w:val="E9A274A8"/>
    <w:lvl w:ilvl="0" w:tplc="6464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23406"/>
    <w:multiLevelType w:val="hybridMultilevel"/>
    <w:tmpl w:val="E138C5A8"/>
    <w:lvl w:ilvl="0" w:tplc="3F423B0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8BD"/>
    <w:rsid w:val="00002646"/>
    <w:rsid w:val="000044D4"/>
    <w:rsid w:val="00011183"/>
    <w:rsid w:val="00016FD6"/>
    <w:rsid w:val="00017F4E"/>
    <w:rsid w:val="00023F78"/>
    <w:rsid w:val="0002456C"/>
    <w:rsid w:val="00030BA2"/>
    <w:rsid w:val="000449D0"/>
    <w:rsid w:val="00045EFF"/>
    <w:rsid w:val="00047C34"/>
    <w:rsid w:val="00054090"/>
    <w:rsid w:val="0005525E"/>
    <w:rsid w:val="00061014"/>
    <w:rsid w:val="000643C5"/>
    <w:rsid w:val="00065BDE"/>
    <w:rsid w:val="00065D63"/>
    <w:rsid w:val="00073CFF"/>
    <w:rsid w:val="00075D9E"/>
    <w:rsid w:val="00077AB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C41EB"/>
    <w:rsid w:val="000C65EF"/>
    <w:rsid w:val="000D6DB1"/>
    <w:rsid w:val="000E1474"/>
    <w:rsid w:val="000E3D47"/>
    <w:rsid w:val="000F0FC1"/>
    <w:rsid w:val="000F15A4"/>
    <w:rsid w:val="00101BD0"/>
    <w:rsid w:val="0010201E"/>
    <w:rsid w:val="00116763"/>
    <w:rsid w:val="00121285"/>
    <w:rsid w:val="00125405"/>
    <w:rsid w:val="001350F5"/>
    <w:rsid w:val="00136DA8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A226E"/>
    <w:rsid w:val="001B1296"/>
    <w:rsid w:val="001C10BD"/>
    <w:rsid w:val="001C5236"/>
    <w:rsid w:val="001C63B8"/>
    <w:rsid w:val="001D503D"/>
    <w:rsid w:val="001D66E7"/>
    <w:rsid w:val="001E593E"/>
    <w:rsid w:val="001E6A6A"/>
    <w:rsid w:val="00211E56"/>
    <w:rsid w:val="002121A3"/>
    <w:rsid w:val="00213522"/>
    <w:rsid w:val="002174ED"/>
    <w:rsid w:val="002206F4"/>
    <w:rsid w:val="0022142E"/>
    <w:rsid w:val="0022210E"/>
    <w:rsid w:val="002272E7"/>
    <w:rsid w:val="00243CAF"/>
    <w:rsid w:val="00244D0D"/>
    <w:rsid w:val="00245463"/>
    <w:rsid w:val="0024597F"/>
    <w:rsid w:val="002629CB"/>
    <w:rsid w:val="0026346B"/>
    <w:rsid w:val="00263EB5"/>
    <w:rsid w:val="00265BE4"/>
    <w:rsid w:val="0026627D"/>
    <w:rsid w:val="002671EC"/>
    <w:rsid w:val="00267B0F"/>
    <w:rsid w:val="00271790"/>
    <w:rsid w:val="00275335"/>
    <w:rsid w:val="00280C38"/>
    <w:rsid w:val="00287342"/>
    <w:rsid w:val="002A2CFD"/>
    <w:rsid w:val="002A6FDD"/>
    <w:rsid w:val="002B29B5"/>
    <w:rsid w:val="002B3D29"/>
    <w:rsid w:val="002B4CCD"/>
    <w:rsid w:val="002B5B25"/>
    <w:rsid w:val="002B5DF6"/>
    <w:rsid w:val="002C6385"/>
    <w:rsid w:val="002D2E1F"/>
    <w:rsid w:val="002E06B7"/>
    <w:rsid w:val="002E3BD6"/>
    <w:rsid w:val="002E5553"/>
    <w:rsid w:val="002F26B8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28BD"/>
    <w:rsid w:val="003914AA"/>
    <w:rsid w:val="0039477F"/>
    <w:rsid w:val="003975E2"/>
    <w:rsid w:val="003A38B9"/>
    <w:rsid w:val="003A4408"/>
    <w:rsid w:val="003B3D0F"/>
    <w:rsid w:val="003B6B08"/>
    <w:rsid w:val="003C205F"/>
    <w:rsid w:val="003C3D6F"/>
    <w:rsid w:val="003C60B3"/>
    <w:rsid w:val="003C6710"/>
    <w:rsid w:val="003E4CBD"/>
    <w:rsid w:val="003F39B6"/>
    <w:rsid w:val="003F4C1A"/>
    <w:rsid w:val="003F53CC"/>
    <w:rsid w:val="0040024C"/>
    <w:rsid w:val="004024CC"/>
    <w:rsid w:val="00407A94"/>
    <w:rsid w:val="00414F6D"/>
    <w:rsid w:val="004178D2"/>
    <w:rsid w:val="00421196"/>
    <w:rsid w:val="00422127"/>
    <w:rsid w:val="004236FA"/>
    <w:rsid w:val="00424AB1"/>
    <w:rsid w:val="00427747"/>
    <w:rsid w:val="004319C7"/>
    <w:rsid w:val="00441205"/>
    <w:rsid w:val="00443C51"/>
    <w:rsid w:val="0044410E"/>
    <w:rsid w:val="00445097"/>
    <w:rsid w:val="004459C5"/>
    <w:rsid w:val="00446DBB"/>
    <w:rsid w:val="00453890"/>
    <w:rsid w:val="00464730"/>
    <w:rsid w:val="004714A9"/>
    <w:rsid w:val="00473F18"/>
    <w:rsid w:val="00477DB6"/>
    <w:rsid w:val="00481168"/>
    <w:rsid w:val="00483C43"/>
    <w:rsid w:val="00484AD9"/>
    <w:rsid w:val="004909EB"/>
    <w:rsid w:val="00492D8F"/>
    <w:rsid w:val="0049395B"/>
    <w:rsid w:val="004964DA"/>
    <w:rsid w:val="0049674E"/>
    <w:rsid w:val="004A618B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689D"/>
    <w:rsid w:val="004E74EE"/>
    <w:rsid w:val="004F1F63"/>
    <w:rsid w:val="004F6370"/>
    <w:rsid w:val="0050073B"/>
    <w:rsid w:val="0050299D"/>
    <w:rsid w:val="005061C2"/>
    <w:rsid w:val="00510B70"/>
    <w:rsid w:val="00514CC4"/>
    <w:rsid w:val="00514D3E"/>
    <w:rsid w:val="00525349"/>
    <w:rsid w:val="005312C5"/>
    <w:rsid w:val="00531B6E"/>
    <w:rsid w:val="00541A86"/>
    <w:rsid w:val="00545F68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078B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D23B3"/>
    <w:rsid w:val="00600242"/>
    <w:rsid w:val="006066B1"/>
    <w:rsid w:val="0061354C"/>
    <w:rsid w:val="006163A8"/>
    <w:rsid w:val="00616856"/>
    <w:rsid w:val="00616E01"/>
    <w:rsid w:val="0062175C"/>
    <w:rsid w:val="006323C3"/>
    <w:rsid w:val="00636A28"/>
    <w:rsid w:val="00637494"/>
    <w:rsid w:val="00641340"/>
    <w:rsid w:val="006435B9"/>
    <w:rsid w:val="006437C1"/>
    <w:rsid w:val="0064435E"/>
    <w:rsid w:val="00646676"/>
    <w:rsid w:val="0065363D"/>
    <w:rsid w:val="0065551E"/>
    <w:rsid w:val="006562ED"/>
    <w:rsid w:val="006627C8"/>
    <w:rsid w:val="00662B7D"/>
    <w:rsid w:val="00664512"/>
    <w:rsid w:val="0066717B"/>
    <w:rsid w:val="00675CF4"/>
    <w:rsid w:val="00680780"/>
    <w:rsid w:val="00682EFB"/>
    <w:rsid w:val="00684004"/>
    <w:rsid w:val="0069490B"/>
    <w:rsid w:val="00695201"/>
    <w:rsid w:val="00696C76"/>
    <w:rsid w:val="00697AC1"/>
    <w:rsid w:val="006A202B"/>
    <w:rsid w:val="006A7C25"/>
    <w:rsid w:val="006B5FAF"/>
    <w:rsid w:val="006B5FC8"/>
    <w:rsid w:val="006C3942"/>
    <w:rsid w:val="006D34EF"/>
    <w:rsid w:val="006D3880"/>
    <w:rsid w:val="006F0A70"/>
    <w:rsid w:val="006F2C91"/>
    <w:rsid w:val="006F4F93"/>
    <w:rsid w:val="006F7AC1"/>
    <w:rsid w:val="00702869"/>
    <w:rsid w:val="007054D4"/>
    <w:rsid w:val="0070589A"/>
    <w:rsid w:val="00705F96"/>
    <w:rsid w:val="00720927"/>
    <w:rsid w:val="00721F0C"/>
    <w:rsid w:val="00724663"/>
    <w:rsid w:val="00725D45"/>
    <w:rsid w:val="00725F98"/>
    <w:rsid w:val="007346BC"/>
    <w:rsid w:val="0073541E"/>
    <w:rsid w:val="007375A0"/>
    <w:rsid w:val="007378D6"/>
    <w:rsid w:val="00745618"/>
    <w:rsid w:val="00766BF1"/>
    <w:rsid w:val="00772724"/>
    <w:rsid w:val="00774E36"/>
    <w:rsid w:val="00782722"/>
    <w:rsid w:val="00782AF5"/>
    <w:rsid w:val="00782F77"/>
    <w:rsid w:val="007835D0"/>
    <w:rsid w:val="00786BFF"/>
    <w:rsid w:val="007871F2"/>
    <w:rsid w:val="007A3D95"/>
    <w:rsid w:val="007B3D23"/>
    <w:rsid w:val="007B5757"/>
    <w:rsid w:val="007B7C85"/>
    <w:rsid w:val="007C3C9C"/>
    <w:rsid w:val="007C7189"/>
    <w:rsid w:val="007C7D4F"/>
    <w:rsid w:val="007D1C6A"/>
    <w:rsid w:val="007D6C63"/>
    <w:rsid w:val="007F1630"/>
    <w:rsid w:val="007F7845"/>
    <w:rsid w:val="007F7BF7"/>
    <w:rsid w:val="0080039F"/>
    <w:rsid w:val="00800738"/>
    <w:rsid w:val="008017F5"/>
    <w:rsid w:val="008029EF"/>
    <w:rsid w:val="008036FE"/>
    <w:rsid w:val="00806342"/>
    <w:rsid w:val="00813CAB"/>
    <w:rsid w:val="0081462E"/>
    <w:rsid w:val="00814C28"/>
    <w:rsid w:val="00814C8F"/>
    <w:rsid w:val="008203E9"/>
    <w:rsid w:val="008206B1"/>
    <w:rsid w:val="008207D2"/>
    <w:rsid w:val="00821C80"/>
    <w:rsid w:val="008232A6"/>
    <w:rsid w:val="00823A94"/>
    <w:rsid w:val="0082455B"/>
    <w:rsid w:val="00841360"/>
    <w:rsid w:val="008630D5"/>
    <w:rsid w:val="008651E6"/>
    <w:rsid w:val="00895B02"/>
    <w:rsid w:val="00897D70"/>
    <w:rsid w:val="008A430E"/>
    <w:rsid w:val="008A4AE4"/>
    <w:rsid w:val="008A7C9C"/>
    <w:rsid w:val="008B3D32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C23"/>
    <w:rsid w:val="00912EBA"/>
    <w:rsid w:val="0091417C"/>
    <w:rsid w:val="00916BCB"/>
    <w:rsid w:val="00921005"/>
    <w:rsid w:val="0092294B"/>
    <w:rsid w:val="00922F12"/>
    <w:rsid w:val="00924772"/>
    <w:rsid w:val="00931FC3"/>
    <w:rsid w:val="0093340A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C1D61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2D2E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96D2A"/>
    <w:rsid w:val="00A97A96"/>
    <w:rsid w:val="00AA2623"/>
    <w:rsid w:val="00AB31B5"/>
    <w:rsid w:val="00AB34C2"/>
    <w:rsid w:val="00AC182B"/>
    <w:rsid w:val="00AC390A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47B08"/>
    <w:rsid w:val="00B56DF4"/>
    <w:rsid w:val="00B57D02"/>
    <w:rsid w:val="00B61F31"/>
    <w:rsid w:val="00B63234"/>
    <w:rsid w:val="00B63934"/>
    <w:rsid w:val="00B670E2"/>
    <w:rsid w:val="00B7042B"/>
    <w:rsid w:val="00B715DF"/>
    <w:rsid w:val="00B76CD5"/>
    <w:rsid w:val="00B908E5"/>
    <w:rsid w:val="00B93284"/>
    <w:rsid w:val="00B940B4"/>
    <w:rsid w:val="00B96C5A"/>
    <w:rsid w:val="00BA6124"/>
    <w:rsid w:val="00BA77AA"/>
    <w:rsid w:val="00BB1560"/>
    <w:rsid w:val="00BB1932"/>
    <w:rsid w:val="00BC422A"/>
    <w:rsid w:val="00BC6137"/>
    <w:rsid w:val="00BD2773"/>
    <w:rsid w:val="00BD47BC"/>
    <w:rsid w:val="00BD53C0"/>
    <w:rsid w:val="00BD7194"/>
    <w:rsid w:val="00BE1464"/>
    <w:rsid w:val="00BE571B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12E61"/>
    <w:rsid w:val="00C266C4"/>
    <w:rsid w:val="00C32D35"/>
    <w:rsid w:val="00C402F2"/>
    <w:rsid w:val="00C5675D"/>
    <w:rsid w:val="00C61B20"/>
    <w:rsid w:val="00C65FA0"/>
    <w:rsid w:val="00C678EB"/>
    <w:rsid w:val="00C8049B"/>
    <w:rsid w:val="00C833AB"/>
    <w:rsid w:val="00C8694C"/>
    <w:rsid w:val="00C921AE"/>
    <w:rsid w:val="00C93A7B"/>
    <w:rsid w:val="00C96588"/>
    <w:rsid w:val="00CA142A"/>
    <w:rsid w:val="00CA501A"/>
    <w:rsid w:val="00CA78BD"/>
    <w:rsid w:val="00CB145B"/>
    <w:rsid w:val="00CB25A1"/>
    <w:rsid w:val="00CB3C2A"/>
    <w:rsid w:val="00CB7DB8"/>
    <w:rsid w:val="00CD4EA3"/>
    <w:rsid w:val="00CE4192"/>
    <w:rsid w:val="00CF190E"/>
    <w:rsid w:val="00CF1B77"/>
    <w:rsid w:val="00CF7C66"/>
    <w:rsid w:val="00D00A74"/>
    <w:rsid w:val="00D073DD"/>
    <w:rsid w:val="00D11F00"/>
    <w:rsid w:val="00D121E3"/>
    <w:rsid w:val="00D16B58"/>
    <w:rsid w:val="00D24E49"/>
    <w:rsid w:val="00D26C19"/>
    <w:rsid w:val="00D32E57"/>
    <w:rsid w:val="00D35382"/>
    <w:rsid w:val="00D432EF"/>
    <w:rsid w:val="00D451BB"/>
    <w:rsid w:val="00D7301F"/>
    <w:rsid w:val="00D73AD8"/>
    <w:rsid w:val="00D7606A"/>
    <w:rsid w:val="00D80FD3"/>
    <w:rsid w:val="00D92435"/>
    <w:rsid w:val="00D97EB5"/>
    <w:rsid w:val="00DA6859"/>
    <w:rsid w:val="00DB139E"/>
    <w:rsid w:val="00DB7C9D"/>
    <w:rsid w:val="00DD18CC"/>
    <w:rsid w:val="00DD3C36"/>
    <w:rsid w:val="00DF4AB0"/>
    <w:rsid w:val="00DF72B6"/>
    <w:rsid w:val="00E01A2E"/>
    <w:rsid w:val="00E05208"/>
    <w:rsid w:val="00E071EB"/>
    <w:rsid w:val="00E1017B"/>
    <w:rsid w:val="00E142B9"/>
    <w:rsid w:val="00E15FD1"/>
    <w:rsid w:val="00E235F3"/>
    <w:rsid w:val="00E23AA7"/>
    <w:rsid w:val="00E246C0"/>
    <w:rsid w:val="00E31E66"/>
    <w:rsid w:val="00E34113"/>
    <w:rsid w:val="00E52435"/>
    <w:rsid w:val="00E5283B"/>
    <w:rsid w:val="00E5636B"/>
    <w:rsid w:val="00E60342"/>
    <w:rsid w:val="00E66CD2"/>
    <w:rsid w:val="00E70831"/>
    <w:rsid w:val="00E73EE7"/>
    <w:rsid w:val="00E769A4"/>
    <w:rsid w:val="00E90D52"/>
    <w:rsid w:val="00E93943"/>
    <w:rsid w:val="00E95D3D"/>
    <w:rsid w:val="00EA4835"/>
    <w:rsid w:val="00EB7C62"/>
    <w:rsid w:val="00EB7D16"/>
    <w:rsid w:val="00EC0370"/>
    <w:rsid w:val="00EC0620"/>
    <w:rsid w:val="00EC26C5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F46"/>
    <w:rsid w:val="00F117B9"/>
    <w:rsid w:val="00F1373C"/>
    <w:rsid w:val="00F232D3"/>
    <w:rsid w:val="00F422E9"/>
    <w:rsid w:val="00F42D1B"/>
    <w:rsid w:val="00F56A6F"/>
    <w:rsid w:val="00F56C34"/>
    <w:rsid w:val="00F6410D"/>
    <w:rsid w:val="00F729A3"/>
    <w:rsid w:val="00F73D66"/>
    <w:rsid w:val="00F77297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1464"/>
    <w:pPr>
      <w:jc w:val="righ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F9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663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D4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24663"/>
    <w:pPr>
      <w:keepNext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F9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7D4F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2466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24663"/>
    <w:rPr>
      <w:rFonts w:ascii="Cambria" w:hAnsi="Cambria" w:cs="Cambria"/>
      <w:lang w:eastAsia="ru-RU"/>
    </w:rPr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aliases w:val="Уровент 2.2,Абзац списка4,СПИСОК,Список точки,Нумерованный,маркировка1,Заголовок ур.2 (1 раздел),Заголовок 3 -третий уровень,8т рис,ТаблВыдел,Цветной список - Акцент 13,SA PM Red,Начало абзаца,Абзац списка ЦНЭС,SA Text List"/>
    <w:basedOn w:val="a"/>
    <w:link w:val="a4"/>
    <w:uiPriority w:val="34"/>
    <w:qFormat/>
    <w:rsid w:val="00CB7DB8"/>
    <w:pPr>
      <w:ind w:left="720"/>
    </w:pPr>
  </w:style>
  <w:style w:type="paragraph" w:styleId="a5">
    <w:name w:val="Balloon Text"/>
    <w:basedOn w:val="a"/>
    <w:link w:val="a6"/>
    <w:uiPriority w:val="99"/>
    <w:semiHidden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82C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rsid w:val="004459C5"/>
    <w:pPr>
      <w:jc w:val="both"/>
    </w:pPr>
    <w:rPr>
      <w:i/>
      <w:iCs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9C5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4459C5"/>
    <w:rPr>
      <w:rFonts w:eastAsia="Times New Roman" w:cs="Calibri"/>
    </w:rPr>
  </w:style>
  <w:style w:type="paragraph" w:customStyle="1" w:styleId="ConsNonformat">
    <w:name w:val="ConsNonformat"/>
    <w:uiPriority w:val="99"/>
    <w:rsid w:val="00BF5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9978B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78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78B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C7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1E593E"/>
    <w:rPr>
      <w:rFonts w:ascii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uiPriority w:val="99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075D9E"/>
    <w:pPr>
      <w:widowControl w:val="0"/>
      <w:shd w:val="clear" w:color="auto" w:fill="FFFFFF"/>
      <w:spacing w:line="240" w:lineRule="atLeas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075D9E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75D9E"/>
    <w:pPr>
      <w:widowControl w:val="0"/>
      <w:shd w:val="clear" w:color="auto" w:fill="FFFFFF"/>
      <w:spacing w:before="900" w:line="240" w:lineRule="atLeast"/>
      <w:jc w:val="lef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uiPriority w:val="99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CharStyle5">
    <w:name w:val="CharStyle5"/>
    <w:rsid w:val="00492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uiPriority w:val="99"/>
    <w:rsid w:val="00492D8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uiPriority w:val="99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7F7B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7F7BF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2466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72466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f0">
    <w:name w:val="обычный_ Знак Знак Знак"/>
    <w:basedOn w:val="a"/>
    <w:autoRedefine/>
    <w:uiPriority w:val="99"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uiPriority w:val="99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uiPriority w:val="99"/>
    <w:rsid w:val="007246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24663"/>
    <w:rPr>
      <w:rFonts w:ascii="Times New Roman" w:hAnsi="Times New Roman" w:cs="Times New Roman"/>
      <w:sz w:val="16"/>
      <w:szCs w:val="16"/>
    </w:rPr>
  </w:style>
  <w:style w:type="paragraph" w:customStyle="1" w:styleId="14">
    <w:name w:val="1"/>
    <w:basedOn w:val="a"/>
    <w:uiPriority w:val="99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2"/>
      <w:lang w:val="en-US"/>
    </w:rPr>
  </w:style>
  <w:style w:type="paragraph" w:customStyle="1" w:styleId="15">
    <w:name w:val="Красная строка1"/>
    <w:basedOn w:val="ac"/>
    <w:uiPriority w:val="99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a"/>
    <w:uiPriority w:val="9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uiPriority w:val="99"/>
    <w:locked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16">
    <w:name w:val="Заголовок №1_"/>
    <w:link w:val="17"/>
    <w:uiPriority w:val="99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af1">
    <w:name w:val="Table Grid"/>
    <w:basedOn w:val="a1"/>
    <w:uiPriority w:val="99"/>
    <w:rsid w:val="007246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724663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724663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5">
    <w:name w:val="Strong"/>
    <w:basedOn w:val="a0"/>
    <w:uiPriority w:val="99"/>
    <w:qFormat/>
    <w:rsid w:val="00724663"/>
    <w:rPr>
      <w:b/>
      <w:bCs/>
    </w:rPr>
  </w:style>
  <w:style w:type="paragraph" w:customStyle="1" w:styleId="18">
    <w:name w:val="Без интервала1"/>
    <w:uiPriority w:val="99"/>
    <w:rsid w:val="00724663"/>
    <w:rPr>
      <w:rFonts w:eastAsia="Times New Roman" w:cs="Calibri"/>
    </w:rPr>
  </w:style>
  <w:style w:type="paragraph" w:styleId="29">
    <w:name w:val="List 2"/>
    <w:basedOn w:val="a"/>
    <w:uiPriority w:val="99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6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uiPriority w:val="99"/>
    <w:rsid w:val="00724663"/>
    <w:pPr>
      <w:spacing w:after="120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24663"/>
    <w:rPr>
      <w:rFonts w:ascii="Arial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72466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72466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211">
    <w:name w:val="Основной текст 21"/>
    <w:basedOn w:val="a"/>
    <w:uiPriority w:val="99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f7">
    <w:name w:val="Hyperlink"/>
    <w:basedOn w:val="a0"/>
    <w:uiPriority w:val="99"/>
    <w:rsid w:val="00724663"/>
    <w:rPr>
      <w:color w:val="0000FF"/>
      <w:u w:val="single"/>
    </w:rPr>
  </w:style>
  <w:style w:type="paragraph" w:customStyle="1" w:styleId="af8">
    <w:name w:val="Прижатый влево"/>
    <w:basedOn w:val="a"/>
    <w:next w:val="a"/>
    <w:uiPriority w:val="99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FontStyle37">
    <w:name w:val="Font Style37"/>
    <w:uiPriority w:val="99"/>
    <w:rsid w:val="00724663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246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9">
    <w:name w:val="footer"/>
    <w:basedOn w:val="a"/>
    <w:link w:val="afa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724663"/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4663"/>
    <w:rPr>
      <w:rFonts w:ascii="Arial" w:hAnsi="Arial" w:cs="Arial"/>
      <w:sz w:val="22"/>
      <w:szCs w:val="22"/>
      <w:lang w:eastAsia="ru-RU"/>
    </w:rPr>
  </w:style>
  <w:style w:type="paragraph" w:customStyle="1" w:styleId="Default">
    <w:name w:val="Default"/>
    <w:uiPriority w:val="99"/>
    <w:rsid w:val="00724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uiPriority w:val="99"/>
    <w:rsid w:val="0072466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ertext">
    <w:name w:val="header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uiPriority w:val="99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uiPriority w:val="99"/>
    <w:rsid w:val="004E4ED0"/>
  </w:style>
  <w:style w:type="character" w:customStyle="1" w:styleId="eop">
    <w:name w:val="eop"/>
    <w:uiPriority w:val="99"/>
    <w:rsid w:val="004E4ED0"/>
  </w:style>
  <w:style w:type="character" w:customStyle="1" w:styleId="afb">
    <w:name w:val="Основной текст_"/>
    <w:link w:val="1a"/>
    <w:uiPriority w:val="99"/>
    <w:locked/>
    <w:rsid w:val="004E4ED0"/>
    <w:rPr>
      <w:rFonts w:ascii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b"/>
    <w:uiPriority w:val="99"/>
    <w:rsid w:val="004E4ED0"/>
    <w:pPr>
      <w:shd w:val="clear" w:color="auto" w:fill="FFFFFF"/>
      <w:spacing w:after="540" w:line="283" w:lineRule="exact"/>
      <w:jc w:val="left"/>
    </w:pPr>
    <w:rPr>
      <w:rFonts w:eastAsia="Calibri"/>
      <w:sz w:val="20"/>
      <w:szCs w:val="20"/>
    </w:rPr>
  </w:style>
  <w:style w:type="paragraph" w:customStyle="1" w:styleId="afc">
    <w:name w:val="МОН"/>
    <w:uiPriority w:val="99"/>
    <w:rsid w:val="004E4ED0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a9">
    <w:name w:val="Без интервала Знак"/>
    <w:link w:val="a8"/>
    <w:uiPriority w:val="99"/>
    <w:locked/>
    <w:rsid w:val="005644DE"/>
    <w:rPr>
      <w:rFonts w:eastAsia="Times New Roman"/>
      <w:sz w:val="22"/>
      <w:szCs w:val="22"/>
      <w:lang w:eastAsia="ru-RU"/>
    </w:rPr>
  </w:style>
  <w:style w:type="paragraph" w:styleId="afd">
    <w:name w:val="Document Map"/>
    <w:basedOn w:val="a"/>
    <w:link w:val="afe"/>
    <w:uiPriority w:val="99"/>
    <w:semiHidden/>
    <w:rsid w:val="007A3D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locked/>
    <w:rsid w:val="00545F68"/>
    <w:rPr>
      <w:rFonts w:ascii="Times New Roman" w:hAnsi="Times New Roman" w:cs="Times New Roman"/>
      <w:sz w:val="2"/>
      <w:szCs w:val="2"/>
    </w:rPr>
  </w:style>
  <w:style w:type="character" w:customStyle="1" w:styleId="a4">
    <w:name w:val="Абзац списка Знак"/>
    <w:aliases w:val="Уровент 2.2 Знак,Абзац списка4 Знак,СПИСОК Знак,Список точки Знак,Нумерованный Знак,маркировка1 Знак,Заголовок ур.2 (1 раздел) Знак,Заголовок 3 -третий уровень Знак,8т рис Знак,ТаблВыдел Знак,Цветной список - Акцент 13 Знак"/>
    <w:link w:val="a3"/>
    <w:uiPriority w:val="34"/>
    <w:rsid w:val="006A20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Приёмная главы</cp:lastModifiedBy>
  <cp:revision>65</cp:revision>
  <cp:lastPrinted>2024-11-13T06:44:00Z</cp:lastPrinted>
  <dcterms:created xsi:type="dcterms:W3CDTF">2024-10-07T09:07:00Z</dcterms:created>
  <dcterms:modified xsi:type="dcterms:W3CDTF">2024-11-13T06:45:00Z</dcterms:modified>
</cp:coreProperties>
</file>