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2561AE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045A18">
        <w:rPr>
          <w:b/>
        </w:rPr>
        <w:t>2</w:t>
      </w:r>
      <w:r w:rsidR="009A4B56">
        <w:rPr>
          <w:b/>
        </w:rPr>
        <w:t xml:space="preserve">4 </w:t>
      </w:r>
      <w:r w:rsidR="009705D9">
        <w:rPr>
          <w:b/>
        </w:rPr>
        <w:t>июл</w:t>
      </w:r>
      <w:r w:rsidR="000B208F">
        <w:rPr>
          <w:b/>
        </w:rPr>
        <w:t>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6</w:t>
      </w:r>
      <w:r w:rsidR="00E745D8">
        <w:rPr>
          <w:b/>
        </w:rPr>
        <w:t>7</w:t>
      </w:r>
      <w:r w:rsidR="009A4B56">
        <w:rPr>
          <w:b/>
        </w:rPr>
        <w:t>9</w:t>
      </w:r>
    </w:p>
    <w:p w:rsidR="0065096B" w:rsidRDefault="00BE1464" w:rsidP="00CA63E1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4147BA" w:rsidRDefault="00D7716E" w:rsidP="004147BA">
      <w:pPr>
        <w:tabs>
          <w:tab w:val="left" w:pos="709"/>
        </w:tabs>
        <w:jc w:val="center"/>
      </w:pPr>
      <w:r w:rsidRPr="00731032">
        <w:t xml:space="preserve">    </w:t>
      </w:r>
    </w:p>
    <w:p w:rsidR="009A4B56" w:rsidRPr="00884177" w:rsidRDefault="009A4B56" w:rsidP="009A4B56">
      <w:pPr>
        <w:pStyle w:val="34"/>
        <w:keepNext/>
        <w:keepLines/>
        <w:shd w:val="clear" w:color="auto" w:fill="auto"/>
        <w:spacing w:after="0" w:line="240" w:lineRule="exact"/>
        <w:ind w:right="23"/>
        <w:rPr>
          <w:b/>
        </w:rPr>
      </w:pPr>
      <w:bookmarkStart w:id="0" w:name="bookmark4"/>
      <w:r w:rsidRPr="00884177">
        <w:rPr>
          <w:b/>
        </w:rPr>
        <w:t>О</w:t>
      </w:r>
      <w:r>
        <w:rPr>
          <w:b/>
        </w:rPr>
        <w:t xml:space="preserve"> внесении </w:t>
      </w:r>
      <w:r w:rsidRPr="00884177">
        <w:rPr>
          <w:b/>
        </w:rPr>
        <w:t xml:space="preserve"> </w:t>
      </w:r>
      <w:r>
        <w:rPr>
          <w:b/>
        </w:rPr>
        <w:t xml:space="preserve">изменений в </w:t>
      </w:r>
      <w:r w:rsidRPr="00884177">
        <w:rPr>
          <w:b/>
        </w:rPr>
        <w:t xml:space="preserve"> Прейскурант цен на платные дополнительные образовательные услуги и</w:t>
      </w:r>
      <w:bookmarkStart w:id="1" w:name="bookmark5"/>
      <w:bookmarkEnd w:id="0"/>
      <w:r w:rsidRPr="00884177">
        <w:rPr>
          <w:b/>
        </w:rPr>
        <w:t xml:space="preserve"> иную, приносящую доход деятельность, </w:t>
      </w:r>
    </w:p>
    <w:p w:rsidR="009A4B56" w:rsidRPr="00884177" w:rsidRDefault="009A4B56" w:rsidP="009A4B56">
      <w:pPr>
        <w:pStyle w:val="34"/>
        <w:keepNext/>
        <w:keepLines/>
        <w:shd w:val="clear" w:color="auto" w:fill="auto"/>
        <w:spacing w:after="0" w:line="274" w:lineRule="exact"/>
        <w:ind w:right="23"/>
        <w:rPr>
          <w:b/>
        </w:rPr>
      </w:pPr>
      <w:r w:rsidRPr="00884177">
        <w:rPr>
          <w:b/>
        </w:rPr>
        <w:t>муниципального автономного образовательного учреждения дополнительного образования "Беломорская спортивная школа им. А.В. Филиппова</w:t>
      </w:r>
      <w:bookmarkEnd w:id="1"/>
      <w:r w:rsidRPr="00884177">
        <w:rPr>
          <w:b/>
        </w:rPr>
        <w:t>"</w:t>
      </w:r>
    </w:p>
    <w:p w:rsidR="001C798F" w:rsidRDefault="001C798F" w:rsidP="001C798F">
      <w:pPr>
        <w:jc w:val="center"/>
        <w:rPr>
          <w:b/>
        </w:rPr>
      </w:pPr>
    </w:p>
    <w:p w:rsidR="009A4B56" w:rsidRPr="001C798F" w:rsidRDefault="009A4B56" w:rsidP="001C798F">
      <w:pPr>
        <w:jc w:val="center"/>
        <w:rPr>
          <w:b/>
        </w:rPr>
      </w:pPr>
    </w:p>
    <w:p w:rsidR="009A4B56" w:rsidRPr="00FC44A8" w:rsidRDefault="009A4B56" w:rsidP="00EF2C72">
      <w:pPr>
        <w:pStyle w:val="Default"/>
        <w:jc w:val="both"/>
        <w:rPr>
          <w:bCs/>
        </w:rPr>
      </w:pPr>
      <w:r>
        <w:t xml:space="preserve">           Руководствуясь Правилами оказания платных образовательных услуг, утвержденными постановлением Правительства Российской Федерации от 15 сентября 2020 года № 1441 "Об утверждении Правил оказания платных образовательных услуг", Положением о порядке оказания платных услуг муниципальными бюджетными и автономными учреждениями Беломорского муниципального округа Республики Карелия, </w:t>
      </w:r>
      <w:r w:rsidRPr="007E4B92">
        <w:rPr>
          <w:color w:val="auto"/>
        </w:rPr>
        <w:t>утвержденным постановлением администрации Беломорского муниципального округа от 27 апреля 2024 года № 397</w:t>
      </w:r>
      <w:r>
        <w:rPr>
          <w:b/>
          <w:color w:val="auto"/>
        </w:rPr>
        <w:t xml:space="preserve">, </w:t>
      </w:r>
      <w:r>
        <w:t xml:space="preserve">Порядком </w:t>
      </w:r>
      <w:r w:rsidRPr="00FC44A8">
        <w:rPr>
          <w:bCs/>
        </w:rPr>
        <w:t xml:space="preserve">определения платы за оказание услуг (выполнение работ), предоставляемых гражданам и юридическим лицам муниципальными бюджетными и автономными учреждениями </w:t>
      </w:r>
      <w:r w:rsidRPr="00FC44A8">
        <w:t>Б</w:t>
      </w:r>
      <w:r w:rsidRPr="00FC44A8">
        <w:rPr>
          <w:bCs/>
        </w:rPr>
        <w:t>еломорского муниципального округа Республики Карелия</w:t>
      </w:r>
      <w:r w:rsidRPr="00FC44A8">
        <w:rPr>
          <w:b/>
          <w:color w:val="auto"/>
        </w:rPr>
        <w:t>,</w:t>
      </w:r>
      <w:r>
        <w:rPr>
          <w:b/>
          <w:color w:val="auto"/>
        </w:rPr>
        <w:t xml:space="preserve"> </w:t>
      </w:r>
      <w:r w:rsidRPr="007E4B92">
        <w:rPr>
          <w:color w:val="auto"/>
        </w:rPr>
        <w:t>утвержденным постановлением администрации Беломорского муниципального округа от 27 апреля 2024 года № 398</w:t>
      </w:r>
      <w:r>
        <w:rPr>
          <w:b/>
          <w:color w:val="auto"/>
        </w:rPr>
        <w:t xml:space="preserve">, </w:t>
      </w:r>
      <w:r w:rsidRPr="00FC44A8">
        <w:rPr>
          <w:color w:val="auto"/>
        </w:rPr>
        <w:t xml:space="preserve"> администрация Беломорского муниципального округа постановляет:</w:t>
      </w:r>
    </w:p>
    <w:p w:rsidR="009A4B56" w:rsidRPr="0070176F" w:rsidRDefault="009A4B56" w:rsidP="00EF2C72">
      <w:pPr>
        <w:pStyle w:val="34"/>
        <w:keepNext/>
        <w:keepLines/>
        <w:shd w:val="clear" w:color="auto" w:fill="auto"/>
        <w:spacing w:after="0" w:line="240" w:lineRule="auto"/>
        <w:ind w:right="23" w:firstLine="567"/>
        <w:jc w:val="both"/>
      </w:pPr>
      <w:r w:rsidRPr="0070176F">
        <w:t xml:space="preserve">1. Внести изменения в Прейскурант цен на платные дополнительные образовательные услуги и иную, приносящую доход деятельность, муниципального автономного образовательного учреждения дополнительного образования "Беломорская спортивная школа им. А.В. Филиппова", утвержденного постановлением администрации Беломорского муниципального округа от 27 января 2025 года № 68 "Об утверждении Прейскуранта цен на платные дополнительные образовательные услуги и иную, приносящую доход деятельность, </w:t>
      </w:r>
      <w:r>
        <w:t xml:space="preserve"> </w:t>
      </w:r>
      <w:r w:rsidRPr="0070176F">
        <w:t>муниципального автономного образовательного учреждения дополнительного образования "Беломорская спортивная школа им. А.В. Филиппова"</w:t>
      </w:r>
      <w:r>
        <w:t xml:space="preserve">, изложив </w:t>
      </w:r>
      <w:r w:rsidRPr="0070176F">
        <w:t xml:space="preserve">п.1 "Платные услуги"   </w:t>
      </w:r>
      <w:r>
        <w:t>согласно приложению к настоящему постановлению.</w:t>
      </w:r>
    </w:p>
    <w:p w:rsidR="009A4B56" w:rsidRDefault="009A4B56" w:rsidP="00EF2C72">
      <w:pPr>
        <w:jc w:val="both"/>
      </w:pPr>
      <w:r>
        <w:t xml:space="preserve">          </w:t>
      </w:r>
      <w:r w:rsidRPr="000B1557">
        <w:t>2. Опубликовать настоящее постановление в газете «</w:t>
      </w:r>
      <w:r>
        <w:t>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1C798F" w:rsidRDefault="001C798F" w:rsidP="000D73FA">
      <w:pPr>
        <w:jc w:val="both"/>
        <w:rPr>
          <w:rFonts w:asciiTheme="minorHAnsi" w:hAnsiTheme="minorHAnsi"/>
          <w:color w:val="000000" w:themeColor="text1"/>
          <w:szCs w:val="20"/>
        </w:rPr>
      </w:pPr>
    </w:p>
    <w:p w:rsidR="001C798F" w:rsidRDefault="001C798F" w:rsidP="000D73FA">
      <w:pPr>
        <w:jc w:val="both"/>
        <w:rPr>
          <w:rFonts w:asciiTheme="minorHAnsi" w:hAnsiTheme="minorHAnsi"/>
          <w:color w:val="000000" w:themeColor="text1"/>
          <w:szCs w:val="20"/>
        </w:rPr>
      </w:pPr>
    </w:p>
    <w:p w:rsidR="00EF2C72" w:rsidRDefault="00EF2C72" w:rsidP="000D73FA">
      <w:pPr>
        <w:jc w:val="both"/>
        <w:rPr>
          <w:rFonts w:asciiTheme="minorHAnsi" w:hAnsiTheme="minorHAnsi"/>
          <w:color w:val="000000" w:themeColor="text1"/>
          <w:szCs w:val="20"/>
        </w:rPr>
      </w:pPr>
    </w:p>
    <w:p w:rsidR="00E45DCF" w:rsidRPr="00986A73" w:rsidRDefault="00E45DCF" w:rsidP="000D73FA">
      <w:pPr>
        <w:jc w:val="both"/>
      </w:pPr>
      <w:r w:rsidRPr="00986A73">
        <w:t xml:space="preserve">Исполняющий обязанности главы                                                  </w:t>
      </w:r>
      <w:r>
        <w:t xml:space="preserve">                            </w:t>
      </w:r>
    </w:p>
    <w:p w:rsidR="009A4B56" w:rsidRDefault="00E45DCF" w:rsidP="009A4B56">
      <w:pPr>
        <w:tabs>
          <w:tab w:val="left" w:pos="8304"/>
        </w:tabs>
        <w:jc w:val="both"/>
      </w:pPr>
      <w:r>
        <w:t xml:space="preserve">Беломорского муниципального округа                                                     О.Я.Александрова  </w:t>
      </w:r>
      <w:r w:rsidRPr="00986A73">
        <w:t xml:space="preserve">                           </w:t>
      </w:r>
    </w:p>
    <w:p w:rsidR="00356298" w:rsidRDefault="009A4B56" w:rsidP="00EF2C72">
      <w:pPr>
        <w:tabs>
          <w:tab w:val="left" w:pos="8304"/>
        </w:tabs>
        <w:rPr>
          <w:sz w:val="18"/>
          <w:szCs w:val="18"/>
        </w:rPr>
      </w:pPr>
      <w:r>
        <w:t xml:space="preserve">                                                                                  </w:t>
      </w:r>
      <w:r w:rsidR="00EF2C72">
        <w:t xml:space="preserve">           </w:t>
      </w:r>
      <w:r w:rsidR="00EF2C72">
        <w:rPr>
          <w:sz w:val="18"/>
          <w:szCs w:val="18"/>
        </w:rPr>
        <w:t xml:space="preserve"> </w:t>
      </w:r>
    </w:p>
    <w:p w:rsidR="00356298" w:rsidRDefault="00356298" w:rsidP="00EF2C72">
      <w:pPr>
        <w:tabs>
          <w:tab w:val="left" w:pos="8304"/>
        </w:tabs>
        <w:rPr>
          <w:sz w:val="18"/>
          <w:szCs w:val="18"/>
        </w:rPr>
      </w:pPr>
    </w:p>
    <w:p w:rsidR="00356298" w:rsidRDefault="00356298" w:rsidP="00EF2C72">
      <w:pPr>
        <w:tabs>
          <w:tab w:val="left" w:pos="8304"/>
        </w:tabs>
        <w:rPr>
          <w:sz w:val="18"/>
          <w:szCs w:val="18"/>
        </w:rPr>
      </w:pPr>
    </w:p>
    <w:p w:rsidR="00356298" w:rsidRDefault="00356298" w:rsidP="00EF2C72">
      <w:pPr>
        <w:tabs>
          <w:tab w:val="left" w:pos="8304"/>
        </w:tabs>
        <w:rPr>
          <w:sz w:val="18"/>
          <w:szCs w:val="18"/>
        </w:rPr>
      </w:pPr>
    </w:p>
    <w:p w:rsidR="009A4B56" w:rsidRPr="009A4B56" w:rsidRDefault="009A4B56" w:rsidP="00EF2C72">
      <w:pPr>
        <w:tabs>
          <w:tab w:val="left" w:pos="8304"/>
        </w:tabs>
        <w:rPr>
          <w:sz w:val="18"/>
          <w:szCs w:val="18"/>
        </w:rPr>
      </w:pPr>
      <w:r w:rsidRPr="009A4B56">
        <w:rPr>
          <w:sz w:val="18"/>
          <w:szCs w:val="18"/>
        </w:rPr>
        <w:lastRenderedPageBreak/>
        <w:t>Приложение</w:t>
      </w:r>
    </w:p>
    <w:p w:rsidR="009A4B56" w:rsidRPr="009A4B56" w:rsidRDefault="009A4B56" w:rsidP="00EF2C72">
      <w:pPr>
        <w:pStyle w:val="42"/>
        <w:shd w:val="clear" w:color="auto" w:fill="auto"/>
        <w:spacing w:before="0" w:after="0"/>
        <w:ind w:left="5670" w:right="119"/>
        <w:rPr>
          <w:sz w:val="18"/>
          <w:szCs w:val="18"/>
        </w:rPr>
      </w:pPr>
      <w:r w:rsidRPr="009A4B56">
        <w:rPr>
          <w:sz w:val="18"/>
          <w:szCs w:val="18"/>
        </w:rPr>
        <w:t xml:space="preserve">к постановлению администрации Беломорского муниципального округа </w:t>
      </w:r>
    </w:p>
    <w:p w:rsidR="009A4B56" w:rsidRDefault="00EF2C72" w:rsidP="00EF2C72">
      <w:pPr>
        <w:pStyle w:val="42"/>
        <w:shd w:val="clear" w:color="auto" w:fill="auto"/>
        <w:spacing w:before="0" w:after="0"/>
        <w:ind w:left="5670" w:right="119"/>
      </w:pPr>
      <w:r>
        <w:t>от 24.07.2025 г. № 679</w:t>
      </w:r>
    </w:p>
    <w:p w:rsidR="009A4B56" w:rsidRDefault="009A4B56" w:rsidP="009A4B56">
      <w:pPr>
        <w:pStyle w:val="42"/>
        <w:shd w:val="clear" w:color="auto" w:fill="auto"/>
        <w:spacing w:before="0" w:after="0"/>
        <w:ind w:left="5670" w:right="119"/>
      </w:pPr>
    </w:p>
    <w:p w:rsidR="009A4B56" w:rsidRPr="009B2B70" w:rsidRDefault="009A4B56" w:rsidP="009A4B56">
      <w:pPr>
        <w:pStyle w:val="34"/>
        <w:keepNext/>
        <w:keepLines/>
        <w:shd w:val="clear" w:color="auto" w:fill="auto"/>
        <w:spacing w:after="0" w:line="240" w:lineRule="exact"/>
        <w:ind w:right="23"/>
        <w:rPr>
          <w:b/>
          <w:bCs/>
        </w:rPr>
      </w:pPr>
    </w:p>
    <w:p w:rsidR="009A4B56" w:rsidRPr="009B2B70" w:rsidRDefault="009A4B56" w:rsidP="009A4B56">
      <w:pPr>
        <w:pStyle w:val="34"/>
        <w:keepNext/>
        <w:keepLines/>
        <w:numPr>
          <w:ilvl w:val="0"/>
          <w:numId w:val="43"/>
        </w:numPr>
        <w:shd w:val="clear" w:color="auto" w:fill="auto"/>
        <w:spacing w:after="0" w:line="240" w:lineRule="exact"/>
        <w:ind w:right="23"/>
        <w:jc w:val="both"/>
        <w:rPr>
          <w:b/>
          <w:bCs/>
        </w:rPr>
      </w:pPr>
      <w:r>
        <w:rPr>
          <w:b/>
          <w:bCs/>
        </w:rPr>
        <w:t>Платные услуги</w:t>
      </w:r>
    </w:p>
    <w:tbl>
      <w:tblPr>
        <w:tblW w:w="9387" w:type="dxa"/>
        <w:tblInd w:w="45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1"/>
        <w:gridCol w:w="2336"/>
      </w:tblGrid>
      <w:tr w:rsidR="009A4B56" w:rsidRPr="009B2B70" w:rsidTr="008D5795">
        <w:trPr>
          <w:trHeight w:val="269"/>
        </w:trPr>
        <w:tc>
          <w:tcPr>
            <w:tcW w:w="9387" w:type="dxa"/>
            <w:gridSpan w:val="2"/>
          </w:tcPr>
          <w:p w:rsidR="009A4B56" w:rsidRDefault="009A4B56" w:rsidP="00A16ED3">
            <w:pPr>
              <w:pStyle w:val="TableParagraph"/>
              <w:spacing w:line="250" w:lineRule="exact"/>
              <w:ind w:left="18"/>
              <w:jc w:val="center"/>
              <w:rPr>
                <w:b/>
                <w:spacing w:val="-6"/>
                <w:sz w:val="23"/>
              </w:rPr>
            </w:pPr>
            <w:r w:rsidRPr="008D5795">
              <w:rPr>
                <w:b/>
                <w:spacing w:val="-6"/>
                <w:sz w:val="23"/>
              </w:rPr>
              <w:t xml:space="preserve">ЗАНЯТИЯ </w:t>
            </w:r>
            <w:r w:rsidRPr="008D5795">
              <w:rPr>
                <w:b/>
                <w:color w:val="0A0A0A"/>
                <w:spacing w:val="-6"/>
                <w:sz w:val="23"/>
              </w:rPr>
              <w:t xml:space="preserve">В </w:t>
            </w:r>
            <w:r w:rsidRPr="008D5795">
              <w:rPr>
                <w:b/>
                <w:spacing w:val="-6"/>
                <w:sz w:val="23"/>
              </w:rPr>
              <w:t>ТРЕНАЖЕРНОМ ЗАЈІЕ</w:t>
            </w:r>
          </w:p>
          <w:p w:rsidR="008D5795" w:rsidRPr="008D5795" w:rsidRDefault="008D5795" w:rsidP="00A16ED3">
            <w:pPr>
              <w:pStyle w:val="TableParagraph"/>
              <w:spacing w:line="250" w:lineRule="exact"/>
              <w:ind w:left="18"/>
              <w:jc w:val="center"/>
              <w:rPr>
                <w:b/>
                <w:sz w:val="23"/>
              </w:rPr>
            </w:pP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ind w:left="115"/>
              <w:rPr>
                <w:sz w:val="23"/>
              </w:rPr>
            </w:pPr>
            <w:r w:rsidRPr="008D5795">
              <w:rPr>
                <w:spacing w:val="-4"/>
                <w:sz w:val="23"/>
              </w:rPr>
              <w:t>Разовое посещение (1занятие –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ind w:left="118"/>
              <w:rPr>
                <w:sz w:val="23"/>
              </w:rPr>
            </w:pPr>
            <w:r w:rsidRPr="008D5795">
              <w:rPr>
                <w:sz w:val="23"/>
              </w:rPr>
              <w:t xml:space="preserve">170 </w:t>
            </w:r>
            <w:r w:rsidRPr="008D5795">
              <w:rPr>
                <w:spacing w:val="-2"/>
                <w:sz w:val="23"/>
              </w:rPr>
              <w:t>рублей/человек</w:t>
            </w:r>
          </w:p>
        </w:tc>
      </w:tr>
      <w:tr w:rsidR="009A4B56" w:rsidRPr="009B2B70" w:rsidTr="008D5795">
        <w:trPr>
          <w:trHeight w:val="246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spacing w:line="227" w:lineRule="exact"/>
              <w:ind w:left="112"/>
              <w:rPr>
                <w:sz w:val="23"/>
              </w:rPr>
            </w:pPr>
            <w:r w:rsidRPr="008D5795">
              <w:rPr>
                <w:spacing w:val="-2"/>
                <w:sz w:val="23"/>
              </w:rPr>
              <w:t>Абонемент на месяц (12 занятий по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spacing w:line="227" w:lineRule="exact"/>
              <w:ind w:left="123"/>
              <w:rPr>
                <w:sz w:val="23"/>
              </w:rPr>
            </w:pPr>
            <w:r w:rsidRPr="008D5795">
              <w:rPr>
                <w:sz w:val="23"/>
              </w:rPr>
              <w:t xml:space="preserve">1200 </w:t>
            </w:r>
            <w:r w:rsidRPr="008D5795">
              <w:rPr>
                <w:spacing w:val="-2"/>
                <w:sz w:val="23"/>
              </w:rPr>
              <w:t>рублей</w:t>
            </w: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Default="009A4B56" w:rsidP="00A16ED3">
            <w:pPr>
              <w:pStyle w:val="TableParagraph"/>
              <w:ind w:left="2932"/>
              <w:rPr>
                <w:b/>
                <w:spacing w:val="-4"/>
                <w:sz w:val="23"/>
              </w:rPr>
            </w:pPr>
            <w:r w:rsidRPr="008D5795">
              <w:rPr>
                <w:b/>
                <w:spacing w:val="-4"/>
                <w:sz w:val="23"/>
              </w:rPr>
              <w:t>ЗАНЯТИЯ В ФИТНЕС-ЗАЛЕ</w:t>
            </w:r>
          </w:p>
          <w:p w:rsidR="008D5795" w:rsidRPr="008D5795" w:rsidRDefault="008D5795" w:rsidP="00A16ED3">
            <w:pPr>
              <w:pStyle w:val="TableParagraph"/>
              <w:ind w:left="2932"/>
              <w:rPr>
                <w:b/>
                <w:sz w:val="23"/>
              </w:rPr>
            </w:pP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ind w:left="115"/>
              <w:rPr>
                <w:sz w:val="23"/>
              </w:rPr>
            </w:pPr>
            <w:r w:rsidRPr="008D5795">
              <w:rPr>
                <w:spacing w:val="-4"/>
                <w:sz w:val="23"/>
              </w:rPr>
              <w:t>Разовое посещение (1занятие –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ind w:left="118"/>
              <w:rPr>
                <w:sz w:val="23"/>
              </w:rPr>
            </w:pPr>
            <w:r w:rsidRPr="008D5795">
              <w:rPr>
                <w:sz w:val="23"/>
              </w:rPr>
              <w:t xml:space="preserve">120 </w:t>
            </w:r>
            <w:r w:rsidRPr="008D5795">
              <w:rPr>
                <w:spacing w:val="-2"/>
                <w:sz w:val="23"/>
              </w:rPr>
              <w:t>рублей/человек</w:t>
            </w: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ind w:left="116"/>
              <w:rPr>
                <w:sz w:val="23"/>
              </w:rPr>
            </w:pPr>
            <w:r w:rsidRPr="008D5795">
              <w:rPr>
                <w:spacing w:val="-2"/>
                <w:sz w:val="23"/>
              </w:rPr>
              <w:t xml:space="preserve">Абонемент </w:t>
            </w:r>
            <w:r w:rsidRPr="008D5795">
              <w:rPr>
                <w:color w:val="0A0A0A"/>
                <w:spacing w:val="-2"/>
                <w:sz w:val="23"/>
              </w:rPr>
              <w:t xml:space="preserve">на </w:t>
            </w:r>
            <w:r w:rsidRPr="008D5795">
              <w:rPr>
                <w:spacing w:val="-2"/>
                <w:sz w:val="23"/>
              </w:rPr>
              <w:t>месяц (12 занятий по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ind w:left="118"/>
              <w:rPr>
                <w:sz w:val="23"/>
              </w:rPr>
            </w:pPr>
            <w:r w:rsidRPr="008D5795">
              <w:rPr>
                <w:sz w:val="23"/>
              </w:rPr>
              <w:t xml:space="preserve">900 </w:t>
            </w:r>
            <w:r w:rsidRPr="008D5795">
              <w:rPr>
                <w:spacing w:val="-2"/>
                <w:sz w:val="23"/>
              </w:rPr>
              <w:t>рублей</w:t>
            </w:r>
          </w:p>
        </w:tc>
      </w:tr>
      <w:tr w:rsidR="009A4B56" w:rsidRPr="009B2B70" w:rsidTr="008D5795">
        <w:trPr>
          <w:trHeight w:val="255"/>
        </w:trPr>
        <w:tc>
          <w:tcPr>
            <w:tcW w:w="9387" w:type="dxa"/>
            <w:gridSpan w:val="2"/>
          </w:tcPr>
          <w:p w:rsidR="009A4B56" w:rsidRDefault="009A4B56" w:rsidP="00A16ED3">
            <w:pPr>
              <w:pStyle w:val="TableParagraph"/>
              <w:spacing w:line="236" w:lineRule="exact"/>
              <w:ind w:left="1471" w:right="-72"/>
              <w:rPr>
                <w:b/>
                <w:spacing w:val="-2"/>
                <w:sz w:val="23"/>
              </w:rPr>
            </w:pPr>
            <w:r w:rsidRPr="008D5795">
              <w:rPr>
                <w:b/>
                <w:spacing w:val="-6"/>
                <w:sz w:val="23"/>
              </w:rPr>
              <w:t>ЗАНЯТИЯ В СПОРТИВНОМ ЗАЛЕ (ДЈІЯ ЕДИНОБ</w:t>
            </w:r>
            <w:r w:rsidRPr="008D5795">
              <w:rPr>
                <w:b/>
                <w:spacing w:val="-2"/>
                <w:sz w:val="23"/>
              </w:rPr>
              <w:t>ОРСТВ)</w:t>
            </w:r>
          </w:p>
          <w:p w:rsidR="008D5795" w:rsidRPr="008D5795" w:rsidRDefault="008D5795" w:rsidP="00A16ED3">
            <w:pPr>
              <w:pStyle w:val="TableParagraph"/>
              <w:spacing w:line="236" w:lineRule="exact"/>
              <w:ind w:left="1471" w:right="-72"/>
              <w:rPr>
                <w:b/>
                <w:sz w:val="23"/>
              </w:rPr>
            </w:pP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rPr>
                <w:sz w:val="23"/>
              </w:rPr>
            </w:pPr>
            <w:r w:rsidRPr="008D5795">
              <w:rPr>
                <w:spacing w:val="-2"/>
                <w:sz w:val="23"/>
              </w:rPr>
              <w:t>Разовое посещение (1занятие -90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ind w:left="118"/>
              <w:rPr>
                <w:sz w:val="23"/>
              </w:rPr>
            </w:pPr>
            <w:r w:rsidRPr="008D5795">
              <w:rPr>
                <w:sz w:val="23"/>
              </w:rPr>
              <w:t xml:space="preserve">120 </w:t>
            </w:r>
            <w:r w:rsidRPr="008D5795">
              <w:rPr>
                <w:spacing w:val="-2"/>
                <w:sz w:val="23"/>
              </w:rPr>
              <w:t>рублей/человек</w:t>
            </w: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ind w:left="112"/>
              <w:rPr>
                <w:sz w:val="23"/>
              </w:rPr>
            </w:pPr>
            <w:r w:rsidRPr="008D5795">
              <w:rPr>
                <w:spacing w:val="-2"/>
                <w:sz w:val="23"/>
              </w:rPr>
              <w:t>Абонемент на месяц (12 занятий по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ind w:left="113"/>
              <w:rPr>
                <w:sz w:val="23"/>
              </w:rPr>
            </w:pPr>
            <w:r w:rsidRPr="008D5795">
              <w:rPr>
                <w:sz w:val="23"/>
              </w:rPr>
              <w:t xml:space="preserve">900 </w:t>
            </w:r>
            <w:r w:rsidRPr="008D5795">
              <w:rPr>
                <w:spacing w:val="-2"/>
                <w:sz w:val="23"/>
              </w:rPr>
              <w:t>рублей</w:t>
            </w:r>
          </w:p>
        </w:tc>
      </w:tr>
      <w:tr w:rsidR="009A4B56" w:rsidRPr="009B2B70" w:rsidTr="008D5795">
        <w:trPr>
          <w:trHeight w:val="251"/>
        </w:trPr>
        <w:tc>
          <w:tcPr>
            <w:tcW w:w="9387" w:type="dxa"/>
            <w:gridSpan w:val="2"/>
          </w:tcPr>
          <w:p w:rsidR="009A4B56" w:rsidRDefault="009A4B56" w:rsidP="00A16ED3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6"/>
                <w:sz w:val="23"/>
              </w:rPr>
            </w:pPr>
            <w:r w:rsidRPr="008D5795">
              <w:rPr>
                <w:b/>
                <w:spacing w:val="-6"/>
                <w:sz w:val="23"/>
              </w:rPr>
              <w:t>ЗАНЯТИЯ ПО НАСТОЛЬНОМУ ТЕННИСУ</w:t>
            </w:r>
          </w:p>
          <w:p w:rsidR="008D5795" w:rsidRPr="008D5795" w:rsidRDefault="008D5795" w:rsidP="00A16ED3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</w:p>
        </w:tc>
      </w:tr>
      <w:tr w:rsidR="009A4B56" w:rsidRPr="009B2B70" w:rsidTr="008D5795">
        <w:trPr>
          <w:trHeight w:val="256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spacing w:line="234" w:lineRule="exact"/>
              <w:rPr>
                <w:sz w:val="23"/>
              </w:rPr>
            </w:pPr>
            <w:r w:rsidRPr="008D5795">
              <w:rPr>
                <w:spacing w:val="-4"/>
                <w:sz w:val="23"/>
              </w:rPr>
              <w:t>Разовое посещение (1занятие –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spacing w:line="236" w:lineRule="exact"/>
              <w:ind w:left="113"/>
              <w:rPr>
                <w:sz w:val="23"/>
              </w:rPr>
            </w:pPr>
            <w:r w:rsidRPr="008D5795">
              <w:rPr>
                <w:sz w:val="23"/>
              </w:rPr>
              <w:t xml:space="preserve">90 </w:t>
            </w:r>
            <w:r w:rsidRPr="008D5795">
              <w:rPr>
                <w:spacing w:val="-2"/>
                <w:sz w:val="23"/>
              </w:rPr>
              <w:t>рублей/человек</w:t>
            </w:r>
          </w:p>
        </w:tc>
      </w:tr>
      <w:tr w:rsidR="009A4B56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spacing w:line="230" w:lineRule="exact"/>
              <w:ind w:left="112"/>
              <w:rPr>
                <w:sz w:val="23"/>
              </w:rPr>
            </w:pPr>
            <w:r w:rsidRPr="008D5795">
              <w:rPr>
                <w:spacing w:val="-2"/>
                <w:sz w:val="23"/>
              </w:rPr>
              <w:t>Абонемент на месяц (12 занятий по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spacing w:line="228" w:lineRule="exact"/>
              <w:ind w:left="118"/>
            </w:pPr>
            <w:r w:rsidRPr="008D5795">
              <w:t xml:space="preserve">800 </w:t>
            </w:r>
            <w:r w:rsidRPr="008D5795">
              <w:rPr>
                <w:spacing w:val="-2"/>
              </w:rPr>
              <w:t>рублей</w:t>
            </w:r>
          </w:p>
        </w:tc>
      </w:tr>
      <w:tr w:rsidR="009A4B56" w:rsidRPr="009B2B70" w:rsidTr="008D5795">
        <w:trPr>
          <w:trHeight w:val="251"/>
        </w:trPr>
        <w:tc>
          <w:tcPr>
            <w:tcW w:w="9387" w:type="dxa"/>
            <w:gridSpan w:val="2"/>
          </w:tcPr>
          <w:p w:rsidR="009A4B56" w:rsidRDefault="009A4B56" w:rsidP="00A16ED3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-2"/>
                <w:sz w:val="23"/>
              </w:rPr>
            </w:pPr>
            <w:r w:rsidRPr="008D5795">
              <w:rPr>
                <w:b/>
                <w:w w:val="90"/>
                <w:sz w:val="23"/>
              </w:rPr>
              <w:t xml:space="preserve">КЛУБНАЯ </w:t>
            </w:r>
            <w:r w:rsidRPr="008D5795">
              <w:rPr>
                <w:b/>
                <w:spacing w:val="-2"/>
                <w:sz w:val="23"/>
              </w:rPr>
              <w:t>KAPTA</w:t>
            </w:r>
          </w:p>
          <w:p w:rsidR="008D5795" w:rsidRPr="008D5795" w:rsidRDefault="008D5795" w:rsidP="00A16ED3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</w:p>
        </w:tc>
      </w:tr>
      <w:tr w:rsidR="009A4B56" w:rsidRPr="009B2B70" w:rsidTr="008D5795">
        <w:trPr>
          <w:trHeight w:val="757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 w:rsidRPr="008D5795">
              <w:rPr>
                <w:spacing w:val="-2"/>
                <w:sz w:val="23"/>
              </w:rPr>
              <w:t>Клубная карта (месяц)– абонемент на все базовые услуги (тренажерные</w:t>
            </w:r>
            <w:r w:rsidRPr="008D5795">
              <w:rPr>
                <w:sz w:val="23"/>
              </w:rPr>
              <w:t xml:space="preserve"> </w:t>
            </w:r>
            <w:r w:rsidRPr="008D5795">
              <w:rPr>
                <w:spacing w:val="-2"/>
                <w:sz w:val="23"/>
              </w:rPr>
              <w:t xml:space="preserve">залы, фитнес-зал, спортивный зал, настольный теннис), без </w:t>
            </w:r>
            <w:r w:rsidRPr="008D5795">
              <w:rPr>
                <w:sz w:val="23"/>
              </w:rPr>
              <w:t>ограничения количества посещений (90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spacing w:line="230" w:lineRule="exact"/>
              <w:ind w:left="118"/>
              <w:rPr>
                <w:sz w:val="23"/>
              </w:rPr>
            </w:pPr>
            <w:r w:rsidRPr="008D5795">
              <w:rPr>
                <w:sz w:val="23"/>
              </w:rPr>
              <w:t xml:space="preserve">1500 </w:t>
            </w:r>
            <w:r w:rsidRPr="008D5795">
              <w:rPr>
                <w:spacing w:val="-2"/>
                <w:sz w:val="23"/>
              </w:rPr>
              <w:t>рублей</w:t>
            </w:r>
          </w:p>
        </w:tc>
      </w:tr>
      <w:tr w:rsidR="009A4B56" w:rsidRPr="009B2B70" w:rsidTr="008D5795">
        <w:trPr>
          <w:trHeight w:val="286"/>
        </w:trPr>
        <w:tc>
          <w:tcPr>
            <w:tcW w:w="9387" w:type="dxa"/>
            <w:gridSpan w:val="2"/>
          </w:tcPr>
          <w:p w:rsidR="009A4B56" w:rsidRDefault="009A4B56" w:rsidP="00A16ED3">
            <w:pPr>
              <w:pStyle w:val="TableParagraph"/>
              <w:spacing w:line="230" w:lineRule="exact"/>
              <w:ind w:left="118"/>
              <w:jc w:val="center"/>
              <w:rPr>
                <w:b/>
                <w:spacing w:val="-2"/>
                <w:sz w:val="23"/>
              </w:rPr>
            </w:pPr>
            <w:r w:rsidRPr="008D5795">
              <w:rPr>
                <w:b/>
                <w:w w:val="90"/>
                <w:sz w:val="23"/>
              </w:rPr>
              <w:t xml:space="preserve">КЛУБНАЯ </w:t>
            </w:r>
            <w:r w:rsidRPr="008D5795">
              <w:rPr>
                <w:b/>
                <w:spacing w:val="-2"/>
                <w:sz w:val="23"/>
              </w:rPr>
              <w:t>KAPTA</w:t>
            </w:r>
          </w:p>
          <w:p w:rsidR="008D5795" w:rsidRPr="008D5795" w:rsidRDefault="008D5795" w:rsidP="00A16ED3">
            <w:pPr>
              <w:pStyle w:val="TableParagraph"/>
              <w:spacing w:line="230" w:lineRule="exact"/>
              <w:ind w:left="118"/>
              <w:jc w:val="center"/>
              <w:rPr>
                <w:b/>
                <w:sz w:val="23"/>
              </w:rPr>
            </w:pPr>
          </w:p>
        </w:tc>
      </w:tr>
      <w:tr w:rsidR="009A4B56" w:rsidRPr="009B2B70" w:rsidTr="008D5795">
        <w:trPr>
          <w:trHeight w:val="757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 w:rsidRPr="008D5795">
              <w:rPr>
                <w:spacing w:val="-2"/>
                <w:sz w:val="23"/>
              </w:rPr>
              <w:t>Клубная карта  (месяц)– абонемент на все базовые услуги (тренажерные</w:t>
            </w:r>
            <w:r w:rsidRPr="008D5795">
              <w:rPr>
                <w:sz w:val="23"/>
              </w:rPr>
              <w:t xml:space="preserve"> </w:t>
            </w:r>
            <w:r w:rsidRPr="008D5795">
              <w:rPr>
                <w:spacing w:val="-2"/>
                <w:sz w:val="23"/>
              </w:rPr>
              <w:t xml:space="preserve">залы, фитнес-зал, спортивный зал, настольный теннис), без </w:t>
            </w:r>
            <w:r w:rsidRPr="008D5795">
              <w:rPr>
                <w:sz w:val="23"/>
              </w:rPr>
              <w:t>ограничения количества посещений (180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spacing w:line="230" w:lineRule="exact"/>
              <w:ind w:left="118"/>
              <w:rPr>
                <w:sz w:val="23"/>
              </w:rPr>
            </w:pPr>
            <w:r w:rsidRPr="008D5795">
              <w:rPr>
                <w:sz w:val="23"/>
              </w:rPr>
              <w:t>3000 рублей</w:t>
            </w:r>
          </w:p>
        </w:tc>
      </w:tr>
      <w:tr w:rsidR="009A4B56" w:rsidRPr="009B2B70" w:rsidTr="008D5795">
        <w:trPr>
          <w:trHeight w:val="513"/>
        </w:trPr>
        <w:tc>
          <w:tcPr>
            <w:tcW w:w="9387" w:type="dxa"/>
            <w:gridSpan w:val="2"/>
          </w:tcPr>
          <w:p w:rsidR="009A4B56" w:rsidRPr="008D5795" w:rsidRDefault="009A4B56" w:rsidP="00A16ED3">
            <w:pPr>
              <w:pStyle w:val="TableParagraph"/>
              <w:spacing w:line="237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8D5795">
              <w:rPr>
                <w:b/>
                <w:spacing w:val="-6"/>
                <w:sz w:val="24"/>
                <w:szCs w:val="24"/>
              </w:rPr>
              <w:t>ЗАНЯТИЯ В ТРЕНАЖЕРНОМ ЗАЛЕ</w:t>
            </w:r>
          </w:p>
          <w:p w:rsidR="009A4B56" w:rsidRPr="008D5795" w:rsidRDefault="009A4B56" w:rsidP="00A16ED3">
            <w:pPr>
              <w:pStyle w:val="TableParagraph"/>
              <w:spacing w:line="240" w:lineRule="auto"/>
              <w:ind w:left="105" w:right="-87"/>
              <w:jc w:val="center"/>
              <w:rPr>
                <w:sz w:val="23"/>
              </w:rPr>
            </w:pPr>
            <w:r w:rsidRPr="008D5795">
              <w:rPr>
                <w:b/>
                <w:spacing w:val="-4"/>
                <w:sz w:val="24"/>
                <w:szCs w:val="24"/>
              </w:rPr>
              <w:t xml:space="preserve">(обучающиеся образовательных организаций </w:t>
            </w:r>
            <w:r w:rsidRPr="008D5795">
              <w:rPr>
                <w:b/>
                <w:color w:val="232323"/>
                <w:spacing w:val="-4"/>
                <w:sz w:val="24"/>
                <w:szCs w:val="24"/>
              </w:rPr>
              <w:t xml:space="preserve">с </w:t>
            </w:r>
            <w:r w:rsidRPr="008D5795">
              <w:rPr>
                <w:b/>
                <w:color w:val="080808"/>
                <w:spacing w:val="-5"/>
                <w:sz w:val="24"/>
                <w:szCs w:val="24"/>
              </w:rPr>
              <w:t>14-</w:t>
            </w:r>
            <w:r w:rsidRPr="008D5795">
              <w:rPr>
                <w:b/>
                <w:color w:val="080808"/>
                <w:sz w:val="24"/>
                <w:szCs w:val="24"/>
              </w:rPr>
              <w:t xml:space="preserve">18 </w:t>
            </w:r>
            <w:r w:rsidRPr="008D5795">
              <w:rPr>
                <w:b/>
                <w:spacing w:val="-4"/>
                <w:sz w:val="24"/>
                <w:szCs w:val="24"/>
              </w:rPr>
              <w:t>лет)</w:t>
            </w: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rPr>
                <w:sz w:val="23"/>
              </w:rPr>
            </w:pPr>
            <w:r w:rsidRPr="008D5795">
              <w:rPr>
                <w:spacing w:val="-4"/>
                <w:sz w:val="23"/>
              </w:rPr>
              <w:t>Разовое посещение (1 занятие –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ind w:left="113"/>
              <w:rPr>
                <w:sz w:val="23"/>
              </w:rPr>
            </w:pPr>
            <w:r w:rsidRPr="008D5795">
              <w:rPr>
                <w:sz w:val="23"/>
              </w:rPr>
              <w:t xml:space="preserve">85 </w:t>
            </w:r>
            <w:r w:rsidRPr="008D5795">
              <w:rPr>
                <w:spacing w:val="-2"/>
                <w:sz w:val="23"/>
              </w:rPr>
              <w:t>рублей/человек</w:t>
            </w:r>
          </w:p>
        </w:tc>
      </w:tr>
      <w:tr w:rsidR="009A4B56" w:rsidRPr="009B2B70" w:rsidTr="008D5795">
        <w:trPr>
          <w:trHeight w:val="246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spacing w:line="227" w:lineRule="exact"/>
              <w:ind w:left="116"/>
              <w:rPr>
                <w:sz w:val="23"/>
              </w:rPr>
            </w:pPr>
            <w:r w:rsidRPr="008D5795">
              <w:rPr>
                <w:spacing w:val="-2"/>
                <w:sz w:val="23"/>
              </w:rPr>
              <w:t>Клубная карта на месяц ( 90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spacing w:line="227" w:lineRule="exact"/>
              <w:ind w:left="113"/>
              <w:rPr>
                <w:sz w:val="23"/>
              </w:rPr>
            </w:pPr>
            <w:r w:rsidRPr="008D5795">
              <w:rPr>
                <w:sz w:val="23"/>
              </w:rPr>
              <w:t xml:space="preserve">600 </w:t>
            </w:r>
            <w:r w:rsidRPr="008D5795">
              <w:rPr>
                <w:spacing w:val="-2"/>
                <w:sz w:val="23"/>
              </w:rPr>
              <w:t>рублей</w:t>
            </w:r>
          </w:p>
        </w:tc>
      </w:tr>
      <w:tr w:rsidR="009A4B56" w:rsidRPr="009B2B70" w:rsidTr="008D5795">
        <w:trPr>
          <w:trHeight w:val="504"/>
        </w:trPr>
        <w:tc>
          <w:tcPr>
            <w:tcW w:w="9387" w:type="dxa"/>
            <w:gridSpan w:val="2"/>
          </w:tcPr>
          <w:p w:rsidR="009A4B56" w:rsidRPr="008D5795" w:rsidRDefault="009A4B56" w:rsidP="00A16ED3">
            <w:pPr>
              <w:pStyle w:val="TableParagraph"/>
              <w:ind w:left="105"/>
              <w:jc w:val="center"/>
              <w:rPr>
                <w:b/>
                <w:sz w:val="23"/>
              </w:rPr>
            </w:pPr>
            <w:r w:rsidRPr="008D5795">
              <w:rPr>
                <w:b/>
                <w:spacing w:val="-4"/>
                <w:sz w:val="23"/>
              </w:rPr>
              <w:t>ЗАНЯТИЯ В ФИТНЕС - ЗАЛЕ</w:t>
            </w:r>
          </w:p>
          <w:p w:rsidR="009A4B56" w:rsidRPr="008D5795" w:rsidRDefault="009A4B56" w:rsidP="00A16ED3">
            <w:pPr>
              <w:pStyle w:val="TableParagraph"/>
              <w:spacing w:line="254" w:lineRule="exact"/>
              <w:ind w:left="105" w:right="-87"/>
              <w:jc w:val="center"/>
              <w:rPr>
                <w:sz w:val="23"/>
              </w:rPr>
            </w:pPr>
            <w:r w:rsidRPr="008D5795">
              <w:rPr>
                <w:b/>
                <w:spacing w:val="-4"/>
                <w:sz w:val="23"/>
              </w:rPr>
              <w:t xml:space="preserve">(обучающиеся образовательных организаций </w:t>
            </w:r>
            <w:r w:rsidRPr="008D5795">
              <w:rPr>
                <w:b/>
                <w:color w:val="232323"/>
                <w:spacing w:val="-4"/>
                <w:sz w:val="23"/>
              </w:rPr>
              <w:t xml:space="preserve">с </w:t>
            </w:r>
            <w:r w:rsidRPr="008D5795">
              <w:rPr>
                <w:b/>
                <w:spacing w:val="-5"/>
                <w:sz w:val="23"/>
              </w:rPr>
              <w:t>14-</w:t>
            </w:r>
            <w:r w:rsidRPr="008D5795">
              <w:rPr>
                <w:b/>
                <w:sz w:val="23"/>
              </w:rPr>
              <w:t xml:space="preserve">18 </w:t>
            </w:r>
            <w:r w:rsidRPr="008D5795">
              <w:rPr>
                <w:b/>
                <w:spacing w:val="-4"/>
                <w:sz w:val="23"/>
              </w:rPr>
              <w:t>лет)</w:t>
            </w: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rPr>
                <w:sz w:val="23"/>
              </w:rPr>
            </w:pPr>
            <w:r w:rsidRPr="008D5795">
              <w:rPr>
                <w:spacing w:val="-4"/>
                <w:sz w:val="23"/>
              </w:rPr>
              <w:t>Разовое посещение (1 занятие –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ind w:left="113"/>
              <w:rPr>
                <w:sz w:val="23"/>
              </w:rPr>
            </w:pPr>
            <w:r w:rsidRPr="008D5795">
              <w:rPr>
                <w:sz w:val="23"/>
              </w:rPr>
              <w:t>60</w:t>
            </w:r>
            <w:r w:rsidRPr="008D5795">
              <w:rPr>
                <w:spacing w:val="-2"/>
                <w:sz w:val="23"/>
              </w:rPr>
              <w:t xml:space="preserve"> рублей/человек</w:t>
            </w: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ind w:left="112"/>
              <w:rPr>
                <w:sz w:val="23"/>
              </w:rPr>
            </w:pPr>
            <w:r w:rsidRPr="008D5795">
              <w:rPr>
                <w:spacing w:val="-2"/>
                <w:sz w:val="23"/>
              </w:rPr>
              <w:t>Клубная карта на месяц ( 90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ind w:left="115"/>
              <w:rPr>
                <w:sz w:val="23"/>
              </w:rPr>
            </w:pPr>
            <w:r w:rsidRPr="008D5795">
              <w:rPr>
                <w:sz w:val="23"/>
              </w:rPr>
              <w:t>450</w:t>
            </w:r>
            <w:r w:rsidRPr="008D5795">
              <w:rPr>
                <w:spacing w:val="-2"/>
                <w:sz w:val="23"/>
              </w:rPr>
              <w:t xml:space="preserve"> рублей</w:t>
            </w:r>
          </w:p>
        </w:tc>
      </w:tr>
      <w:tr w:rsidR="009A4B56" w:rsidRPr="009B2B70" w:rsidTr="008D5795">
        <w:trPr>
          <w:trHeight w:val="513"/>
        </w:trPr>
        <w:tc>
          <w:tcPr>
            <w:tcW w:w="9387" w:type="dxa"/>
            <w:gridSpan w:val="2"/>
          </w:tcPr>
          <w:p w:rsidR="009A4B56" w:rsidRPr="008D5795" w:rsidRDefault="009A4B56" w:rsidP="00A16ED3">
            <w:pPr>
              <w:pStyle w:val="TableParagraph"/>
              <w:spacing w:line="240" w:lineRule="auto"/>
              <w:ind w:left="108"/>
              <w:jc w:val="center"/>
              <w:rPr>
                <w:b/>
                <w:sz w:val="23"/>
              </w:rPr>
            </w:pPr>
            <w:r w:rsidRPr="008D5795">
              <w:rPr>
                <w:b/>
                <w:spacing w:val="-6"/>
                <w:sz w:val="23"/>
              </w:rPr>
              <w:t xml:space="preserve">ЗАНЯТИЯ </w:t>
            </w:r>
            <w:r w:rsidRPr="008D5795">
              <w:rPr>
                <w:b/>
                <w:color w:val="080808"/>
                <w:spacing w:val="-6"/>
                <w:sz w:val="23"/>
              </w:rPr>
              <w:t xml:space="preserve">В </w:t>
            </w:r>
            <w:r w:rsidRPr="008D5795">
              <w:rPr>
                <w:b/>
                <w:spacing w:val="-6"/>
                <w:sz w:val="23"/>
              </w:rPr>
              <w:t>СПОРТИВНОМ ЗАЛЕ ( ДЛЯ ЕДИНОБ</w:t>
            </w:r>
            <w:r w:rsidRPr="008D5795">
              <w:rPr>
                <w:b/>
                <w:spacing w:val="-2"/>
                <w:sz w:val="23"/>
              </w:rPr>
              <w:t>ОРСТВ)</w:t>
            </w:r>
          </w:p>
          <w:p w:rsidR="009A4B56" w:rsidRPr="008D5795" w:rsidRDefault="009A4B56" w:rsidP="00A16ED3">
            <w:pPr>
              <w:pStyle w:val="TableParagraph"/>
              <w:spacing w:line="240" w:lineRule="auto"/>
              <w:ind w:left="108" w:right="-58"/>
              <w:jc w:val="center"/>
              <w:rPr>
                <w:b/>
                <w:sz w:val="23"/>
              </w:rPr>
            </w:pPr>
            <w:r w:rsidRPr="008D5795">
              <w:rPr>
                <w:b/>
                <w:spacing w:val="-4"/>
                <w:sz w:val="23"/>
              </w:rPr>
              <w:t xml:space="preserve">(обучающиеся образовательных организаций </w:t>
            </w:r>
            <w:r w:rsidRPr="008D5795">
              <w:rPr>
                <w:b/>
                <w:color w:val="181818"/>
                <w:spacing w:val="-4"/>
                <w:sz w:val="23"/>
              </w:rPr>
              <w:t xml:space="preserve">с </w:t>
            </w:r>
            <w:r w:rsidRPr="008D5795">
              <w:rPr>
                <w:b/>
                <w:spacing w:val="-5"/>
                <w:sz w:val="23"/>
              </w:rPr>
              <w:t>14 -</w:t>
            </w:r>
            <w:r w:rsidRPr="008D5795">
              <w:rPr>
                <w:b/>
                <w:sz w:val="23"/>
              </w:rPr>
              <w:t xml:space="preserve">18 </w:t>
            </w:r>
            <w:r w:rsidRPr="008D5795">
              <w:rPr>
                <w:b/>
                <w:spacing w:val="-4"/>
                <w:sz w:val="23"/>
              </w:rPr>
              <w:t>лет)</w:t>
            </w: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rPr>
                <w:sz w:val="23"/>
              </w:rPr>
            </w:pPr>
            <w:r w:rsidRPr="008D5795">
              <w:rPr>
                <w:spacing w:val="-4"/>
                <w:sz w:val="23"/>
              </w:rPr>
              <w:t>Разовое посещение (1 занятие –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ind w:left="113"/>
              <w:rPr>
                <w:sz w:val="23"/>
              </w:rPr>
            </w:pPr>
            <w:r w:rsidRPr="008D5795">
              <w:rPr>
                <w:sz w:val="23"/>
              </w:rPr>
              <w:t>60</w:t>
            </w:r>
            <w:r w:rsidRPr="008D5795">
              <w:rPr>
                <w:spacing w:val="-2"/>
                <w:sz w:val="23"/>
              </w:rPr>
              <w:t xml:space="preserve"> рублей/человек</w:t>
            </w: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8D5795" w:rsidRDefault="009A4B56" w:rsidP="00A16ED3">
            <w:pPr>
              <w:pStyle w:val="TableParagraph"/>
              <w:ind w:left="112"/>
              <w:rPr>
                <w:sz w:val="23"/>
              </w:rPr>
            </w:pPr>
            <w:r w:rsidRPr="008D5795">
              <w:rPr>
                <w:spacing w:val="-2"/>
                <w:sz w:val="23"/>
              </w:rPr>
              <w:t>Клубная карта на месяц ( 90 минут)</w:t>
            </w:r>
          </w:p>
        </w:tc>
        <w:tc>
          <w:tcPr>
            <w:tcW w:w="2336" w:type="dxa"/>
          </w:tcPr>
          <w:p w:rsidR="009A4B56" w:rsidRPr="008D5795" w:rsidRDefault="009A4B56" w:rsidP="00A16ED3">
            <w:pPr>
              <w:pStyle w:val="TableParagraph"/>
              <w:ind w:left="115"/>
              <w:rPr>
                <w:sz w:val="23"/>
              </w:rPr>
            </w:pPr>
            <w:r w:rsidRPr="008D5795">
              <w:rPr>
                <w:sz w:val="23"/>
              </w:rPr>
              <w:t xml:space="preserve">450 </w:t>
            </w:r>
            <w:r w:rsidRPr="008D5795">
              <w:rPr>
                <w:spacing w:val="-2"/>
                <w:sz w:val="23"/>
              </w:rPr>
              <w:t>рублей</w:t>
            </w:r>
          </w:p>
        </w:tc>
      </w:tr>
      <w:tr w:rsidR="009A4B56" w:rsidRPr="009B2B70" w:rsidTr="008D5795">
        <w:trPr>
          <w:trHeight w:val="513"/>
        </w:trPr>
        <w:tc>
          <w:tcPr>
            <w:tcW w:w="9387" w:type="dxa"/>
            <w:gridSpan w:val="2"/>
          </w:tcPr>
          <w:p w:rsidR="009A4B56" w:rsidRPr="008D5795" w:rsidRDefault="009A4B56" w:rsidP="00A16ED3">
            <w:pPr>
              <w:pStyle w:val="TableParagraph"/>
              <w:ind w:left="105" w:right="-116"/>
              <w:jc w:val="center"/>
              <w:rPr>
                <w:b/>
                <w:sz w:val="23"/>
              </w:rPr>
            </w:pPr>
            <w:r w:rsidRPr="008D5795">
              <w:rPr>
                <w:b/>
                <w:spacing w:val="-6"/>
                <w:sz w:val="23"/>
              </w:rPr>
              <w:t>ЗАНЯТИЯ ПО НАСТОЛЬНОМУ ТЕННИСУ</w:t>
            </w:r>
          </w:p>
          <w:p w:rsidR="009A4B56" w:rsidRPr="008D5795" w:rsidRDefault="009A4B56" w:rsidP="00A16ED3">
            <w:pPr>
              <w:pStyle w:val="TableParagraph"/>
              <w:spacing w:line="261" w:lineRule="exact"/>
              <w:ind w:left="105" w:right="-58"/>
              <w:jc w:val="center"/>
              <w:rPr>
                <w:b/>
                <w:sz w:val="23"/>
              </w:rPr>
            </w:pPr>
            <w:r w:rsidRPr="008D5795">
              <w:rPr>
                <w:b/>
                <w:spacing w:val="-4"/>
                <w:sz w:val="23"/>
              </w:rPr>
              <w:t xml:space="preserve">(обучающиеся образовательных организаций </w:t>
            </w:r>
            <w:r w:rsidRPr="008D5795">
              <w:rPr>
                <w:b/>
                <w:color w:val="161616"/>
                <w:spacing w:val="-4"/>
                <w:sz w:val="23"/>
              </w:rPr>
              <w:t xml:space="preserve">с </w:t>
            </w:r>
            <w:r w:rsidRPr="008D5795">
              <w:rPr>
                <w:b/>
                <w:spacing w:val="-5"/>
                <w:sz w:val="23"/>
              </w:rPr>
              <w:t>14-</w:t>
            </w:r>
            <w:r w:rsidRPr="008D5795">
              <w:rPr>
                <w:b/>
                <w:sz w:val="23"/>
              </w:rPr>
              <w:t xml:space="preserve">18 </w:t>
            </w:r>
            <w:r w:rsidRPr="008D5795">
              <w:rPr>
                <w:b/>
                <w:spacing w:val="-4"/>
                <w:sz w:val="23"/>
              </w:rPr>
              <w:t>лет)</w:t>
            </w:r>
          </w:p>
        </w:tc>
      </w:tr>
      <w:tr w:rsidR="009A4B56" w:rsidRPr="009B2B70" w:rsidTr="008D5795">
        <w:trPr>
          <w:trHeight w:val="246"/>
        </w:trPr>
        <w:tc>
          <w:tcPr>
            <w:tcW w:w="7051" w:type="dxa"/>
          </w:tcPr>
          <w:p w:rsidR="009A4B56" w:rsidRPr="009B2B70" w:rsidRDefault="009A4B56" w:rsidP="00A16ED3">
            <w:pPr>
              <w:pStyle w:val="TableParagraph"/>
              <w:spacing w:line="225" w:lineRule="exact"/>
              <w:rPr>
                <w:sz w:val="23"/>
              </w:rPr>
            </w:pPr>
            <w:r w:rsidRPr="009B2B70">
              <w:rPr>
                <w:spacing w:val="-4"/>
                <w:sz w:val="23"/>
              </w:rPr>
              <w:t>Разовое посещение (1 занятие -90минут)</w:t>
            </w:r>
          </w:p>
        </w:tc>
        <w:tc>
          <w:tcPr>
            <w:tcW w:w="2336" w:type="dxa"/>
          </w:tcPr>
          <w:p w:rsidR="009A4B56" w:rsidRPr="009B2B70" w:rsidRDefault="009A4B56" w:rsidP="00A16ED3">
            <w:pPr>
              <w:pStyle w:val="TableParagraph"/>
              <w:spacing w:line="225" w:lineRule="exact"/>
              <w:ind w:left="115"/>
              <w:rPr>
                <w:sz w:val="23"/>
              </w:rPr>
            </w:pPr>
            <w:r w:rsidRPr="009B2B70">
              <w:rPr>
                <w:color w:val="181818"/>
                <w:sz w:val="23"/>
              </w:rPr>
              <w:t xml:space="preserve">45 </w:t>
            </w:r>
            <w:r w:rsidRPr="009B2B70">
              <w:rPr>
                <w:spacing w:val="-2"/>
                <w:sz w:val="23"/>
              </w:rPr>
              <w:t>рублей/человек</w:t>
            </w:r>
          </w:p>
        </w:tc>
      </w:tr>
      <w:tr w:rsidR="009A4B56" w:rsidRPr="009B2B70" w:rsidTr="008D5795">
        <w:trPr>
          <w:trHeight w:val="246"/>
        </w:trPr>
        <w:tc>
          <w:tcPr>
            <w:tcW w:w="7051" w:type="dxa"/>
          </w:tcPr>
          <w:p w:rsidR="009A4B56" w:rsidRPr="009B2B70" w:rsidRDefault="009A4B56" w:rsidP="00A16ED3">
            <w:pPr>
              <w:pStyle w:val="TableParagraph"/>
              <w:spacing w:line="227" w:lineRule="exact"/>
              <w:ind w:left="116"/>
              <w:rPr>
                <w:sz w:val="23"/>
              </w:rPr>
            </w:pPr>
            <w:r w:rsidRPr="009B2B70">
              <w:rPr>
                <w:spacing w:val="-2"/>
                <w:sz w:val="23"/>
              </w:rPr>
              <w:t>Клубная карта на месяц ( 90 минут)</w:t>
            </w:r>
          </w:p>
        </w:tc>
        <w:tc>
          <w:tcPr>
            <w:tcW w:w="2336" w:type="dxa"/>
          </w:tcPr>
          <w:p w:rsidR="009A4B56" w:rsidRPr="009B2B70" w:rsidRDefault="009A4B56" w:rsidP="00A16ED3">
            <w:pPr>
              <w:pStyle w:val="TableParagraph"/>
              <w:spacing w:line="227" w:lineRule="exact"/>
              <w:ind w:left="115"/>
              <w:rPr>
                <w:sz w:val="23"/>
              </w:rPr>
            </w:pPr>
            <w:r w:rsidRPr="009B2B70">
              <w:rPr>
                <w:sz w:val="23"/>
              </w:rPr>
              <w:t>400</w:t>
            </w:r>
            <w:r w:rsidRPr="009B2B70">
              <w:rPr>
                <w:spacing w:val="-2"/>
                <w:sz w:val="23"/>
              </w:rPr>
              <w:t xml:space="preserve"> рублей</w:t>
            </w:r>
          </w:p>
        </w:tc>
      </w:tr>
      <w:tr w:rsidR="009A4B56" w:rsidRPr="009B2B70" w:rsidTr="008D5795">
        <w:trPr>
          <w:trHeight w:val="251"/>
        </w:trPr>
        <w:tc>
          <w:tcPr>
            <w:tcW w:w="7051" w:type="dxa"/>
          </w:tcPr>
          <w:p w:rsidR="009A4B56" w:rsidRPr="009B2B70" w:rsidRDefault="009A4B56" w:rsidP="00A16ED3">
            <w:pPr>
              <w:pStyle w:val="TableParagraph"/>
              <w:ind w:left="4078"/>
              <w:rPr>
                <w:sz w:val="23"/>
              </w:rPr>
            </w:pPr>
            <w:r w:rsidRPr="009B2B70">
              <w:rPr>
                <w:spacing w:val="-4"/>
                <w:sz w:val="23"/>
              </w:rPr>
              <w:t>ИНОЕ</w:t>
            </w:r>
          </w:p>
        </w:tc>
        <w:tc>
          <w:tcPr>
            <w:tcW w:w="2336" w:type="dxa"/>
          </w:tcPr>
          <w:p w:rsidR="009A4B56" w:rsidRPr="009B2B70" w:rsidRDefault="009A4B56" w:rsidP="00A16E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A4B56" w:rsidRPr="009B2B70" w:rsidTr="008D5795">
        <w:trPr>
          <w:trHeight w:val="504"/>
        </w:trPr>
        <w:tc>
          <w:tcPr>
            <w:tcW w:w="7051" w:type="dxa"/>
          </w:tcPr>
          <w:p w:rsidR="009A4B56" w:rsidRPr="009B2B70" w:rsidRDefault="009A4B56" w:rsidP="00A16ED3">
            <w:pPr>
              <w:pStyle w:val="TableParagraph"/>
              <w:ind w:left="105"/>
              <w:rPr>
                <w:sz w:val="23"/>
              </w:rPr>
            </w:pPr>
            <w:r w:rsidRPr="009B2B70">
              <w:rPr>
                <w:spacing w:val="-4"/>
                <w:sz w:val="23"/>
              </w:rPr>
              <w:t xml:space="preserve">Сдача в аренду помещений (по согласованию </w:t>
            </w:r>
            <w:r w:rsidRPr="009B2B70">
              <w:rPr>
                <w:color w:val="1C1C1C"/>
                <w:spacing w:val="-4"/>
                <w:sz w:val="23"/>
              </w:rPr>
              <w:t xml:space="preserve">с </w:t>
            </w:r>
            <w:r w:rsidRPr="009B2B70">
              <w:rPr>
                <w:spacing w:val="-4"/>
                <w:sz w:val="23"/>
              </w:rPr>
              <w:t>учредителем)</w:t>
            </w:r>
          </w:p>
          <w:p w:rsidR="009A4B56" w:rsidRPr="009B2B70" w:rsidRDefault="009A4B56" w:rsidP="00A16ED3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 w:rsidRPr="009B2B70">
              <w:rPr>
                <w:sz w:val="23"/>
              </w:rPr>
              <w:t>39.1кв.</w:t>
            </w:r>
            <w:r w:rsidRPr="009B2B70">
              <w:rPr>
                <w:spacing w:val="-5"/>
                <w:sz w:val="23"/>
              </w:rPr>
              <w:t>м.</w:t>
            </w:r>
          </w:p>
        </w:tc>
        <w:tc>
          <w:tcPr>
            <w:tcW w:w="2336" w:type="dxa"/>
          </w:tcPr>
          <w:p w:rsidR="009A4B56" w:rsidRPr="009B2B70" w:rsidRDefault="009A4B56" w:rsidP="00A16ED3">
            <w:pPr>
              <w:pStyle w:val="TableParagraph"/>
              <w:spacing w:line="239" w:lineRule="exact"/>
              <w:ind w:left="114"/>
              <w:rPr>
                <w:sz w:val="23"/>
              </w:rPr>
            </w:pPr>
            <w:r w:rsidRPr="009B2B70">
              <w:rPr>
                <w:sz w:val="23"/>
              </w:rPr>
              <w:t xml:space="preserve">15 000 </w:t>
            </w:r>
            <w:r w:rsidRPr="009B2B70">
              <w:rPr>
                <w:spacing w:val="-2"/>
                <w:sz w:val="23"/>
              </w:rPr>
              <w:t>рублей/месяц</w:t>
            </w:r>
          </w:p>
        </w:tc>
      </w:tr>
      <w:tr w:rsidR="009A4B56" w:rsidRPr="009B2B70" w:rsidTr="008D5795">
        <w:trPr>
          <w:trHeight w:val="565"/>
        </w:trPr>
        <w:tc>
          <w:tcPr>
            <w:tcW w:w="7051" w:type="dxa"/>
          </w:tcPr>
          <w:p w:rsidR="009A4B56" w:rsidRPr="009B2B70" w:rsidRDefault="009A4B56" w:rsidP="00A16ED3">
            <w:pPr>
              <w:pStyle w:val="TableParagraph"/>
              <w:spacing w:line="233" w:lineRule="exact"/>
              <w:rPr>
                <w:sz w:val="23"/>
              </w:rPr>
            </w:pPr>
            <w:r w:rsidRPr="009B2B70">
              <w:rPr>
                <w:spacing w:val="-4"/>
                <w:sz w:val="23"/>
              </w:rPr>
              <w:t xml:space="preserve">Сдача в аренду помещений (по согласованию </w:t>
            </w:r>
            <w:r w:rsidRPr="009B2B70">
              <w:rPr>
                <w:color w:val="1C1C1C"/>
                <w:spacing w:val="-4"/>
                <w:sz w:val="23"/>
              </w:rPr>
              <w:t xml:space="preserve">с  </w:t>
            </w:r>
            <w:r w:rsidRPr="009B2B70">
              <w:rPr>
                <w:spacing w:val="-4"/>
                <w:sz w:val="23"/>
              </w:rPr>
              <w:t>учредителем)</w:t>
            </w:r>
          </w:p>
          <w:p w:rsidR="009A4B56" w:rsidRPr="009B2B70" w:rsidRDefault="009A4B56" w:rsidP="00A16ED3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 w:rsidRPr="009B2B70">
              <w:rPr>
                <w:sz w:val="23"/>
              </w:rPr>
              <w:t>95,1кв.</w:t>
            </w:r>
            <w:r w:rsidRPr="009B2B70">
              <w:rPr>
                <w:spacing w:val="-5"/>
                <w:sz w:val="23"/>
              </w:rPr>
              <w:t>м.</w:t>
            </w:r>
          </w:p>
        </w:tc>
        <w:tc>
          <w:tcPr>
            <w:tcW w:w="2336" w:type="dxa"/>
          </w:tcPr>
          <w:p w:rsidR="009A4B56" w:rsidRPr="009B2B70" w:rsidRDefault="009A4B56" w:rsidP="00A16ED3"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 w:rsidRPr="009B2B70">
              <w:rPr>
                <w:spacing w:val="-2"/>
                <w:sz w:val="23"/>
              </w:rPr>
              <w:t>42 300 рублей/месяц</w:t>
            </w:r>
          </w:p>
        </w:tc>
      </w:tr>
      <w:tr w:rsidR="009A4B56" w:rsidRPr="009B2B70" w:rsidTr="008D5795">
        <w:trPr>
          <w:trHeight w:val="504"/>
        </w:trPr>
        <w:tc>
          <w:tcPr>
            <w:tcW w:w="7051" w:type="dxa"/>
          </w:tcPr>
          <w:p w:rsidR="009A4B56" w:rsidRPr="009B2B70" w:rsidRDefault="009A4B56" w:rsidP="00A16ED3">
            <w:pPr>
              <w:pStyle w:val="TableParagraph"/>
              <w:spacing w:line="228" w:lineRule="exact"/>
              <w:rPr>
                <w:sz w:val="23"/>
              </w:rPr>
            </w:pPr>
            <w:r w:rsidRPr="009B2B70">
              <w:rPr>
                <w:spacing w:val="-4"/>
                <w:sz w:val="23"/>
              </w:rPr>
              <w:t xml:space="preserve">Сдача в аренду помещений (по согласованию </w:t>
            </w:r>
            <w:r w:rsidRPr="009B2B70">
              <w:rPr>
                <w:color w:val="212121"/>
                <w:spacing w:val="-4"/>
                <w:sz w:val="23"/>
              </w:rPr>
              <w:t xml:space="preserve">с </w:t>
            </w:r>
            <w:r w:rsidRPr="009B2B70">
              <w:rPr>
                <w:spacing w:val="-4"/>
                <w:sz w:val="23"/>
              </w:rPr>
              <w:t>учредителем)</w:t>
            </w:r>
          </w:p>
          <w:p w:rsidR="009A4B56" w:rsidRPr="009B2B70" w:rsidRDefault="009A4B56" w:rsidP="00A16ED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 w:rsidRPr="009B2B70">
              <w:rPr>
                <w:spacing w:val="-4"/>
                <w:sz w:val="23"/>
              </w:rPr>
              <w:t>1,5 кв.м.(кофе-машина)</w:t>
            </w:r>
          </w:p>
        </w:tc>
        <w:tc>
          <w:tcPr>
            <w:tcW w:w="2336" w:type="dxa"/>
          </w:tcPr>
          <w:p w:rsidR="009A4B56" w:rsidRPr="009B2B70" w:rsidRDefault="009A4B56" w:rsidP="00A16ED3">
            <w:pPr>
              <w:pStyle w:val="TableParagraph"/>
              <w:spacing w:line="234" w:lineRule="exact"/>
              <w:ind w:left="118"/>
              <w:rPr>
                <w:sz w:val="23"/>
              </w:rPr>
            </w:pPr>
            <w:r w:rsidRPr="009B2B70">
              <w:rPr>
                <w:sz w:val="23"/>
              </w:rPr>
              <w:t xml:space="preserve">800 </w:t>
            </w:r>
            <w:r w:rsidRPr="009B2B70">
              <w:rPr>
                <w:spacing w:val="-2"/>
                <w:sz w:val="23"/>
              </w:rPr>
              <w:t>рублей/месяц</w:t>
            </w:r>
          </w:p>
        </w:tc>
      </w:tr>
    </w:tbl>
    <w:p w:rsidR="00D05788" w:rsidRDefault="00D05788" w:rsidP="00D05788"/>
    <w:p w:rsidR="00D05788" w:rsidRDefault="00D05788" w:rsidP="00D05788"/>
    <w:p w:rsidR="00AF7972" w:rsidRDefault="00AF7972" w:rsidP="00AF7972">
      <w:r>
        <w:t xml:space="preserve">                                                                          </w:t>
      </w:r>
    </w:p>
    <w:sectPr w:rsidR="00AF7972" w:rsidSect="00356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13756"/>
    <w:multiLevelType w:val="hybridMultilevel"/>
    <w:tmpl w:val="34C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33"/>
  </w:num>
  <w:num w:numId="3">
    <w:abstractNumId w:val="35"/>
  </w:num>
  <w:num w:numId="4">
    <w:abstractNumId w:val="18"/>
  </w:num>
  <w:num w:numId="5">
    <w:abstractNumId w:val="13"/>
  </w:num>
  <w:num w:numId="6">
    <w:abstractNumId w:val="24"/>
  </w:num>
  <w:num w:numId="7">
    <w:abstractNumId w:val="38"/>
  </w:num>
  <w:num w:numId="8">
    <w:abstractNumId w:val="5"/>
  </w:num>
  <w:num w:numId="9">
    <w:abstractNumId w:val="34"/>
  </w:num>
  <w:num w:numId="10">
    <w:abstractNumId w:val="21"/>
  </w:num>
  <w:num w:numId="11">
    <w:abstractNumId w:val="30"/>
  </w:num>
  <w:num w:numId="12">
    <w:abstractNumId w:val="4"/>
  </w:num>
  <w:num w:numId="13">
    <w:abstractNumId w:val="40"/>
  </w:num>
  <w:num w:numId="14">
    <w:abstractNumId w:val="8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1"/>
  </w:num>
  <w:num w:numId="22">
    <w:abstractNumId w:val="10"/>
  </w:num>
  <w:num w:numId="23">
    <w:abstractNumId w:val="12"/>
  </w:num>
  <w:num w:numId="24">
    <w:abstractNumId w:val="29"/>
  </w:num>
  <w:num w:numId="25">
    <w:abstractNumId w:val="17"/>
  </w:num>
  <w:num w:numId="26">
    <w:abstractNumId w:val="27"/>
  </w:num>
  <w:num w:numId="27">
    <w:abstractNumId w:val="7"/>
  </w:num>
  <w:num w:numId="28">
    <w:abstractNumId w:val="14"/>
  </w:num>
  <w:num w:numId="29">
    <w:abstractNumId w:val="9"/>
  </w:num>
  <w:num w:numId="30">
    <w:abstractNumId w:val="20"/>
  </w:num>
  <w:num w:numId="31">
    <w:abstractNumId w:val="6"/>
  </w:num>
  <w:num w:numId="32">
    <w:abstractNumId w:val="16"/>
  </w:num>
  <w:num w:numId="33">
    <w:abstractNumId w:val="39"/>
  </w:num>
  <w:num w:numId="34">
    <w:abstractNumId w:val="2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06F33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EA6"/>
    <w:rsid w:val="00042AB6"/>
    <w:rsid w:val="00043BF3"/>
    <w:rsid w:val="00044BCD"/>
    <w:rsid w:val="00045A18"/>
    <w:rsid w:val="00050E51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A2F66"/>
    <w:rsid w:val="000A3D54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C798F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1174"/>
    <w:rsid w:val="00202838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3B10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C5405"/>
    <w:rsid w:val="002C705A"/>
    <w:rsid w:val="002D02D1"/>
    <w:rsid w:val="002D0FEC"/>
    <w:rsid w:val="002D1EC0"/>
    <w:rsid w:val="002D2E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5167"/>
    <w:rsid w:val="00356298"/>
    <w:rsid w:val="003574B5"/>
    <w:rsid w:val="00360C25"/>
    <w:rsid w:val="00361312"/>
    <w:rsid w:val="00361CAA"/>
    <w:rsid w:val="0036353B"/>
    <w:rsid w:val="003636B5"/>
    <w:rsid w:val="003677FF"/>
    <w:rsid w:val="00370E4B"/>
    <w:rsid w:val="00373BFB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4C96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7F71"/>
    <w:rsid w:val="005602EF"/>
    <w:rsid w:val="0056134D"/>
    <w:rsid w:val="0056255E"/>
    <w:rsid w:val="00564EB8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0BB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5DB8"/>
    <w:rsid w:val="0066717B"/>
    <w:rsid w:val="0067042D"/>
    <w:rsid w:val="006735E3"/>
    <w:rsid w:val="006742BF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31032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1953"/>
    <w:rsid w:val="00772BD5"/>
    <w:rsid w:val="00773D4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A7D"/>
    <w:rsid w:val="00804EB5"/>
    <w:rsid w:val="00806342"/>
    <w:rsid w:val="008069D3"/>
    <w:rsid w:val="00812E6A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212E"/>
    <w:rsid w:val="008463AE"/>
    <w:rsid w:val="00846D49"/>
    <w:rsid w:val="008525CC"/>
    <w:rsid w:val="00852F45"/>
    <w:rsid w:val="00853F53"/>
    <w:rsid w:val="0085601D"/>
    <w:rsid w:val="0086163D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B62DC"/>
    <w:rsid w:val="008C42A9"/>
    <w:rsid w:val="008C554F"/>
    <w:rsid w:val="008D1A45"/>
    <w:rsid w:val="008D47DC"/>
    <w:rsid w:val="008D5795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42125"/>
    <w:rsid w:val="0094398C"/>
    <w:rsid w:val="00943AB6"/>
    <w:rsid w:val="00946261"/>
    <w:rsid w:val="009470F3"/>
    <w:rsid w:val="009556F2"/>
    <w:rsid w:val="009560ED"/>
    <w:rsid w:val="0096095A"/>
    <w:rsid w:val="00964B9E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4B56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58C2"/>
    <w:rsid w:val="00A26A23"/>
    <w:rsid w:val="00A26AFB"/>
    <w:rsid w:val="00A274E4"/>
    <w:rsid w:val="00A27997"/>
    <w:rsid w:val="00A30A44"/>
    <w:rsid w:val="00A3188E"/>
    <w:rsid w:val="00A3259B"/>
    <w:rsid w:val="00A35F42"/>
    <w:rsid w:val="00A425FF"/>
    <w:rsid w:val="00A4310F"/>
    <w:rsid w:val="00A438E4"/>
    <w:rsid w:val="00A45857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4E02"/>
    <w:rsid w:val="00BB7C18"/>
    <w:rsid w:val="00BC12DB"/>
    <w:rsid w:val="00BC20FC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6A33"/>
    <w:rsid w:val="00C113A5"/>
    <w:rsid w:val="00C14382"/>
    <w:rsid w:val="00C1591E"/>
    <w:rsid w:val="00C22E47"/>
    <w:rsid w:val="00C23349"/>
    <w:rsid w:val="00C25FD5"/>
    <w:rsid w:val="00C266C4"/>
    <w:rsid w:val="00C32D35"/>
    <w:rsid w:val="00C33BBE"/>
    <w:rsid w:val="00C372ED"/>
    <w:rsid w:val="00C423A5"/>
    <w:rsid w:val="00C44803"/>
    <w:rsid w:val="00C45D1D"/>
    <w:rsid w:val="00C478E0"/>
    <w:rsid w:val="00C51191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2B34"/>
    <w:rsid w:val="00CE671D"/>
    <w:rsid w:val="00CF0A47"/>
    <w:rsid w:val="00CF10F3"/>
    <w:rsid w:val="00CF170E"/>
    <w:rsid w:val="00CF190E"/>
    <w:rsid w:val="00CF74B4"/>
    <w:rsid w:val="00D0178A"/>
    <w:rsid w:val="00D0209C"/>
    <w:rsid w:val="00D0460B"/>
    <w:rsid w:val="00D05788"/>
    <w:rsid w:val="00D06539"/>
    <w:rsid w:val="00D1049F"/>
    <w:rsid w:val="00D121E3"/>
    <w:rsid w:val="00D14149"/>
    <w:rsid w:val="00D16ABB"/>
    <w:rsid w:val="00D24703"/>
    <w:rsid w:val="00D24CDC"/>
    <w:rsid w:val="00D24E49"/>
    <w:rsid w:val="00D25670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457A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5DCF"/>
    <w:rsid w:val="00E460F5"/>
    <w:rsid w:val="00E47892"/>
    <w:rsid w:val="00E5283B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2C72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Paragraph">
    <w:name w:val="Table Paragraph"/>
    <w:basedOn w:val="a"/>
    <w:uiPriority w:val="1"/>
    <w:qFormat/>
    <w:rsid w:val="009A4B56"/>
    <w:pPr>
      <w:widowControl w:val="0"/>
      <w:autoSpaceDE w:val="0"/>
      <w:autoSpaceDN w:val="0"/>
      <w:spacing w:line="231" w:lineRule="exact"/>
      <w:ind w:left="11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862</cp:revision>
  <cp:lastPrinted>2025-07-24T13:11:00Z</cp:lastPrinted>
  <dcterms:created xsi:type="dcterms:W3CDTF">2023-11-20T13:40:00Z</dcterms:created>
  <dcterms:modified xsi:type="dcterms:W3CDTF">2025-07-28T08:58:00Z</dcterms:modified>
</cp:coreProperties>
</file>