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1F6D18">
        <w:rPr>
          <w:b/>
        </w:rPr>
        <w:t>2</w:t>
      </w:r>
      <w:r w:rsidR="00E4347E">
        <w:rPr>
          <w:b/>
        </w:rPr>
        <w:t>2</w:t>
      </w:r>
      <w:r w:rsidR="001F6D18">
        <w:rPr>
          <w:b/>
        </w:rPr>
        <w:t xml:space="preserve"> </w:t>
      </w:r>
      <w:r w:rsidR="003653C3">
        <w:rPr>
          <w:b/>
        </w:rPr>
        <w:t>апреля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5B28A0">
        <w:rPr>
          <w:b/>
        </w:rPr>
        <w:t>3</w:t>
      </w:r>
      <w:r w:rsidR="00E4347E">
        <w:rPr>
          <w:b/>
        </w:rPr>
        <w:t>22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662DEF" w:rsidRDefault="00662DEF" w:rsidP="00662DEF">
      <w:pPr>
        <w:jc w:val="center"/>
      </w:pPr>
    </w:p>
    <w:p w:rsidR="00E4347E" w:rsidRDefault="00E4347E" w:rsidP="00E4347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082FD3">
        <w:rPr>
          <w:b/>
          <w:bCs/>
        </w:rPr>
        <w:t>О проведении электронного аукциона</w:t>
      </w:r>
      <w:r>
        <w:rPr>
          <w:b/>
          <w:bCs/>
        </w:rPr>
        <w:t xml:space="preserve"> на право заключения договоров </w:t>
      </w:r>
      <w:r w:rsidRPr="00082FD3">
        <w:rPr>
          <w:b/>
          <w:bCs/>
        </w:rPr>
        <w:t>аренды муниципального имущества, находящегося в собственности Беломорского муниципального округа Республики Карелия</w:t>
      </w:r>
    </w:p>
    <w:p w:rsidR="005B28A0" w:rsidRDefault="005B28A0" w:rsidP="005B28A0">
      <w:pPr>
        <w:jc w:val="center"/>
      </w:pPr>
    </w:p>
    <w:p w:rsidR="00E4347E" w:rsidRDefault="00E4347E" w:rsidP="005B28A0">
      <w:pPr>
        <w:jc w:val="center"/>
      </w:pPr>
    </w:p>
    <w:p w:rsidR="00E4347E" w:rsidRPr="00E4347E" w:rsidRDefault="00E4347E" w:rsidP="00E4347E">
      <w:pPr>
        <w:autoSpaceDE w:val="0"/>
        <w:autoSpaceDN w:val="0"/>
        <w:adjustRightInd w:val="0"/>
        <w:ind w:firstLineChars="295" w:firstLine="708"/>
        <w:jc w:val="both"/>
      </w:pPr>
      <w:r w:rsidRPr="00E4347E">
        <w:t>В соответствии со статьей 215 Гражданского кодекса Российской Федерации, Приказом Федеральной антимонопольной службы Российской Федерации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статьей 45 Устава Беломорского муниципального округа Республики Карелия, администрация Беломорского муниципального округа постановляет: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7E">
        <w:rPr>
          <w:rFonts w:ascii="Times New Roman" w:eastAsia="Times New Roman" w:hAnsi="Times New Roman" w:cs="Times New Roman"/>
          <w:sz w:val="24"/>
          <w:szCs w:val="24"/>
        </w:rPr>
        <w:t>1. Организовать электронный аукцион на право заключения договоров аренды в отношении следующих объектов муниципального имущества: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7E">
        <w:rPr>
          <w:rFonts w:ascii="Times New Roman" w:eastAsia="Times New Roman" w:hAnsi="Times New Roman" w:cs="Times New Roman"/>
          <w:sz w:val="24"/>
          <w:szCs w:val="24"/>
        </w:rPr>
        <w:t>- нежилое помещение, общей площадью 18,6 кв. м., расположенное по адресу: Республика Карелия, Беломорский район, г. Беломорск, ул. Красина, д. 1. Кадастровый номер:</w:t>
      </w:r>
      <w:r w:rsidRPr="00E4347E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10:11:0011204:137</w:t>
      </w:r>
      <w:r w:rsidRPr="00E4347E">
        <w:rPr>
          <w:rFonts w:ascii="Times New Roman" w:eastAsia="Times New Roman" w:hAnsi="Times New Roman" w:cs="Times New Roman"/>
          <w:sz w:val="24"/>
          <w:szCs w:val="24"/>
        </w:rPr>
        <w:t>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(канализация);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7E">
        <w:rPr>
          <w:rFonts w:ascii="Times New Roman" w:eastAsia="Times New Roman" w:hAnsi="Times New Roman" w:cs="Times New Roman"/>
          <w:sz w:val="24"/>
          <w:szCs w:val="24"/>
        </w:rPr>
        <w:t>- нежилое помещение, общей площадью 96,1 кв. м., расположенное по адресу: Республика Карелия, Беломорский район, г. Беломорск, ул. Октябрьская, д.2а.                Кадастровый номер:</w:t>
      </w:r>
      <w:r w:rsidRPr="00E4347E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 10:11:0011102:105</w:t>
      </w:r>
      <w:r w:rsidRPr="00E4347E">
        <w:rPr>
          <w:rFonts w:ascii="Times New Roman" w:eastAsia="Times New Roman" w:hAnsi="Times New Roman" w:cs="Times New Roman"/>
          <w:sz w:val="24"/>
          <w:szCs w:val="24"/>
        </w:rPr>
        <w:t>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(канализация),теплоснабжение;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7E">
        <w:rPr>
          <w:rFonts w:ascii="Times New Roman" w:eastAsia="Times New Roman" w:hAnsi="Times New Roman" w:cs="Times New Roman"/>
          <w:sz w:val="24"/>
          <w:szCs w:val="24"/>
        </w:rPr>
        <w:t>- нежилое помещение, общей площадью 40,5 кв. м., расположенное по адресу: Республика Карелия, Беломорский район, п. Летнереченский,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47E">
        <w:rPr>
          <w:rFonts w:ascii="Times New Roman" w:eastAsia="Times New Roman" w:hAnsi="Times New Roman" w:cs="Times New Roman"/>
          <w:sz w:val="24"/>
          <w:szCs w:val="24"/>
        </w:rPr>
        <w:t>ул. Набережная, д.12. Кадастровый номер:10:11:0050101:1189.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(канализация),теплоснабжение;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7E">
        <w:rPr>
          <w:rFonts w:ascii="Times New Roman" w:eastAsia="Times New Roman" w:hAnsi="Times New Roman" w:cs="Times New Roman"/>
          <w:sz w:val="24"/>
          <w:szCs w:val="24"/>
        </w:rPr>
        <w:t>- нежилое помещение, общей площадью 104 кв. м., расположенное по адресу: Республика Карелия, Беломорский район, г. Беломорск,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47E">
        <w:rPr>
          <w:rFonts w:ascii="Times New Roman" w:eastAsia="Times New Roman" w:hAnsi="Times New Roman" w:cs="Times New Roman"/>
          <w:sz w:val="24"/>
          <w:szCs w:val="24"/>
        </w:rPr>
        <w:t xml:space="preserve">ул. Портовое шоссе, д. 8. </w:t>
      </w:r>
      <w:r w:rsidRPr="00E4347E">
        <w:rPr>
          <w:rFonts w:ascii="Times New Roman" w:eastAsia="Times New Roman" w:hAnsi="Times New Roman" w:cs="Times New Roman"/>
          <w:sz w:val="24"/>
          <w:szCs w:val="24"/>
        </w:rPr>
        <w:lastRenderedPageBreak/>
        <w:t>Кадастровый номер: 10:11:0010504:349.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(канализация), теплоснабжение;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7E">
        <w:rPr>
          <w:rFonts w:ascii="Times New Roman" w:eastAsia="Times New Roman" w:hAnsi="Times New Roman" w:cs="Times New Roman"/>
          <w:sz w:val="24"/>
          <w:szCs w:val="24"/>
        </w:rPr>
        <w:t xml:space="preserve">- нежилое помещение, общей площадью 14,7 кв. м., расположенное по адресу: Республика Карелия, Беломорский район, г. Беломорск, ул. Герцена, д. 18, </w:t>
      </w:r>
      <w:proofErr w:type="spellStart"/>
      <w:r w:rsidRPr="00E4347E">
        <w:rPr>
          <w:rFonts w:ascii="Times New Roman" w:eastAsia="Times New Roman" w:hAnsi="Times New Roman" w:cs="Times New Roman"/>
          <w:sz w:val="24"/>
          <w:szCs w:val="24"/>
        </w:rPr>
        <w:t>пом</w:t>
      </w:r>
      <w:proofErr w:type="spellEnd"/>
      <w:r w:rsidRPr="00E4347E">
        <w:rPr>
          <w:rFonts w:ascii="Times New Roman" w:eastAsia="Times New Roman" w:hAnsi="Times New Roman" w:cs="Times New Roman"/>
          <w:sz w:val="24"/>
          <w:szCs w:val="24"/>
        </w:rPr>
        <w:t>. 187. Кадастровый номер:10:11:0011202:88.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(канализация),теплоснабжение;</w:t>
      </w:r>
    </w:p>
    <w:p w:rsidR="00E4347E" w:rsidRPr="00E4347E" w:rsidRDefault="00E4347E" w:rsidP="00E4347E">
      <w:pPr>
        <w:widowControl w:val="0"/>
        <w:autoSpaceDE w:val="0"/>
        <w:autoSpaceDN w:val="0"/>
        <w:adjustRightInd w:val="0"/>
        <w:ind w:firstLineChars="295" w:firstLine="708"/>
        <w:jc w:val="both"/>
      </w:pPr>
      <w:r w:rsidRPr="00E4347E">
        <w:rPr>
          <w:rFonts w:eastAsia="Aptos"/>
        </w:rPr>
        <w:t xml:space="preserve">- </w:t>
      </w:r>
      <w:r w:rsidRPr="00E4347E">
        <w:t xml:space="preserve">нежилое помещение, общей площадью 25 кв. м., расположенное по адресу: Республика Карелия, Беломорский район, г. Беломорск, ул. Герцена, д.18, </w:t>
      </w:r>
      <w:proofErr w:type="spellStart"/>
      <w:r w:rsidRPr="00E4347E">
        <w:t>пом</w:t>
      </w:r>
      <w:proofErr w:type="spellEnd"/>
      <w:r w:rsidRPr="00E4347E">
        <w:t>. 184. Кадастровый номер:10:11:0011202:91.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(канализация), теплоснабжение;</w:t>
      </w:r>
    </w:p>
    <w:p w:rsidR="00E4347E" w:rsidRPr="00E4347E" w:rsidRDefault="00E4347E" w:rsidP="00E4347E">
      <w:pPr>
        <w:widowControl w:val="0"/>
        <w:autoSpaceDE w:val="0"/>
        <w:autoSpaceDN w:val="0"/>
        <w:adjustRightInd w:val="0"/>
        <w:ind w:firstLineChars="295" w:firstLine="708"/>
        <w:jc w:val="both"/>
      </w:pPr>
      <w:r w:rsidRPr="00E4347E">
        <w:t xml:space="preserve">- нежилое помещение, общей площадью 36,1 кв. м., расположенное по адресу: Республика Карелия, Беломорский район, г. Беломорск, ул. Октябрьская, д.5-а, </w:t>
      </w:r>
      <w:proofErr w:type="spellStart"/>
      <w:r w:rsidRPr="00E4347E">
        <w:t>пом</w:t>
      </w:r>
      <w:proofErr w:type="spellEnd"/>
      <w:r w:rsidRPr="00E4347E">
        <w:t>. 2-Н. Кадастровый номер:10:11:0011001:486.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(канализация), теплоснабжение.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7E">
        <w:rPr>
          <w:rFonts w:ascii="Times New Roman" w:eastAsia="Times New Roman" w:hAnsi="Times New Roman" w:cs="Times New Roman"/>
          <w:sz w:val="24"/>
          <w:szCs w:val="24"/>
        </w:rPr>
        <w:t>2. Утвердить извещение о проведении электронного аукциона на право заключения договоров аренды имущества, находящегося в муниципальной собственности Беломорского муниципального округа согласно Приложению №1 к настоящему постановлению.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7E">
        <w:rPr>
          <w:rFonts w:ascii="Times New Roman" w:eastAsia="Times New Roman" w:hAnsi="Times New Roman" w:cs="Times New Roman"/>
          <w:sz w:val="24"/>
          <w:szCs w:val="24"/>
        </w:rPr>
        <w:t>3.Утвердить документацию электронного аукциона на право заключения договора аренды муниципального имущества, находящегося в собственности Беломорского муниципального округа согласно Приложению №2 к настоящему постановлению.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7E">
        <w:rPr>
          <w:rFonts w:ascii="Times New Roman" w:eastAsia="Times New Roman" w:hAnsi="Times New Roman" w:cs="Times New Roman"/>
          <w:sz w:val="24"/>
          <w:szCs w:val="24"/>
        </w:rPr>
        <w:t>4. 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</w:t>
      </w:r>
      <w:hyperlink r:id="rId7" w:history="1">
        <w:r w:rsidRPr="00E4347E">
          <w:rPr>
            <w:rStyle w:val="afe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E4347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47E" w:rsidRPr="00E4347E" w:rsidRDefault="00E4347E" w:rsidP="00E4347E">
      <w:pPr>
        <w:pStyle w:val="aa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D18" w:rsidRDefault="001F6D18" w:rsidP="001F6D18">
      <w:pPr>
        <w:autoSpaceDE w:val="0"/>
        <w:autoSpaceDN w:val="0"/>
        <w:adjustRightInd w:val="0"/>
        <w:ind w:firstLineChars="295" w:firstLine="708"/>
        <w:jc w:val="both"/>
        <w:outlineLvl w:val="0"/>
        <w:rPr>
          <w:color w:val="000000"/>
        </w:rPr>
      </w:pPr>
    </w:p>
    <w:p w:rsidR="0021708A" w:rsidRDefault="0021708A" w:rsidP="001F6D18">
      <w:pPr>
        <w:autoSpaceDE w:val="0"/>
        <w:autoSpaceDN w:val="0"/>
        <w:adjustRightInd w:val="0"/>
        <w:ind w:firstLineChars="295" w:firstLine="708"/>
        <w:jc w:val="both"/>
        <w:outlineLvl w:val="0"/>
        <w:rPr>
          <w:color w:val="000000"/>
        </w:rPr>
      </w:pPr>
    </w:p>
    <w:p w:rsidR="004C5229" w:rsidRPr="006267FF" w:rsidRDefault="004C5229" w:rsidP="001F6D18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t>Исполняющий обязанности главы</w:t>
      </w:r>
    </w:p>
    <w:p w:rsidR="00436FCE" w:rsidRPr="0034647D" w:rsidRDefault="004C5229" w:rsidP="001F6D18">
      <w:pPr>
        <w:tabs>
          <w:tab w:val="left" w:pos="709"/>
          <w:tab w:val="left" w:pos="993"/>
        </w:tabs>
        <w:jc w:val="both"/>
      </w:pPr>
      <w:r w:rsidRPr="00297078">
        <w:t xml:space="preserve">Беломорского муниципального округа                                                 </w:t>
      </w:r>
      <w:r w:rsidR="001F6D18">
        <w:t xml:space="preserve">           </w:t>
      </w:r>
      <w:r w:rsidRPr="00297078">
        <w:t xml:space="preserve">  </w:t>
      </w:r>
      <w:r>
        <w:t>Е.Г. Котинова</w:t>
      </w:r>
    </w:p>
    <w:sectPr w:rsidR="00436FCE" w:rsidRPr="0034647D" w:rsidSect="00E434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ptos">
    <w:altName w:val="SimSun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5EA6"/>
    <w:rsid w:val="000368AB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197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1A8E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30E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5156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79B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1F6D18"/>
    <w:rsid w:val="0020114E"/>
    <w:rsid w:val="00201174"/>
    <w:rsid w:val="00202838"/>
    <w:rsid w:val="00203E97"/>
    <w:rsid w:val="00204D84"/>
    <w:rsid w:val="00211CA5"/>
    <w:rsid w:val="00213522"/>
    <w:rsid w:val="00215900"/>
    <w:rsid w:val="00215ED0"/>
    <w:rsid w:val="0021708A"/>
    <w:rsid w:val="00217855"/>
    <w:rsid w:val="00221A81"/>
    <w:rsid w:val="00224613"/>
    <w:rsid w:val="0022499A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6F9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1BB0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42C4B"/>
    <w:rsid w:val="0034647D"/>
    <w:rsid w:val="00350885"/>
    <w:rsid w:val="00350B4A"/>
    <w:rsid w:val="00351AB2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19F9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3985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6FCE"/>
    <w:rsid w:val="00437459"/>
    <w:rsid w:val="00437746"/>
    <w:rsid w:val="00437840"/>
    <w:rsid w:val="00437CA1"/>
    <w:rsid w:val="00437D48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398B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229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6344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965C3"/>
    <w:rsid w:val="005A02F8"/>
    <w:rsid w:val="005A0BB8"/>
    <w:rsid w:val="005A0F2F"/>
    <w:rsid w:val="005A2D26"/>
    <w:rsid w:val="005A57FD"/>
    <w:rsid w:val="005A71ED"/>
    <w:rsid w:val="005B062E"/>
    <w:rsid w:val="005B0EA6"/>
    <w:rsid w:val="005B1AE5"/>
    <w:rsid w:val="005B1D80"/>
    <w:rsid w:val="005B28A0"/>
    <w:rsid w:val="005B5239"/>
    <w:rsid w:val="005B59D4"/>
    <w:rsid w:val="005B6683"/>
    <w:rsid w:val="005C0972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267FF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57B02"/>
    <w:rsid w:val="0066067F"/>
    <w:rsid w:val="00661466"/>
    <w:rsid w:val="00661999"/>
    <w:rsid w:val="006621A1"/>
    <w:rsid w:val="0066268B"/>
    <w:rsid w:val="006627C8"/>
    <w:rsid w:val="00662DEF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09F0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76CA"/>
    <w:rsid w:val="007E0713"/>
    <w:rsid w:val="007E770D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0BA"/>
    <w:rsid w:val="008141BC"/>
    <w:rsid w:val="00815968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6B1"/>
    <w:rsid w:val="008D2E85"/>
    <w:rsid w:val="008D307B"/>
    <w:rsid w:val="008D4456"/>
    <w:rsid w:val="008D47DC"/>
    <w:rsid w:val="008D638A"/>
    <w:rsid w:val="008D67AC"/>
    <w:rsid w:val="008D7911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330F"/>
    <w:rsid w:val="0092657D"/>
    <w:rsid w:val="009270CF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0B01"/>
    <w:rsid w:val="00994A2A"/>
    <w:rsid w:val="00995302"/>
    <w:rsid w:val="00995582"/>
    <w:rsid w:val="009965C3"/>
    <w:rsid w:val="00996998"/>
    <w:rsid w:val="009A2E15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297"/>
    <w:rsid w:val="009D0635"/>
    <w:rsid w:val="009D0B61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E704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3FA7"/>
    <w:rsid w:val="00A94AA7"/>
    <w:rsid w:val="00A94EAA"/>
    <w:rsid w:val="00A96A20"/>
    <w:rsid w:val="00AA36E0"/>
    <w:rsid w:val="00AA70DE"/>
    <w:rsid w:val="00AB16F7"/>
    <w:rsid w:val="00AB3CD6"/>
    <w:rsid w:val="00AB417C"/>
    <w:rsid w:val="00AB702A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068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A09"/>
    <w:rsid w:val="00B931FB"/>
    <w:rsid w:val="00B93284"/>
    <w:rsid w:val="00B93938"/>
    <w:rsid w:val="00B94709"/>
    <w:rsid w:val="00B95244"/>
    <w:rsid w:val="00BA03BE"/>
    <w:rsid w:val="00BA0DD6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913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4149"/>
    <w:rsid w:val="00D16ABB"/>
    <w:rsid w:val="00D24703"/>
    <w:rsid w:val="00D24711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0E18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459C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08E9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391"/>
    <w:rsid w:val="00E32E30"/>
    <w:rsid w:val="00E34F3B"/>
    <w:rsid w:val="00E4059A"/>
    <w:rsid w:val="00E4347E"/>
    <w:rsid w:val="00E437B9"/>
    <w:rsid w:val="00E43F81"/>
    <w:rsid w:val="00E4523B"/>
    <w:rsid w:val="00E45D17"/>
    <w:rsid w:val="00E45DCF"/>
    <w:rsid w:val="00E460F5"/>
    <w:rsid w:val="00E46585"/>
    <w:rsid w:val="00E469DF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E14"/>
    <w:rsid w:val="00F779E0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1232</cp:revision>
  <cp:lastPrinted>2026-04-22T13:51:00Z</cp:lastPrinted>
  <dcterms:created xsi:type="dcterms:W3CDTF">2023-11-20T13:40:00Z</dcterms:created>
  <dcterms:modified xsi:type="dcterms:W3CDTF">2026-04-22T13:52:00Z</dcterms:modified>
</cp:coreProperties>
</file>