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886898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90E27">
        <w:rPr>
          <w:b/>
        </w:rPr>
        <w:t>13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990E27">
        <w:rPr>
          <w:b/>
        </w:rPr>
        <w:t>190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7A3556" w:rsidRPr="00990E27" w:rsidRDefault="007A3556" w:rsidP="00990E27"/>
    <w:p w:rsidR="00990E27" w:rsidRPr="00990E27" w:rsidRDefault="00990E27" w:rsidP="00990E27">
      <w:pPr>
        <w:jc w:val="center"/>
        <w:rPr>
          <w:b/>
        </w:rPr>
      </w:pPr>
      <w:r w:rsidRPr="00990E27">
        <w:rPr>
          <w:b/>
        </w:rPr>
        <w:t xml:space="preserve">Об уточнении перечня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муниципального округа, а также на референдуме Республики Карелия, местном референдуме, проводимых </w:t>
      </w:r>
    </w:p>
    <w:p w:rsidR="00990E27" w:rsidRPr="00990E27" w:rsidRDefault="00990E27" w:rsidP="00990E27">
      <w:pPr>
        <w:jc w:val="center"/>
        <w:rPr>
          <w:b/>
        </w:rPr>
      </w:pPr>
      <w:r w:rsidRPr="00990E27">
        <w:rPr>
          <w:b/>
        </w:rPr>
        <w:t>на территории Беломорского муниципального округа</w:t>
      </w:r>
    </w:p>
    <w:p w:rsidR="00990E27" w:rsidRPr="00990E27" w:rsidRDefault="00990E27" w:rsidP="00990E27">
      <w:pPr>
        <w:jc w:val="center"/>
        <w:rPr>
          <w:b/>
        </w:rPr>
      </w:pPr>
    </w:p>
    <w:p w:rsidR="00990E27" w:rsidRPr="00990E27" w:rsidRDefault="00990E27" w:rsidP="00990E27">
      <w:pPr>
        <w:jc w:val="both"/>
        <w:rPr>
          <w:b/>
        </w:rPr>
      </w:pPr>
    </w:p>
    <w:p w:rsidR="00990E27" w:rsidRPr="00990E27" w:rsidRDefault="00990E27" w:rsidP="00990E27">
      <w:pPr>
        <w:ind w:firstLine="709"/>
        <w:jc w:val="both"/>
      </w:pPr>
      <w:r w:rsidRPr="00990E27">
        <w:t xml:space="preserve">В целях обеспечения наибольшего удобства для избирателей, участников референдума, руководствуясь статьей 19 Федерального Закона от 12 июня 2002 года </w:t>
      </w:r>
      <w:r>
        <w:t xml:space="preserve">               </w:t>
      </w:r>
      <w:r w:rsidRPr="00990E27">
        <w:t>№ 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Беломорского района, администрация муниципального образования «Беломорский муниципальный район» постановляет:</w:t>
      </w:r>
    </w:p>
    <w:p w:rsidR="00990E27" w:rsidRPr="00990E27" w:rsidRDefault="00990E27" w:rsidP="00990E27">
      <w:pPr>
        <w:tabs>
          <w:tab w:val="left" w:pos="993"/>
        </w:tabs>
        <w:ind w:firstLine="709"/>
        <w:jc w:val="both"/>
      </w:pPr>
      <w:r>
        <w:t>1.</w:t>
      </w:r>
      <w:r>
        <w:tab/>
      </w:r>
      <w:proofErr w:type="gramStart"/>
      <w:r w:rsidRPr="00990E27">
        <w:t>Уточнить п</w:t>
      </w:r>
      <w:bookmarkStart w:id="0" w:name="_GoBack"/>
      <w:bookmarkEnd w:id="0"/>
      <w:r w:rsidRPr="00990E27">
        <w:t>еречень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муниципального округа, а также на референдуме Республики Карелия, местном референдуме, проводимых на территории Беломорского муниципального округа, утвержденный постановлением администрации муниципального образования «Беломорский муниципальный район» от 19 июня 2023 года № 664 «Об образовании избирательных участков, участков референдума для проведения</w:t>
      </w:r>
      <w:proofErr w:type="gramEnd"/>
      <w:r w:rsidRPr="00990E27">
        <w:t xml:space="preserve"> голосования и подсчета голосов избирателей, участников референдума на всех выборах, проводимых на территории Беломорского района, а также на референдуме Республики Карелия, местном референдуме, проводимых на территории Беломорского района», изложив пункт 18 в следующей редакции: </w:t>
      </w:r>
    </w:p>
    <w:p w:rsidR="00990E27" w:rsidRPr="00B05C20" w:rsidRDefault="00990E27" w:rsidP="00990E27">
      <w:pPr>
        <w:jc w:val="both"/>
      </w:pPr>
      <w:r w:rsidRPr="00B05C20">
        <w:t>«</w:t>
      </w:r>
    </w:p>
    <w:tbl>
      <w:tblPr>
        <w:tblW w:w="935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567"/>
        <w:gridCol w:w="567"/>
        <w:gridCol w:w="4404"/>
        <w:gridCol w:w="3818"/>
      </w:tblGrid>
      <w:tr w:rsidR="00990E27" w:rsidRPr="00B05C20" w:rsidTr="00990E27">
        <w:trPr>
          <w:cantSplit/>
          <w:trHeight w:val="20"/>
        </w:trPr>
        <w:tc>
          <w:tcPr>
            <w:tcW w:w="567" w:type="dxa"/>
          </w:tcPr>
          <w:p w:rsidR="00990E27" w:rsidRPr="001752CD" w:rsidRDefault="00990E27" w:rsidP="00D81022">
            <w:pPr>
              <w:suppressAutoHyphens/>
              <w:jc w:val="left"/>
              <w:rPr>
                <w:b/>
                <w:color w:val="000000"/>
              </w:rPr>
            </w:pPr>
            <w:r w:rsidRPr="001752CD">
              <w:rPr>
                <w:b/>
                <w:color w:val="000000"/>
                <w:sz w:val="22"/>
                <w:szCs w:val="22"/>
              </w:rPr>
              <w:t xml:space="preserve">18. </w:t>
            </w:r>
          </w:p>
        </w:tc>
        <w:tc>
          <w:tcPr>
            <w:tcW w:w="567" w:type="dxa"/>
            <w:shd w:val="clear" w:color="auto" w:fill="auto"/>
            <w:hideMark/>
          </w:tcPr>
          <w:p w:rsidR="00990E27" w:rsidRPr="001752CD" w:rsidRDefault="00990E27" w:rsidP="00D81022">
            <w:pPr>
              <w:jc w:val="left"/>
              <w:rPr>
                <w:color w:val="000000"/>
              </w:rPr>
            </w:pPr>
            <w:r w:rsidRPr="001752CD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404" w:type="dxa"/>
            <w:shd w:val="clear" w:color="auto" w:fill="auto"/>
            <w:hideMark/>
          </w:tcPr>
          <w:p w:rsidR="00990E27" w:rsidRPr="00990E27" w:rsidRDefault="00990E27" w:rsidP="00990E27">
            <w:pPr>
              <w:pStyle w:val="15"/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>В границы участка входят:</w:t>
            </w:r>
          </w:p>
          <w:p w:rsidR="00803E99" w:rsidRDefault="00990E27" w:rsidP="00803E99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>поселок Сосновец (в том числе входящие в состав поселка поселки при 14 шлюзе ББК             и при 15 шлюзе ББК)</w:t>
            </w:r>
            <w:r w:rsidR="00803E99">
              <w:rPr>
                <w:sz w:val="22"/>
                <w:szCs w:val="22"/>
              </w:rPr>
              <w:t xml:space="preserve">; </w:t>
            </w:r>
          </w:p>
          <w:p w:rsidR="00990E27" w:rsidRPr="001752CD" w:rsidRDefault="00C4254B" w:rsidP="00803E99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03E99">
              <w:rPr>
                <w:sz w:val="22"/>
                <w:szCs w:val="22"/>
              </w:rPr>
              <w:t>еревня</w:t>
            </w:r>
            <w:r w:rsidR="00990E27" w:rsidRPr="00990E27">
              <w:rPr>
                <w:sz w:val="22"/>
                <w:szCs w:val="22"/>
              </w:rPr>
              <w:t xml:space="preserve"> Остров Большой </w:t>
            </w:r>
            <w:proofErr w:type="spellStart"/>
            <w:r w:rsidR="00990E27" w:rsidRPr="00990E27">
              <w:rPr>
                <w:sz w:val="22"/>
                <w:szCs w:val="22"/>
              </w:rPr>
              <w:t>Жужмуй</w:t>
            </w:r>
            <w:proofErr w:type="spellEnd"/>
            <w:r w:rsidR="00990E27" w:rsidRPr="00990E27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990E27" w:rsidRPr="00990E27" w:rsidRDefault="00990E27" w:rsidP="00990E27">
            <w:pPr>
              <w:tabs>
                <w:tab w:val="left" w:pos="8265"/>
              </w:tabs>
              <w:jc w:val="left"/>
            </w:pPr>
            <w:r w:rsidRPr="00990E27">
              <w:rPr>
                <w:sz w:val="22"/>
                <w:szCs w:val="22"/>
              </w:rPr>
              <w:t xml:space="preserve">186530, Республика Карелия, Беломорский муниципальный округ, </w:t>
            </w:r>
            <w:r>
              <w:rPr>
                <w:sz w:val="22"/>
                <w:szCs w:val="22"/>
              </w:rPr>
              <w:t xml:space="preserve"> </w:t>
            </w:r>
            <w:r w:rsidRPr="00990E27">
              <w:rPr>
                <w:sz w:val="22"/>
                <w:szCs w:val="22"/>
              </w:rPr>
              <w:t>п. Сосновец, ул. Железнодорожная 1, здание Сосновецкого сельского дома культуры муниципального бюджетного учреждения «Межпоселенческое социально-культурное объединение»</w:t>
            </w:r>
          </w:p>
        </w:tc>
      </w:tr>
    </w:tbl>
    <w:p w:rsidR="00990E27" w:rsidRDefault="00990E27" w:rsidP="00990E27">
      <w:r w:rsidRPr="00990E27">
        <w:t xml:space="preserve">». </w:t>
      </w:r>
    </w:p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Pr="00990E27" w:rsidRDefault="00990E27" w:rsidP="00990E27"/>
    <w:p w:rsidR="00990E27" w:rsidRPr="00990E27" w:rsidRDefault="00990E27" w:rsidP="00990E27">
      <w:pPr>
        <w:tabs>
          <w:tab w:val="left" w:pos="993"/>
        </w:tabs>
        <w:ind w:firstLine="720"/>
        <w:jc w:val="both"/>
      </w:pPr>
      <w:r>
        <w:t>2.</w:t>
      </w:r>
      <w:r>
        <w:tab/>
      </w:r>
      <w:r w:rsidRPr="00990E27"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990E27" w:rsidRDefault="00990E27" w:rsidP="00990E27">
      <w:pPr>
        <w:tabs>
          <w:tab w:val="left" w:pos="993"/>
        </w:tabs>
        <w:ind w:firstLine="720"/>
        <w:jc w:val="both"/>
      </w:pPr>
      <w:r>
        <w:t>3.</w:t>
      </w:r>
      <w:r>
        <w:tab/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Беломорского муниципального округа в информационно-телекоммуникационной сети Интернет. </w:t>
      </w:r>
    </w:p>
    <w:p w:rsidR="00990E27" w:rsidRPr="00721AE8" w:rsidRDefault="00990E27" w:rsidP="007A3556"/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7A3556" w:rsidRPr="009C2D8B" w:rsidRDefault="007A3556" w:rsidP="007A3556">
      <w:pPr>
        <w:jc w:val="both"/>
      </w:pPr>
      <w:proofErr w:type="gramStart"/>
      <w:r w:rsidRPr="009C2D8B">
        <w:t>Исполняющий</w:t>
      </w:r>
      <w:proofErr w:type="gramEnd"/>
      <w:r w:rsidRPr="009C2D8B">
        <w:t xml:space="preserve">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981453" w:rsidRDefault="007A3556" w:rsidP="007A3556">
      <w:pPr>
        <w:tabs>
          <w:tab w:val="left" w:pos="709"/>
        </w:tabs>
        <w:jc w:val="both"/>
        <w:rPr>
          <w:b/>
        </w:rPr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                                         </w:t>
      </w: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sectPr w:rsidR="00981453" w:rsidSect="00990E27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BF5"/>
    <w:rsid w:val="00097FD8"/>
    <w:rsid w:val="000A3D54"/>
    <w:rsid w:val="000A425D"/>
    <w:rsid w:val="000A7E4A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41C3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519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3D90"/>
    <w:rsid w:val="006D682A"/>
    <w:rsid w:val="006D708A"/>
    <w:rsid w:val="006E10DA"/>
    <w:rsid w:val="006E3EE1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3556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79B2"/>
    <w:rsid w:val="007C7C6C"/>
    <w:rsid w:val="007D1383"/>
    <w:rsid w:val="007D20AC"/>
    <w:rsid w:val="007D3CCA"/>
    <w:rsid w:val="007D4B42"/>
    <w:rsid w:val="007D76CA"/>
    <w:rsid w:val="007E0713"/>
    <w:rsid w:val="007E3F6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3E99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4D15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3DE7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1453"/>
    <w:rsid w:val="00982549"/>
    <w:rsid w:val="009853DF"/>
    <w:rsid w:val="00990E27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B16F7"/>
    <w:rsid w:val="00AB3606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07E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254B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6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paragraph">
    <w:name w:val="paragraph"/>
    <w:basedOn w:val="a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15">
    <w:name w:val="Стиль1"/>
    <w:basedOn w:val="a"/>
    <w:link w:val="16"/>
    <w:qFormat/>
    <w:rsid w:val="00990E27"/>
    <w:pPr>
      <w:widowControl w:val="0"/>
      <w:suppressAutoHyphens/>
      <w:snapToGrid w:val="0"/>
      <w:ind w:firstLine="50"/>
      <w:jc w:val="both"/>
    </w:pPr>
    <w:rPr>
      <w:rFonts w:eastAsia="Andale Sans UI"/>
      <w:kern w:val="1"/>
      <w:sz w:val="28"/>
      <w:szCs w:val="28"/>
    </w:rPr>
  </w:style>
  <w:style w:type="paragraph" w:customStyle="1" w:styleId="2b">
    <w:name w:val="Стиль2"/>
    <w:basedOn w:val="a"/>
    <w:link w:val="2c"/>
    <w:qFormat/>
    <w:rsid w:val="00990E27"/>
    <w:pPr>
      <w:widowControl w:val="0"/>
      <w:suppressAutoHyphens/>
      <w:snapToGrid w:val="0"/>
      <w:ind w:left="334" w:hanging="142"/>
      <w:jc w:val="both"/>
    </w:pPr>
    <w:rPr>
      <w:rFonts w:eastAsia="Andale Sans UI"/>
      <w:kern w:val="1"/>
      <w:sz w:val="28"/>
      <w:szCs w:val="28"/>
    </w:rPr>
  </w:style>
  <w:style w:type="character" w:customStyle="1" w:styleId="16">
    <w:name w:val="Стиль1 Знак"/>
    <w:link w:val="15"/>
    <w:rsid w:val="00990E27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character" w:customStyle="1" w:styleId="2c">
    <w:name w:val="Стиль2 Знак"/>
    <w:link w:val="2b"/>
    <w:rsid w:val="00990E27"/>
    <w:rPr>
      <w:rFonts w:ascii="Times New Roman" w:eastAsia="Andale Sans UI" w:hAnsi="Times New Roman" w:cs="Times New Roman"/>
      <w:kern w:val="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PC121</cp:lastModifiedBy>
  <cp:revision>1136</cp:revision>
  <cp:lastPrinted>2026-03-13T08:26:00Z</cp:lastPrinted>
  <dcterms:created xsi:type="dcterms:W3CDTF">2023-11-20T13:40:00Z</dcterms:created>
  <dcterms:modified xsi:type="dcterms:W3CDTF">2026-04-14T13:35:00Z</dcterms:modified>
</cp:coreProperties>
</file>