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F0B" w:rsidRPr="00415BCC" w:rsidRDefault="00137F0B" w:rsidP="00137F0B">
      <w:pPr>
        <w:spacing w:after="0" w:line="240" w:lineRule="auto"/>
        <w:jc w:val="right"/>
        <w:rPr>
          <w:rFonts w:ascii="Times New Roman" w:hAnsi="Times New Roman"/>
        </w:rPr>
      </w:pPr>
      <w:r w:rsidRPr="00415BCC">
        <w:rPr>
          <w:rFonts w:ascii="Times New Roman" w:hAnsi="Times New Roman"/>
        </w:rPr>
        <w:t>Приложение 2</w:t>
      </w:r>
    </w:p>
    <w:p w:rsidR="00137F0B" w:rsidRPr="00415BCC" w:rsidRDefault="00137F0B" w:rsidP="00137F0B">
      <w:pPr>
        <w:spacing w:after="0" w:line="240" w:lineRule="auto"/>
        <w:jc w:val="right"/>
        <w:rPr>
          <w:rFonts w:ascii="Times New Roman" w:hAnsi="Times New Roman"/>
        </w:rPr>
      </w:pPr>
      <w:r w:rsidRPr="00415BCC">
        <w:rPr>
          <w:rFonts w:ascii="Times New Roman" w:hAnsi="Times New Roman"/>
        </w:rPr>
        <w:t xml:space="preserve">к постановлению администрации </w:t>
      </w:r>
    </w:p>
    <w:p w:rsidR="00137F0B" w:rsidRPr="00415BCC" w:rsidRDefault="00226420" w:rsidP="00137F0B">
      <w:pPr>
        <w:spacing w:after="0" w:line="240" w:lineRule="auto"/>
        <w:jc w:val="right"/>
        <w:rPr>
          <w:rFonts w:ascii="Times New Roman" w:hAnsi="Times New Roman"/>
        </w:rPr>
      </w:pPr>
      <w:r w:rsidRPr="00415BCC">
        <w:rPr>
          <w:rFonts w:ascii="Times New Roman" w:hAnsi="Times New Roman"/>
        </w:rPr>
        <w:t xml:space="preserve">Беломорского муниципального округа </w:t>
      </w:r>
    </w:p>
    <w:p w:rsidR="00137F0B" w:rsidRPr="00415BCC" w:rsidRDefault="00137F0B" w:rsidP="00137F0B">
      <w:pPr>
        <w:pStyle w:val="ConsPlusNormal"/>
        <w:ind w:firstLine="540"/>
        <w:jc w:val="right"/>
        <w:rPr>
          <w:rFonts w:ascii="Times New Roman" w:hAnsi="Times New Roman" w:cs="Times New Roman"/>
          <w:sz w:val="22"/>
          <w:szCs w:val="22"/>
          <w:shd w:val="clear" w:color="auto" w:fill="FFFFFF"/>
        </w:rPr>
      </w:pPr>
      <w:r w:rsidRPr="00415BCC">
        <w:rPr>
          <w:rFonts w:ascii="Times New Roman" w:hAnsi="Times New Roman" w:cs="Times New Roman"/>
          <w:sz w:val="22"/>
          <w:szCs w:val="22"/>
        </w:rPr>
        <w:t xml:space="preserve">от </w:t>
      </w:r>
      <w:r w:rsidR="00226420" w:rsidRPr="00415BCC">
        <w:rPr>
          <w:rFonts w:ascii="Times New Roman" w:hAnsi="Times New Roman" w:cs="Times New Roman"/>
          <w:sz w:val="22"/>
          <w:szCs w:val="22"/>
        </w:rPr>
        <w:t>11</w:t>
      </w:r>
      <w:r w:rsidR="00E57BC4" w:rsidRPr="00415BCC">
        <w:rPr>
          <w:rFonts w:ascii="Times New Roman" w:hAnsi="Times New Roman" w:cs="Times New Roman"/>
          <w:sz w:val="22"/>
          <w:szCs w:val="22"/>
        </w:rPr>
        <w:t>.</w:t>
      </w:r>
      <w:r w:rsidR="00226420" w:rsidRPr="00415BCC">
        <w:rPr>
          <w:rFonts w:ascii="Times New Roman" w:hAnsi="Times New Roman" w:cs="Times New Roman"/>
          <w:sz w:val="22"/>
          <w:szCs w:val="22"/>
        </w:rPr>
        <w:t>10</w:t>
      </w:r>
      <w:r w:rsidR="00E57BC4" w:rsidRPr="00415BCC">
        <w:rPr>
          <w:rFonts w:ascii="Times New Roman" w:hAnsi="Times New Roman" w:cs="Times New Roman"/>
          <w:sz w:val="22"/>
          <w:szCs w:val="22"/>
        </w:rPr>
        <w:t>.</w:t>
      </w:r>
      <w:r w:rsidRPr="00415BCC">
        <w:rPr>
          <w:rFonts w:ascii="Times New Roman" w:hAnsi="Times New Roman" w:cs="Times New Roman"/>
          <w:sz w:val="22"/>
          <w:szCs w:val="22"/>
        </w:rPr>
        <w:t>202</w:t>
      </w:r>
      <w:r w:rsidR="00226420" w:rsidRPr="00415BCC">
        <w:rPr>
          <w:rFonts w:ascii="Times New Roman" w:hAnsi="Times New Roman" w:cs="Times New Roman"/>
          <w:sz w:val="22"/>
          <w:szCs w:val="22"/>
        </w:rPr>
        <w:t>4</w:t>
      </w:r>
      <w:r w:rsidRPr="00415BCC">
        <w:rPr>
          <w:rFonts w:ascii="Times New Roman" w:hAnsi="Times New Roman" w:cs="Times New Roman"/>
          <w:sz w:val="22"/>
          <w:szCs w:val="22"/>
        </w:rPr>
        <w:t>г</w:t>
      </w:r>
      <w:r w:rsidRPr="000748E4">
        <w:rPr>
          <w:rFonts w:ascii="Times New Roman" w:hAnsi="Times New Roman" w:cs="Times New Roman"/>
          <w:sz w:val="22"/>
          <w:szCs w:val="22"/>
        </w:rPr>
        <w:t xml:space="preserve">. № </w:t>
      </w:r>
      <w:r w:rsidR="000748E4" w:rsidRPr="000748E4">
        <w:rPr>
          <w:rFonts w:ascii="Times New Roman" w:hAnsi="Times New Roman" w:cs="Times New Roman"/>
          <w:sz w:val="22"/>
          <w:szCs w:val="22"/>
        </w:rPr>
        <w:t>938</w:t>
      </w:r>
    </w:p>
    <w:p w:rsidR="009B7844" w:rsidRPr="00415BCC" w:rsidRDefault="009B7844" w:rsidP="009B7844">
      <w:pPr>
        <w:pStyle w:val="ConsPlusNormal"/>
        <w:ind w:firstLine="540"/>
        <w:jc w:val="right"/>
        <w:rPr>
          <w:rFonts w:ascii="Times New Roman" w:hAnsi="Times New Roman" w:cs="Times New Roman"/>
          <w:sz w:val="24"/>
          <w:szCs w:val="24"/>
          <w:shd w:val="clear" w:color="auto" w:fill="FFFFFF"/>
        </w:rPr>
      </w:pPr>
    </w:p>
    <w:p w:rsidR="009B7844" w:rsidRPr="00415BCC" w:rsidRDefault="009B7844" w:rsidP="009B7844">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 </w:t>
      </w:r>
    </w:p>
    <w:p w:rsidR="009B7844" w:rsidRPr="00415BCC" w:rsidRDefault="009B7844" w:rsidP="009B7844">
      <w:pPr>
        <w:spacing w:after="0" w:line="240" w:lineRule="auto"/>
        <w:jc w:val="center"/>
        <w:rPr>
          <w:rFonts w:ascii="Times New Roman" w:hAnsi="Times New Roman"/>
          <w:b/>
          <w:sz w:val="24"/>
          <w:szCs w:val="24"/>
        </w:rPr>
      </w:pPr>
      <w:r w:rsidRPr="00415BCC">
        <w:rPr>
          <w:rFonts w:ascii="Times New Roman" w:hAnsi="Times New Roman"/>
          <w:b/>
          <w:sz w:val="24"/>
          <w:szCs w:val="24"/>
        </w:rPr>
        <w:t xml:space="preserve">Конкурсная документация </w:t>
      </w:r>
    </w:p>
    <w:p w:rsidR="00226420" w:rsidRPr="00415BCC" w:rsidRDefault="009B7844" w:rsidP="009B7844">
      <w:pPr>
        <w:spacing w:after="0" w:line="240" w:lineRule="auto"/>
        <w:jc w:val="center"/>
        <w:rPr>
          <w:rFonts w:ascii="Times New Roman" w:hAnsi="Times New Roman"/>
          <w:b/>
          <w:bCs/>
          <w:sz w:val="24"/>
          <w:szCs w:val="24"/>
        </w:rPr>
      </w:pPr>
      <w:r w:rsidRPr="00415BCC">
        <w:rPr>
          <w:rFonts w:ascii="Times New Roman" w:hAnsi="Times New Roman"/>
          <w:b/>
          <w:sz w:val="24"/>
          <w:szCs w:val="24"/>
        </w:rPr>
        <w:t xml:space="preserve">для проведения открытого конкурса по отбору управляющей организации для управления многоквартирными домами </w:t>
      </w:r>
      <w:r w:rsidRPr="00415BCC">
        <w:rPr>
          <w:rFonts w:ascii="Times New Roman" w:hAnsi="Times New Roman"/>
          <w:b/>
          <w:bCs/>
          <w:sz w:val="24"/>
          <w:szCs w:val="24"/>
        </w:rPr>
        <w:t>на территории</w:t>
      </w:r>
    </w:p>
    <w:p w:rsidR="009B7844" w:rsidRPr="00415BCC" w:rsidRDefault="00226420" w:rsidP="009B7844">
      <w:pPr>
        <w:spacing w:after="0" w:line="240" w:lineRule="auto"/>
        <w:jc w:val="center"/>
        <w:rPr>
          <w:rFonts w:ascii="Times New Roman" w:hAnsi="Times New Roman"/>
          <w:b/>
          <w:sz w:val="24"/>
          <w:szCs w:val="24"/>
        </w:rPr>
      </w:pPr>
      <w:r w:rsidRPr="00415BCC">
        <w:rPr>
          <w:rFonts w:ascii="Times New Roman" w:hAnsi="Times New Roman"/>
          <w:b/>
          <w:bCs/>
          <w:sz w:val="24"/>
          <w:szCs w:val="24"/>
        </w:rPr>
        <w:t xml:space="preserve"> </w:t>
      </w:r>
      <w:r w:rsidR="009B7844" w:rsidRPr="00415BCC">
        <w:rPr>
          <w:rFonts w:ascii="Times New Roman" w:hAnsi="Times New Roman"/>
          <w:b/>
          <w:sz w:val="24"/>
          <w:szCs w:val="24"/>
        </w:rPr>
        <w:t xml:space="preserve"> </w:t>
      </w:r>
      <w:r w:rsidRPr="00415BCC">
        <w:rPr>
          <w:rFonts w:ascii="Times New Roman" w:hAnsi="Times New Roman"/>
          <w:b/>
          <w:sz w:val="24"/>
          <w:szCs w:val="24"/>
        </w:rPr>
        <w:t>Беломорского муниципального округа</w:t>
      </w:r>
    </w:p>
    <w:p w:rsidR="009B7844" w:rsidRPr="00415BCC" w:rsidRDefault="009B7844" w:rsidP="009B7844">
      <w:pPr>
        <w:spacing w:after="0" w:line="240" w:lineRule="auto"/>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 Акты о состоянии общего имущества собственников помещений в многоквартирном доме, являющихся объектами конкурса (Приложение 1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2. Реквизиты банковского счета для перечисления средств в качестве обеспечения заявки для проведения открытого конкурса по отбору управляющей организации:</w:t>
      </w:r>
    </w:p>
    <w:p w:rsidR="00EF2646" w:rsidRPr="00415BCC" w:rsidRDefault="00EF2646" w:rsidP="009B7844">
      <w:pPr>
        <w:spacing w:after="0" w:line="240" w:lineRule="auto"/>
        <w:ind w:firstLine="540"/>
        <w:jc w:val="both"/>
        <w:rPr>
          <w:rFonts w:ascii="Times New Roman" w:hAnsi="Times New Roman"/>
          <w:b/>
          <w:sz w:val="24"/>
          <w:szCs w:val="24"/>
        </w:rPr>
      </w:pPr>
    </w:p>
    <w:p w:rsidR="00A21BE8" w:rsidRPr="00415BCC" w:rsidRDefault="00A21BE8" w:rsidP="00A21BE8">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Казначейский счет 03231643865040000600</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БИК 018602104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ОГРН 1231000006775          ОКПО 80945269</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ОКТМО 86504000                ОКВЭД 84.11.34</w:t>
      </w:r>
    </w:p>
    <w:p w:rsidR="00A21BE8" w:rsidRPr="00415BCC" w:rsidRDefault="00A21BE8" w:rsidP="00A21BE8">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ОКОГУ 3300150                   ОКФС 14</w:t>
      </w:r>
    </w:p>
    <w:p w:rsidR="007A299A" w:rsidRPr="00415BCC" w:rsidRDefault="00A21BE8" w:rsidP="00D80CF3">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ОКОПФ 75404</w:t>
      </w:r>
    </w:p>
    <w:p w:rsidR="00EF2646" w:rsidRPr="00415BCC" w:rsidRDefault="00EF2646" w:rsidP="00D80CF3">
      <w:pPr>
        <w:autoSpaceDE w:val="0"/>
        <w:autoSpaceDN w:val="0"/>
        <w:adjustRightInd w:val="0"/>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3.</w:t>
      </w:r>
      <w:r w:rsidR="00C31E7D">
        <w:rPr>
          <w:rFonts w:ascii="Times New Roman" w:hAnsi="Times New Roman"/>
          <w:b/>
          <w:sz w:val="24"/>
          <w:szCs w:val="24"/>
        </w:rPr>
        <w:t xml:space="preserve"> </w:t>
      </w:r>
      <w:r w:rsidRPr="00415BCC">
        <w:rPr>
          <w:rFonts w:ascii="Times New Roman" w:hAnsi="Times New Roman"/>
          <w:b/>
          <w:sz w:val="24"/>
          <w:szCs w:val="24"/>
        </w:rPr>
        <w:t>П</w:t>
      </w:r>
      <w:r w:rsidRPr="00415BCC">
        <w:rPr>
          <w:rFonts w:ascii="Times New Roman" w:hAnsi="Times New Roman"/>
          <w:b/>
          <w:bCs/>
          <w:sz w:val="24"/>
          <w:szCs w:val="24"/>
        </w:rPr>
        <w:t>орядок проведения осмотров заинтересованными лицами и претендентами объекта конкурса и график проведения таких осмотров.</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D80CF3">
      <w:pPr>
        <w:spacing w:after="0" w:line="240" w:lineRule="auto"/>
        <w:jc w:val="both"/>
        <w:rPr>
          <w:rFonts w:ascii="Times New Roman" w:hAnsi="Times New Roman"/>
          <w:sz w:val="24"/>
          <w:szCs w:val="24"/>
        </w:rPr>
      </w:pPr>
      <w:r w:rsidRPr="00415BCC">
        <w:rPr>
          <w:rFonts w:ascii="Times New Roman" w:hAnsi="Times New Roman"/>
          <w:sz w:val="24"/>
          <w:szCs w:val="24"/>
        </w:rPr>
        <w:t xml:space="preserve">Осмотры организуются специалистами </w:t>
      </w:r>
      <w:r w:rsidR="00AD6573" w:rsidRPr="00415BCC">
        <w:rPr>
          <w:rFonts w:ascii="Times New Roman" w:hAnsi="Times New Roman"/>
          <w:sz w:val="24"/>
          <w:szCs w:val="24"/>
        </w:rPr>
        <w:t xml:space="preserve">администрации </w:t>
      </w:r>
      <w:r w:rsidR="00D80CF3" w:rsidRPr="00415BCC">
        <w:rPr>
          <w:rFonts w:ascii="Times New Roman" w:hAnsi="Times New Roman"/>
          <w:sz w:val="24"/>
          <w:szCs w:val="24"/>
        </w:rPr>
        <w:t>Беломорского муниципального округа</w:t>
      </w:r>
      <w:r w:rsidRPr="00415BCC">
        <w:rPr>
          <w:rFonts w:ascii="Times New Roman" w:hAnsi="Times New Roman"/>
          <w:sz w:val="24"/>
          <w:szCs w:val="24"/>
        </w:rPr>
        <w:t xml:space="preserve">, представителями организации, осуществляющей на момент проведения конкурса содержание и ремонт общего имущества в многоквартирном доме и претендентами. Даты осмотра лотов соответствуют каждой рабочей пятнице с даты размещения извещения о проведении конкурса. Осмотры не проводятся позднее, чем за 2 рабочих дня до даты окончания срока подачи заявок на участие в конкурсе. Время осмотра по предложенным датам – с </w:t>
      </w:r>
      <w:r w:rsidR="00AD6573" w:rsidRPr="00415BCC">
        <w:rPr>
          <w:rFonts w:ascii="Times New Roman" w:hAnsi="Times New Roman"/>
          <w:sz w:val="24"/>
          <w:szCs w:val="24"/>
        </w:rPr>
        <w:t>9:00</w:t>
      </w:r>
      <w:r w:rsidRPr="00415BCC">
        <w:rPr>
          <w:rFonts w:ascii="Times New Roman" w:hAnsi="Times New Roman"/>
          <w:sz w:val="24"/>
          <w:szCs w:val="24"/>
        </w:rPr>
        <w:t xml:space="preserve"> до 13:00 с предварительным согласованием по телефону </w:t>
      </w:r>
      <w:r w:rsidRPr="00415BCC">
        <w:rPr>
          <w:rFonts w:ascii="Times New Roman" w:hAnsi="Times New Roman"/>
          <w:color w:val="000000"/>
          <w:sz w:val="24"/>
          <w:szCs w:val="24"/>
        </w:rPr>
        <w:t xml:space="preserve">8(81437) </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20</w:t>
      </w:r>
      <w:r w:rsidR="00AD6573" w:rsidRPr="00415BCC">
        <w:rPr>
          <w:rFonts w:ascii="Times New Roman" w:hAnsi="Times New Roman"/>
          <w:color w:val="000000"/>
          <w:sz w:val="24"/>
          <w:szCs w:val="24"/>
        </w:rPr>
        <w:t>-</w:t>
      </w:r>
      <w:r w:rsidR="00D80CF3" w:rsidRPr="00415BCC">
        <w:rPr>
          <w:rFonts w:ascii="Times New Roman" w:hAnsi="Times New Roman"/>
          <w:color w:val="000000"/>
          <w:sz w:val="24"/>
          <w:szCs w:val="24"/>
        </w:rPr>
        <w:t>5</w:t>
      </w:r>
      <w:r w:rsidR="00AD6573" w:rsidRPr="00415BCC">
        <w:rPr>
          <w:rFonts w:ascii="Times New Roman" w:hAnsi="Times New Roman"/>
          <w:color w:val="000000"/>
          <w:sz w:val="24"/>
          <w:szCs w:val="24"/>
        </w:rPr>
        <w:t>1</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372447"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begin"/>
      </w:r>
      <w:r w:rsidR="009B7844" w:rsidRPr="00415BCC">
        <w:rPr>
          <w:rFonts w:ascii="Times New Roman" w:hAnsi="Times New Roman"/>
          <w:b/>
          <w:sz w:val="24"/>
          <w:szCs w:val="24"/>
        </w:rPr>
        <w:instrText xml:space="preserve"> HYPERLINK "reports/!short-multi-solve-work.html" </w:instrText>
      </w:r>
      <w:r w:rsidRPr="00415BCC">
        <w:rPr>
          <w:rFonts w:ascii="Times New Roman" w:hAnsi="Times New Roman"/>
          <w:b/>
          <w:sz w:val="24"/>
          <w:szCs w:val="24"/>
        </w:rPr>
        <w:fldChar w:fldCharType="separate"/>
      </w:r>
      <w:r w:rsidR="009B7844" w:rsidRPr="00415BCC">
        <w:rPr>
          <w:rFonts w:ascii="Times New Roman" w:hAnsi="Times New Roman"/>
          <w:b/>
          <w:sz w:val="24"/>
          <w:szCs w:val="24"/>
        </w:rPr>
        <w:t>4.</w:t>
      </w:r>
      <w:r w:rsidR="00C31E7D">
        <w:rPr>
          <w:rFonts w:ascii="Times New Roman" w:hAnsi="Times New Roman"/>
          <w:b/>
          <w:sz w:val="24"/>
          <w:szCs w:val="24"/>
        </w:rPr>
        <w:t xml:space="preserve">  </w:t>
      </w:r>
      <w:r w:rsidR="009B7844" w:rsidRPr="00415BCC">
        <w:rPr>
          <w:rFonts w:ascii="Times New Roman" w:hAnsi="Times New Roman"/>
          <w:b/>
          <w:sz w:val="24"/>
          <w:szCs w:val="24"/>
        </w:rPr>
        <w:t xml:space="preserve">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9B7844" w:rsidRPr="00415BCC" w:rsidRDefault="00372447"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fldChar w:fldCharType="end"/>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5.</w:t>
      </w:r>
      <w:r w:rsidR="00C31E7D">
        <w:rPr>
          <w:rFonts w:ascii="Times New Roman" w:hAnsi="Times New Roman"/>
          <w:b/>
          <w:sz w:val="24"/>
          <w:szCs w:val="24"/>
        </w:rPr>
        <w:t xml:space="preserve"> </w:t>
      </w:r>
      <w:r w:rsidRPr="00415BCC">
        <w:rPr>
          <w:rFonts w:ascii="Times New Roman" w:hAnsi="Times New Roman"/>
          <w:b/>
          <w:sz w:val="24"/>
          <w:szCs w:val="24"/>
        </w:rPr>
        <w:t>Срок внесения собственниками (нанимателями) помещений в многоквартирном доме платы за содержание и ремонт жилого помещения и коммунальные услуги.</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w:t>
      </w:r>
      <w:r w:rsidRPr="00415BCC">
        <w:rPr>
          <w:rFonts w:ascii="Times New Roman" w:hAnsi="Times New Roman"/>
          <w:sz w:val="24"/>
          <w:szCs w:val="24"/>
        </w:rPr>
        <w:lastRenderedPageBreak/>
        <w:t>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6. Требования к участникам конкурса:</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При проведении конкурса,</w:t>
      </w:r>
      <w:r w:rsidRPr="00415BCC">
        <w:rPr>
          <w:rFonts w:ascii="Times New Roman" w:hAnsi="Times New Roman"/>
          <w:sz w:val="24"/>
          <w:szCs w:val="24"/>
        </w:rPr>
        <w:t xml:space="preserve">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r w:rsidRPr="00415BCC">
        <w:rPr>
          <w:rFonts w:ascii="Times New Roman" w:hAnsi="Times New Roman"/>
          <w:bCs/>
          <w:sz w:val="24"/>
          <w:szCs w:val="24"/>
        </w:rPr>
        <w:t xml:space="preserve"> устанавливаются следующие требования к претендентам: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r w:rsidRPr="00415BCC">
        <w:rPr>
          <w:rFonts w:ascii="Times New Roman" w:hAnsi="Times New Roman"/>
          <w:bCs/>
          <w:sz w:val="24"/>
          <w:szCs w:val="24"/>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w:t>
      </w:r>
      <w:r w:rsidRPr="00415BCC">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w:t>
      </w:r>
      <w:r w:rsidR="00B9224E" w:rsidRPr="00415BCC">
        <w:rPr>
          <w:rFonts w:ascii="Times New Roman" w:hAnsi="Times New Roman"/>
          <w:sz w:val="24"/>
          <w:szCs w:val="24"/>
        </w:rPr>
        <w:t>й стоимости активов претендента;</w:t>
      </w:r>
      <w:r w:rsidRPr="00415BCC">
        <w:rPr>
          <w:rFonts w:ascii="Times New Roman" w:hAnsi="Times New Roman"/>
          <w:sz w:val="24"/>
          <w:szCs w:val="24"/>
        </w:rPr>
        <w:t xml:space="preserve"> </w:t>
      </w:r>
    </w:p>
    <w:p w:rsidR="00B9224E" w:rsidRPr="00415BCC" w:rsidRDefault="009B7844"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bCs/>
          <w:sz w:val="24"/>
          <w:szCs w:val="24"/>
        </w:rPr>
        <w:t xml:space="preserve">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r w:rsidRPr="00415BCC">
        <w:rPr>
          <w:rFonts w:ascii="Times New Roman" w:hAnsi="Times New Roman"/>
          <w:sz w:val="24"/>
          <w:szCs w:val="24"/>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r w:rsidR="00B9224E" w:rsidRPr="00415BCC">
        <w:rPr>
          <w:rFonts w:ascii="Times New Roman" w:hAnsi="Times New Roman"/>
          <w:sz w:val="24"/>
          <w:szCs w:val="24"/>
        </w:rPr>
        <w:t>;</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B9224E" w:rsidRPr="00415BCC" w:rsidRDefault="00B9224E" w:rsidP="00B9224E">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B7844" w:rsidRPr="00415BCC" w:rsidRDefault="009B7844" w:rsidP="009B7844">
      <w:pPr>
        <w:autoSpaceDE w:val="0"/>
        <w:autoSpaceDN w:val="0"/>
        <w:adjustRightInd w:val="0"/>
        <w:spacing w:after="0" w:line="240" w:lineRule="auto"/>
        <w:ind w:firstLine="540"/>
        <w:jc w:val="both"/>
        <w:rPr>
          <w:rFonts w:ascii="Times New Roman" w:hAnsi="Times New Roman"/>
          <w:bCs/>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7. Для участия в конкурсе заинтересованное лицо подает заявку</w:t>
      </w:r>
      <w:r w:rsidRPr="00415BCC">
        <w:rPr>
          <w:rFonts w:ascii="Times New Roman" w:hAnsi="Times New Roman"/>
          <w:sz w:val="24"/>
          <w:szCs w:val="24"/>
        </w:rPr>
        <w:t xml:space="preserve"> на участие в конкурсе по форме, установленной </w:t>
      </w:r>
      <w:r w:rsidRPr="00415BCC">
        <w:rPr>
          <w:rFonts w:ascii="Times New Roman" w:hAnsi="Times New Roman"/>
          <w:b/>
          <w:bCs/>
          <w:sz w:val="24"/>
          <w:szCs w:val="24"/>
        </w:rPr>
        <w:t>приложением № 3</w:t>
      </w:r>
      <w:r w:rsidRPr="00415BCC">
        <w:rPr>
          <w:rFonts w:ascii="Times New Roman" w:hAnsi="Times New Roman"/>
          <w:sz w:val="24"/>
          <w:szCs w:val="24"/>
        </w:rPr>
        <w:t xml:space="preserve"> к данной конкурсной документации. Срок подачи заявок должен составлять не менее 25 дней. Прием заявок </w:t>
      </w:r>
      <w:r w:rsidRPr="00415BCC">
        <w:rPr>
          <w:rFonts w:ascii="Times New Roman" w:hAnsi="Times New Roman"/>
          <w:sz w:val="24"/>
          <w:szCs w:val="24"/>
        </w:rPr>
        <w:lastRenderedPageBreak/>
        <w:t>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8. Срок подписания договора управления.</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9B7844" w:rsidRPr="00415BCC" w:rsidRDefault="009B7844" w:rsidP="009B7844">
      <w:pPr>
        <w:autoSpaceDE w:val="0"/>
        <w:autoSpaceDN w:val="0"/>
        <w:adjustRightInd w:val="0"/>
        <w:spacing w:after="0" w:line="240" w:lineRule="auto"/>
        <w:ind w:firstLine="539"/>
        <w:jc w:val="both"/>
        <w:rPr>
          <w:rFonts w:ascii="Times New Roman" w:hAnsi="Times New Roman"/>
          <w:sz w:val="24"/>
          <w:szCs w:val="24"/>
        </w:rPr>
      </w:pPr>
      <w:r w:rsidRPr="00415BCC">
        <w:rPr>
          <w:rFonts w:ascii="Times New Roman" w:hAnsi="Times New Roman"/>
          <w:sz w:val="24"/>
          <w:szCs w:val="24"/>
        </w:rPr>
        <w:t>3) в случае если победитель конкурса в предусмотренный срок, не представит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9B7844" w:rsidRPr="00415BCC" w:rsidRDefault="009B7844" w:rsidP="009B7844">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5) в случае признания участника конкурса, сделавшего предыдущее предложение по наименьшему размеру платы за содержание и ремонт жилого помещения,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B7844" w:rsidRPr="00415BCC" w:rsidRDefault="009B7844" w:rsidP="00B9224E">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         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B7844" w:rsidRPr="00415BCC" w:rsidRDefault="009B7844"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9. Требования к порядку изменения обязательств сторон по договору.</w:t>
      </w:r>
    </w:p>
    <w:p w:rsidR="00EF2646" w:rsidRPr="00415BCC" w:rsidRDefault="00EF2646"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B7844" w:rsidRPr="00415BCC" w:rsidRDefault="009B7844" w:rsidP="009B7844">
      <w:pPr>
        <w:spacing w:after="0" w:line="240" w:lineRule="auto"/>
        <w:ind w:firstLine="539"/>
        <w:jc w:val="both"/>
        <w:rPr>
          <w:rFonts w:ascii="Times New Roman" w:hAnsi="Times New Roman"/>
          <w:sz w:val="24"/>
          <w:szCs w:val="24"/>
        </w:rPr>
      </w:pPr>
      <w:r w:rsidRPr="00415BCC">
        <w:rPr>
          <w:rFonts w:ascii="Times New Roman" w:hAnsi="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B7844" w:rsidRPr="00415BCC" w:rsidRDefault="009B7844" w:rsidP="009B7844">
      <w:pPr>
        <w:spacing w:after="0" w:line="240" w:lineRule="auto"/>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10. Срок начала выполнения управляющей организацией обязательств </w:t>
      </w:r>
      <w:r w:rsidRPr="00415BCC">
        <w:rPr>
          <w:rFonts w:ascii="Times New Roman" w:hAnsi="Times New Roman"/>
          <w:b/>
          <w:bCs/>
          <w:sz w:val="24"/>
          <w:szCs w:val="24"/>
        </w:rPr>
        <w:t xml:space="preserve">возникших по результатам конкурса </w:t>
      </w:r>
    </w:p>
    <w:p w:rsidR="00EF2646" w:rsidRPr="00415BCC" w:rsidRDefault="00EF2646"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должен составлять не более 30 дней, с даты окончания срока направления собственникам помещений в многоквартирном доме, подготовленных и  подписанных управляющей организацией проектов договоров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w:t>
      </w: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sz w:val="24"/>
          <w:szCs w:val="24"/>
        </w:rPr>
      </w:pPr>
      <w:r w:rsidRPr="00415BCC">
        <w:rPr>
          <w:rFonts w:ascii="Times New Roman" w:hAnsi="Times New Roman"/>
          <w:b/>
          <w:sz w:val="24"/>
          <w:szCs w:val="24"/>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EF2646" w:rsidRPr="00415BCC" w:rsidRDefault="00EF2646"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Размер обеспечения исполнения Управляющей организацией обязательств, рассчитан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составляет:</w:t>
      </w:r>
    </w:p>
    <w:p w:rsidR="000F7E5E" w:rsidRPr="00415BCC" w:rsidRDefault="000F7E5E" w:rsidP="00C87E51">
      <w:pPr>
        <w:spacing w:after="0" w:line="240" w:lineRule="auto"/>
        <w:ind w:firstLine="540"/>
        <w:jc w:val="both"/>
        <w:rPr>
          <w:rFonts w:ascii="Times New Roman" w:hAnsi="Times New Roman"/>
          <w:sz w:val="24"/>
          <w:szCs w:val="24"/>
        </w:rPr>
      </w:pPr>
    </w:p>
    <w:tbl>
      <w:tblPr>
        <w:tblW w:w="9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1"/>
        <w:gridCol w:w="1803"/>
      </w:tblGrid>
      <w:tr w:rsidR="000F7E5E" w:rsidRPr="00415BCC" w:rsidTr="00F15503">
        <w:trPr>
          <w:trHeight w:val="70"/>
        </w:trPr>
        <w:tc>
          <w:tcPr>
            <w:tcW w:w="7371" w:type="dxa"/>
          </w:tcPr>
          <w:p w:rsidR="000F7E5E" w:rsidRPr="00415BCC" w:rsidRDefault="000F7E5E" w:rsidP="005A4581">
            <w:pPr>
              <w:jc w:val="center"/>
              <w:rPr>
                <w:rFonts w:ascii="Times New Roman" w:hAnsi="Times New Roman"/>
                <w:sz w:val="24"/>
                <w:szCs w:val="24"/>
              </w:rPr>
            </w:pPr>
            <w:r w:rsidRPr="00415BCC">
              <w:rPr>
                <w:rFonts w:ascii="Times New Roman" w:hAnsi="Times New Roman"/>
                <w:sz w:val="24"/>
                <w:szCs w:val="24"/>
              </w:rPr>
              <w:t>Лот №, адрес</w:t>
            </w:r>
          </w:p>
        </w:tc>
        <w:tc>
          <w:tcPr>
            <w:tcW w:w="1803" w:type="dxa"/>
          </w:tcPr>
          <w:p w:rsidR="000F7E5E" w:rsidRPr="00415BCC" w:rsidRDefault="000F7E5E" w:rsidP="005A4581">
            <w:pPr>
              <w:jc w:val="center"/>
              <w:rPr>
                <w:rFonts w:ascii="Times New Roman" w:hAnsi="Times New Roman"/>
                <w:sz w:val="24"/>
                <w:szCs w:val="24"/>
              </w:rPr>
            </w:pPr>
            <w:r w:rsidRPr="00415BCC">
              <w:rPr>
                <w:rFonts w:ascii="Times New Roman" w:hAnsi="Times New Roman"/>
                <w:sz w:val="24"/>
                <w:szCs w:val="24"/>
              </w:rPr>
              <w:t>Размер обеспечения, руб.</w:t>
            </w:r>
          </w:p>
        </w:tc>
      </w:tr>
      <w:tr w:rsidR="000F7E5E" w:rsidRPr="00415BCC" w:rsidTr="006E44AA">
        <w:trPr>
          <w:trHeight w:val="443"/>
        </w:trPr>
        <w:tc>
          <w:tcPr>
            <w:tcW w:w="7371" w:type="dxa"/>
          </w:tcPr>
          <w:p w:rsidR="00AD6573" w:rsidRPr="00415BCC" w:rsidRDefault="000F7E5E" w:rsidP="002123EA">
            <w:pPr>
              <w:pStyle w:val="ac"/>
              <w:shd w:val="clear" w:color="auto" w:fill="FFFFFF"/>
              <w:spacing w:before="0" w:beforeAutospacing="0" w:after="0" w:afterAutospacing="0"/>
            </w:pPr>
            <w:r w:rsidRPr="00415BCC">
              <w:t xml:space="preserve">Лот №1- </w:t>
            </w:r>
            <w:r w:rsidR="002123EA" w:rsidRPr="00415BCC">
              <w:t>п.Сосновец, ул.Инженерная, д.3, 5</w:t>
            </w:r>
          </w:p>
        </w:tc>
        <w:tc>
          <w:tcPr>
            <w:tcW w:w="1803" w:type="dxa"/>
          </w:tcPr>
          <w:p w:rsidR="000F7E5E" w:rsidRPr="004906C5" w:rsidRDefault="00227624" w:rsidP="005A4581">
            <w:pPr>
              <w:jc w:val="center"/>
              <w:rPr>
                <w:rFonts w:ascii="Times New Roman" w:hAnsi="Times New Roman"/>
                <w:sz w:val="24"/>
                <w:szCs w:val="24"/>
              </w:rPr>
            </w:pPr>
            <w:r>
              <w:rPr>
                <w:rFonts w:ascii="Times New Roman" w:hAnsi="Times New Roman"/>
                <w:sz w:val="24"/>
                <w:szCs w:val="24"/>
              </w:rPr>
              <w:t>1277,43</w:t>
            </w:r>
          </w:p>
        </w:tc>
      </w:tr>
      <w:tr w:rsidR="002123EA" w:rsidRPr="00415BCC" w:rsidTr="006E44AA">
        <w:trPr>
          <w:trHeight w:val="443"/>
        </w:trPr>
        <w:tc>
          <w:tcPr>
            <w:tcW w:w="7371" w:type="dxa"/>
          </w:tcPr>
          <w:p w:rsidR="002123EA" w:rsidRPr="00415BCC" w:rsidRDefault="002123EA" w:rsidP="002123EA">
            <w:pPr>
              <w:pStyle w:val="ac"/>
              <w:shd w:val="clear" w:color="auto" w:fill="FFFFFF"/>
              <w:spacing w:before="0" w:beforeAutospacing="0" w:after="0" w:afterAutospacing="0"/>
            </w:pPr>
            <w:r w:rsidRPr="00415BCC">
              <w:t>Лот №2- п.Сосновец, ул.Инженерная, д.7</w:t>
            </w:r>
          </w:p>
        </w:tc>
        <w:tc>
          <w:tcPr>
            <w:tcW w:w="1803" w:type="dxa"/>
          </w:tcPr>
          <w:p w:rsidR="002123EA" w:rsidRPr="004906C5" w:rsidRDefault="00227624" w:rsidP="005A4581">
            <w:pPr>
              <w:jc w:val="center"/>
              <w:rPr>
                <w:rFonts w:ascii="Times New Roman" w:hAnsi="Times New Roman"/>
                <w:sz w:val="24"/>
                <w:szCs w:val="24"/>
              </w:rPr>
            </w:pPr>
            <w:r>
              <w:rPr>
                <w:rFonts w:ascii="Times New Roman" w:hAnsi="Times New Roman"/>
                <w:sz w:val="24"/>
                <w:szCs w:val="24"/>
              </w:rPr>
              <w:t>22119,55</w:t>
            </w:r>
          </w:p>
        </w:tc>
      </w:tr>
      <w:tr w:rsidR="00DA104A" w:rsidRPr="00415BCC" w:rsidTr="006E44AA">
        <w:trPr>
          <w:trHeight w:val="443"/>
        </w:trPr>
        <w:tc>
          <w:tcPr>
            <w:tcW w:w="7371" w:type="dxa"/>
          </w:tcPr>
          <w:p w:rsidR="00DA104A" w:rsidRPr="00415BCC" w:rsidRDefault="00DA104A" w:rsidP="002123EA">
            <w:pPr>
              <w:pStyle w:val="ac"/>
              <w:shd w:val="clear" w:color="auto" w:fill="FFFFFF"/>
              <w:spacing w:before="0" w:beforeAutospacing="0" w:after="0" w:afterAutospacing="0"/>
            </w:pPr>
            <w:r w:rsidRPr="00415BCC">
              <w:t>Лот №3 - г.Беломорск, ул. Портовое шоссе, д.19</w:t>
            </w:r>
          </w:p>
        </w:tc>
        <w:tc>
          <w:tcPr>
            <w:tcW w:w="1803" w:type="dxa"/>
          </w:tcPr>
          <w:p w:rsidR="00DA104A" w:rsidRPr="004906C5" w:rsidRDefault="00227624" w:rsidP="005A4581">
            <w:pPr>
              <w:jc w:val="center"/>
              <w:rPr>
                <w:rFonts w:ascii="Times New Roman" w:hAnsi="Times New Roman"/>
                <w:sz w:val="24"/>
                <w:szCs w:val="24"/>
              </w:rPr>
            </w:pPr>
            <w:r>
              <w:rPr>
                <w:rFonts w:ascii="Times New Roman" w:hAnsi="Times New Roman"/>
                <w:sz w:val="24"/>
                <w:szCs w:val="24"/>
              </w:rPr>
              <w:t>10406,95</w:t>
            </w:r>
          </w:p>
        </w:tc>
      </w:tr>
      <w:tr w:rsidR="00DA104A" w:rsidRPr="00415BCC" w:rsidTr="006E44AA">
        <w:trPr>
          <w:trHeight w:val="443"/>
        </w:trPr>
        <w:tc>
          <w:tcPr>
            <w:tcW w:w="7371" w:type="dxa"/>
          </w:tcPr>
          <w:p w:rsidR="00DA104A" w:rsidRPr="00415BCC" w:rsidRDefault="00DA104A" w:rsidP="002123EA">
            <w:pPr>
              <w:pStyle w:val="ac"/>
              <w:shd w:val="clear" w:color="auto" w:fill="FFFFFF"/>
              <w:spacing w:before="0" w:beforeAutospacing="0" w:after="0" w:afterAutospacing="0"/>
            </w:pPr>
            <w:r w:rsidRPr="00415BCC">
              <w:t xml:space="preserve">Лот №4 - г.Беломорск, ул.Рабочая, д.28а </w:t>
            </w:r>
          </w:p>
        </w:tc>
        <w:tc>
          <w:tcPr>
            <w:tcW w:w="1803" w:type="dxa"/>
          </w:tcPr>
          <w:p w:rsidR="00DA104A" w:rsidRPr="004906C5" w:rsidRDefault="00227624" w:rsidP="005A4581">
            <w:pPr>
              <w:jc w:val="center"/>
              <w:rPr>
                <w:rFonts w:ascii="Times New Roman" w:hAnsi="Times New Roman"/>
                <w:sz w:val="24"/>
                <w:szCs w:val="24"/>
              </w:rPr>
            </w:pPr>
            <w:r>
              <w:rPr>
                <w:rFonts w:ascii="Times New Roman" w:hAnsi="Times New Roman"/>
                <w:sz w:val="24"/>
                <w:szCs w:val="24"/>
              </w:rPr>
              <w:t>17704</w:t>
            </w:r>
          </w:p>
        </w:tc>
      </w:tr>
    </w:tbl>
    <w:p w:rsidR="000F7E5E" w:rsidRPr="00415BCC" w:rsidRDefault="000F7E5E" w:rsidP="00C87E51">
      <w:pPr>
        <w:spacing w:after="0" w:line="240" w:lineRule="auto"/>
        <w:ind w:firstLine="540"/>
        <w:jc w:val="both"/>
        <w:rPr>
          <w:rFonts w:ascii="Times New Roman" w:hAnsi="Times New Roman"/>
          <w:sz w:val="24"/>
          <w:szCs w:val="24"/>
        </w:rPr>
      </w:pPr>
    </w:p>
    <w:p w:rsidR="009B7844" w:rsidRPr="00415BCC" w:rsidRDefault="000F7E5E" w:rsidP="009B7844">
      <w:pPr>
        <w:spacing w:after="0" w:line="240" w:lineRule="auto"/>
        <w:jc w:val="both"/>
        <w:rPr>
          <w:rFonts w:ascii="Times New Roman" w:hAnsi="Times New Roman"/>
          <w:sz w:val="24"/>
          <w:szCs w:val="24"/>
        </w:rPr>
      </w:pPr>
      <w:r w:rsidRPr="00415BCC">
        <w:rPr>
          <w:rFonts w:ascii="Times New Roman" w:hAnsi="Times New Roman"/>
          <w:sz w:val="24"/>
          <w:szCs w:val="24"/>
        </w:rPr>
        <w:t xml:space="preserve"> </w:t>
      </w:r>
      <w:r w:rsidRPr="00415BCC">
        <w:rPr>
          <w:rFonts w:ascii="Times New Roman" w:hAnsi="Times New Roman"/>
          <w:sz w:val="24"/>
          <w:szCs w:val="24"/>
        </w:rPr>
        <w:tab/>
      </w:r>
      <w:r w:rsidR="009B7844" w:rsidRPr="00415BCC">
        <w:rPr>
          <w:rFonts w:ascii="Times New Roman" w:hAnsi="Times New Roman"/>
          <w:sz w:val="24"/>
          <w:szCs w:val="24"/>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w:t>
      </w:r>
      <w:r w:rsidR="009B7844" w:rsidRPr="00415BCC">
        <w:rPr>
          <w:rFonts w:ascii="Times New Roman" w:hAnsi="Times New Roman"/>
          <w:sz w:val="24"/>
          <w:szCs w:val="24"/>
        </w:rPr>
        <w:lastRenderedPageBreak/>
        <w:t xml:space="preserve">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коммунальных ресурсов ресурсоснабжающих организаций - в пользу соответствующих ресурсоснабжающих организаций.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12. П</w:t>
      </w:r>
      <w:r w:rsidRPr="00415BCC">
        <w:rPr>
          <w:rFonts w:ascii="Times New Roman" w:hAnsi="Times New Roman"/>
          <w:b/>
          <w:bCs/>
          <w:sz w:val="24"/>
          <w:szCs w:val="24"/>
        </w:rPr>
        <w:t>орядок оплаты собственниками помещений в многоквартирном доме и лицами, принявшими помещения, работ и услуг по содержанию и ремонту общего имущества.</w:t>
      </w:r>
    </w:p>
    <w:p w:rsidR="00DA104A" w:rsidRPr="00415BCC" w:rsidRDefault="00DA104A" w:rsidP="009B7844">
      <w:pPr>
        <w:autoSpaceDE w:val="0"/>
        <w:autoSpaceDN w:val="0"/>
        <w:adjustRightInd w:val="0"/>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Оплата собственниками помещений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года N 491(в ред. Постановления Правительства РФ от 06.05.2011 N 354).</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w:t>
      </w:r>
    </w:p>
    <w:p w:rsidR="009B7844" w:rsidRPr="00415BCC" w:rsidRDefault="009B7844" w:rsidP="009B7844">
      <w:pPr>
        <w:autoSpaceDE w:val="0"/>
        <w:autoSpaceDN w:val="0"/>
        <w:adjustRightInd w:val="0"/>
        <w:spacing w:after="0" w:line="240" w:lineRule="auto"/>
        <w:ind w:firstLine="540"/>
        <w:jc w:val="both"/>
        <w:rPr>
          <w:rFonts w:ascii="Times New Roman" w:hAnsi="Times New Roman"/>
          <w:b/>
          <w:bCs/>
          <w:sz w:val="24"/>
          <w:szCs w:val="24"/>
        </w:rPr>
      </w:pPr>
      <w:r w:rsidRPr="00415BCC">
        <w:rPr>
          <w:rFonts w:ascii="Times New Roman" w:hAnsi="Times New Roman"/>
          <w:b/>
          <w:sz w:val="24"/>
          <w:szCs w:val="24"/>
        </w:rPr>
        <w:t xml:space="preserve">13. </w:t>
      </w:r>
      <w:r w:rsidRPr="00415BCC">
        <w:rPr>
          <w:rFonts w:ascii="Times New Roman" w:hAnsi="Times New Roman"/>
          <w:b/>
          <w:bCs/>
          <w:sz w:val="24"/>
          <w:szCs w:val="24"/>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DA104A" w:rsidRPr="00415BCC" w:rsidRDefault="00DA104A" w:rsidP="009B7844">
      <w:pPr>
        <w:autoSpaceDE w:val="0"/>
        <w:autoSpaceDN w:val="0"/>
        <w:adjustRightInd w:val="0"/>
        <w:spacing w:after="0" w:line="240" w:lineRule="auto"/>
        <w:ind w:firstLine="540"/>
        <w:jc w:val="both"/>
        <w:rPr>
          <w:rFonts w:ascii="Times New Roman" w:hAnsi="Times New Roman"/>
          <w:b/>
          <w:bCs/>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Осуществление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предусматривает:</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об объемах выполненных работ и оказанных услуг;</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сумме собранных с собственников помещений денежных средств в счет оплаты работ и услуг по содержанию и ремонту жилого помещения;</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наличии и размере задолженности Управляющей организации перед ресурсоснабжающими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справки о сроках выполнения отдельных видов работ и услуг, предусмотренных договором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lastRenderedPageBreak/>
        <w:t>2) 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3) обязанность Управляющей организации раскрывать информацию о своей деятельности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23.09.2010 №731; </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4)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B7844" w:rsidRPr="00415BCC" w:rsidRDefault="009B7844"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14. Срок действия договора управления многоквартирным домом и условия продления срока действия указанного договора.</w:t>
      </w:r>
    </w:p>
    <w:p w:rsidR="00DA104A" w:rsidRPr="00415BCC" w:rsidRDefault="00DA104A" w:rsidP="009B7844">
      <w:pPr>
        <w:spacing w:after="0" w:line="240" w:lineRule="auto"/>
        <w:ind w:firstLine="540"/>
        <w:jc w:val="both"/>
        <w:rPr>
          <w:rFonts w:ascii="Times New Roman" w:hAnsi="Times New Roman"/>
          <w:b/>
          <w:sz w:val="24"/>
          <w:szCs w:val="24"/>
        </w:rPr>
      </w:pP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Срок действия договора управления многоквартирным домом  - </w:t>
      </w:r>
      <w:r w:rsidR="0071262D" w:rsidRPr="00415BCC">
        <w:rPr>
          <w:rFonts w:ascii="Times New Roman" w:hAnsi="Times New Roman"/>
          <w:sz w:val="24"/>
          <w:szCs w:val="24"/>
        </w:rPr>
        <w:t>3</w:t>
      </w:r>
      <w:r w:rsidRPr="00415BCC">
        <w:rPr>
          <w:rFonts w:ascii="Times New Roman" w:hAnsi="Times New Roman"/>
          <w:sz w:val="24"/>
          <w:szCs w:val="24"/>
        </w:rPr>
        <w:t xml:space="preserve"> год</w:t>
      </w:r>
      <w:r w:rsidR="0071262D" w:rsidRPr="00415BCC">
        <w:rPr>
          <w:rFonts w:ascii="Times New Roman" w:hAnsi="Times New Roman"/>
          <w:sz w:val="24"/>
          <w:szCs w:val="24"/>
        </w:rPr>
        <w:t>а</w:t>
      </w:r>
      <w:r w:rsidRPr="00415BCC">
        <w:rPr>
          <w:rFonts w:ascii="Times New Roman" w:hAnsi="Times New Roman"/>
          <w:sz w:val="24"/>
          <w:szCs w:val="24"/>
        </w:rPr>
        <w:t xml:space="preserve">. </w:t>
      </w:r>
    </w:p>
    <w:p w:rsidR="009B7844" w:rsidRPr="00415BCC" w:rsidRDefault="009B7844" w:rsidP="009B784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Срок действия договора управления многоквартирным домом может быть продлен  на 3 месяца если: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8" w:anchor="I0" w:tgtFrame="_top" w:history="1">
        <w:r w:rsidRPr="00415BCC">
          <w:rPr>
            <w:rFonts w:ascii="Times New Roman" w:hAnsi="Times New Roman"/>
            <w:sz w:val="24"/>
            <w:szCs w:val="24"/>
          </w:rPr>
          <w:t>статьей 164 Жилищного кодекса РФ</w:t>
        </w:r>
      </w:hyperlink>
      <w:r w:rsidRPr="00415BCC">
        <w:rPr>
          <w:rFonts w:ascii="Times New Roman" w:hAnsi="Times New Roman"/>
          <w:sz w:val="24"/>
          <w:szCs w:val="24"/>
        </w:rPr>
        <w:t>, с лицами, осуществляющими соответствующие виды деятельности;</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в течение 30 дней с момента подписания договоров управления многоквартирным домом или с иного установленного такими договорами срока не приступила к их выполнению;</w:t>
      </w:r>
    </w:p>
    <w:p w:rsidR="009B7844" w:rsidRPr="00415BCC" w:rsidRDefault="009B7844" w:rsidP="009B7844">
      <w:pPr>
        <w:spacing w:after="0" w:line="240" w:lineRule="auto"/>
        <w:ind w:firstLine="540"/>
        <w:jc w:val="both"/>
        <w:rPr>
          <w:rFonts w:ascii="Times New Roman" w:hAnsi="Times New Roman"/>
          <w:sz w:val="24"/>
          <w:szCs w:val="24"/>
        </w:rPr>
      </w:pPr>
      <w:r w:rsidRPr="00415BCC">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в установленный условиями конкурса срок.</w:t>
      </w:r>
    </w:p>
    <w:p w:rsidR="00DA104A" w:rsidRPr="00415BCC" w:rsidRDefault="00DA104A" w:rsidP="009B7844">
      <w:pPr>
        <w:spacing w:after="0" w:line="240" w:lineRule="auto"/>
        <w:ind w:firstLine="540"/>
        <w:jc w:val="both"/>
        <w:rPr>
          <w:rFonts w:ascii="Times New Roman" w:hAnsi="Times New Roman"/>
          <w:sz w:val="24"/>
          <w:szCs w:val="24"/>
        </w:rPr>
      </w:pP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15. Проект договора управления многоквартирным домом (Приложение 5 к Конкурсной документации).</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9B7844" w:rsidRPr="00415BCC" w:rsidRDefault="009B7844" w:rsidP="009B784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0F7E5E" w:rsidRPr="00415BCC" w:rsidRDefault="000F7E5E" w:rsidP="009B7844">
      <w:pPr>
        <w:spacing w:after="0" w:line="240" w:lineRule="auto"/>
        <w:jc w:val="both"/>
        <w:rPr>
          <w:rFonts w:ascii="Times New Roman" w:hAnsi="Times New Roman"/>
          <w:b/>
          <w:sz w:val="24"/>
          <w:szCs w:val="24"/>
        </w:rPr>
      </w:pPr>
      <w:r w:rsidRPr="00415BCC">
        <w:rPr>
          <w:rFonts w:ascii="Times New Roman" w:hAnsi="Times New Roman"/>
          <w:b/>
          <w:sz w:val="24"/>
          <w:szCs w:val="24"/>
        </w:rPr>
        <w:t xml:space="preserve">                                                                                                                                                  </w:t>
      </w:r>
    </w:p>
    <w:p w:rsidR="00676A53" w:rsidRDefault="000F7E5E" w:rsidP="00D02184">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 xml:space="preserve">                           </w:t>
      </w: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Pr="00431F6F" w:rsidRDefault="00676A53" w:rsidP="00676A53">
      <w:pPr>
        <w:spacing w:after="0" w:line="240" w:lineRule="auto"/>
        <w:ind w:firstLine="540"/>
        <w:jc w:val="right"/>
        <w:rPr>
          <w:rFonts w:ascii="Times New Roman" w:hAnsi="Times New Roman"/>
        </w:rPr>
      </w:pPr>
      <w:r w:rsidRPr="00431F6F">
        <w:rPr>
          <w:rFonts w:ascii="Times New Roman" w:hAnsi="Times New Roman"/>
          <w:b/>
        </w:rPr>
        <w:lastRenderedPageBreak/>
        <w:t xml:space="preserve">                                                                                                                 </w:t>
      </w:r>
      <w:r w:rsidRPr="00431F6F">
        <w:rPr>
          <w:rFonts w:ascii="Times New Roman" w:hAnsi="Times New Roman"/>
        </w:rPr>
        <w:t xml:space="preserve">Приложение </w:t>
      </w:r>
      <w:r w:rsidRPr="00431F6F">
        <w:rPr>
          <w:rFonts w:ascii="Times New Roman" w:hAnsi="Times New Roman"/>
          <w:bCs/>
        </w:rPr>
        <w:t>1</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к Конкурсной документации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для проведения открытого конкурса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по отбору управляющей организации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для управления многоквартирными домами </w:t>
      </w:r>
    </w:p>
    <w:p w:rsidR="00676A53" w:rsidRPr="00431F6F" w:rsidRDefault="00676A53" w:rsidP="00676A53">
      <w:pPr>
        <w:spacing w:after="0" w:line="240" w:lineRule="auto"/>
        <w:jc w:val="right"/>
        <w:rPr>
          <w:rFonts w:ascii="Times New Roman" w:hAnsi="Times New Roman"/>
          <w:bCs/>
        </w:rPr>
      </w:pPr>
      <w:r w:rsidRPr="00431F6F">
        <w:rPr>
          <w:rFonts w:ascii="Times New Roman" w:hAnsi="Times New Roman"/>
          <w:bCs/>
        </w:rPr>
        <w:t>на территории Беломорского муниципального округа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ind w:left="6521" w:right="1416"/>
        <w:jc w:val="right"/>
        <w:rPr>
          <w:rFonts w:ascii="Times New Roman" w:hAnsi="Times New Roman"/>
          <w:b/>
        </w:rPr>
      </w:pPr>
      <w:r>
        <w:rPr>
          <w:rFonts w:ascii="Times New Roman" w:hAnsi="Times New Roman"/>
          <w:b/>
        </w:rPr>
        <w:t xml:space="preserve">  </w:t>
      </w:r>
      <w:r w:rsidRPr="00431F6F">
        <w:rPr>
          <w:rFonts w:ascii="Times New Roman" w:hAnsi="Times New Roman"/>
          <w:b/>
        </w:rPr>
        <w:t xml:space="preserve">ЛОТ </w:t>
      </w:r>
      <w:r>
        <w:rPr>
          <w:rFonts w:ascii="Times New Roman" w:hAnsi="Times New Roman"/>
          <w:b/>
        </w:rPr>
        <w:t>№</w:t>
      </w:r>
      <w:r w:rsidRPr="00431F6F">
        <w:rPr>
          <w:rFonts w:ascii="Times New Roman" w:hAnsi="Times New Roman"/>
          <w:b/>
        </w:rPr>
        <w:t>1</w:t>
      </w: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№1</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 п.Сосновец, ул.Инженерная, д.3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0497/00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00BE4C09">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481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1</w:t>
      </w:r>
      <w:r w:rsidR="00DC6599">
        <w:rPr>
          <w:rFonts w:ascii="Times New Roman" w:hAnsi="Times New Roman"/>
          <w:b/>
        </w:rPr>
        <w:t>31</w:t>
      </w:r>
      <w:r w:rsidRPr="00431F6F">
        <w:rPr>
          <w:rFonts w:ascii="Times New Roman" w:hAnsi="Times New Roman"/>
          <w:b/>
        </w:rPr>
        <w:t>,5</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1</w:t>
      </w:r>
      <w:r w:rsidR="00DC6599">
        <w:rPr>
          <w:rFonts w:ascii="Times New Roman" w:hAnsi="Times New Roman"/>
          <w:b/>
        </w:rPr>
        <w:t>30</w:t>
      </w:r>
      <w:r w:rsidRPr="00431F6F">
        <w:rPr>
          <w:rFonts w:ascii="Times New Roman" w:hAnsi="Times New Roman"/>
          <w:b/>
        </w:rPr>
        <w:t>,</w:t>
      </w:r>
      <w:r w:rsidR="00DC6599">
        <w:rPr>
          <w:rFonts w:ascii="Times New Roman" w:hAnsi="Times New Roman"/>
          <w:b/>
        </w:rPr>
        <w:t>5</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00BE4C09">
        <w:rPr>
          <w:rFonts w:ascii="Times New Roman" w:hAnsi="Times New Roman"/>
        </w:rPr>
        <w:t>1</w:t>
      </w:r>
      <w:r w:rsidR="00BE4C09">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25. Кадастровый номер земельного участка (при его наличии): нет</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II</w:t>
      </w:r>
      <w:r w:rsidRPr="00431F6F">
        <w:rPr>
          <w:rFonts w:ascii="Times New Roman" w:hAnsi="Times New Roman"/>
        </w:rPr>
        <w:t xml:space="preserve">. </w:t>
      </w:r>
      <w:r w:rsidRPr="008873C1">
        <w:rPr>
          <w:rFonts w:ascii="Times New Roman" w:hAnsi="Times New Roman"/>
          <w:b/>
        </w:rPr>
        <w:t>Техническое состояние многоквартирного дома, включая пристройки</w:t>
      </w:r>
    </w:p>
    <w:tbl>
      <w:tblPr>
        <w:tblW w:w="9384" w:type="dxa"/>
        <w:tblLayout w:type="fixed"/>
        <w:tblCellMar>
          <w:left w:w="28" w:type="dxa"/>
          <w:right w:w="28" w:type="dxa"/>
        </w:tblCellMar>
        <w:tblLook w:val="0000"/>
      </w:tblPr>
      <w:tblGrid>
        <w:gridCol w:w="4253"/>
        <w:gridCol w:w="2977"/>
        <w:gridCol w:w="2154"/>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lastRenderedPageBreak/>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154"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154"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154"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154"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154"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154"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154"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11. Крыльц</w:t>
            </w:r>
            <w:r w:rsidR="00BE4C09">
              <w:rPr>
                <w:rFonts w:ascii="Times New Roman" w:hAnsi="Times New Roman"/>
              </w:rPr>
              <w:t>о</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154"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line="240" w:lineRule="auto"/>
        <w:ind w:left="6521" w:right="1416"/>
        <w:jc w:val="both"/>
        <w:rPr>
          <w:rFonts w:ascii="Times New Roman" w:hAnsi="Times New Roman"/>
        </w:rPr>
      </w:pPr>
    </w:p>
    <w:p w:rsidR="00676A53" w:rsidRPr="00431F6F" w:rsidRDefault="00676A53" w:rsidP="00676A53">
      <w:pPr>
        <w:spacing w:after="0"/>
        <w:jc w:val="center"/>
        <w:rPr>
          <w:rFonts w:ascii="Times New Roman" w:hAnsi="Times New Roman"/>
          <w:b/>
          <w:bCs/>
        </w:rPr>
      </w:pPr>
      <w:r w:rsidRPr="00431F6F">
        <w:rPr>
          <w:rFonts w:ascii="Times New Roman" w:hAnsi="Times New Roman"/>
          <w:b/>
          <w:bCs/>
        </w:rPr>
        <w:t>АКТ №2</w:t>
      </w:r>
    </w:p>
    <w:p w:rsidR="00676A53" w:rsidRPr="00431F6F" w:rsidRDefault="00676A53" w:rsidP="00676A53">
      <w:pPr>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 п.Сосновец, ул.Инженерная, д.5</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0316/00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1959</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43 %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1</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469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00DC6599">
        <w:rPr>
          <w:rFonts w:ascii="Times New Roman" w:hAnsi="Times New Roman"/>
          <w:b/>
        </w:rPr>
        <w:t>181</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r w:rsidR="00DC6599">
        <w:rPr>
          <w:rFonts w:ascii="Times New Roman" w:hAnsi="Times New Roman"/>
          <w:b/>
        </w:rPr>
        <w:t>132,7</w:t>
      </w:r>
      <w:r w:rsidRPr="00431F6F">
        <w:rPr>
          <w:rFonts w:ascii="Times New Roman" w:hAnsi="Times New Roman"/>
          <w:b/>
        </w:rPr>
        <w:t xml:space="preserve">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b/>
        </w:rPr>
        <w:t xml:space="preserve">  </w:t>
      </w:r>
      <w:r w:rsidRPr="00431F6F">
        <w:rPr>
          <w:rFonts w:ascii="Times New Roman" w:hAnsi="Times New Roman"/>
        </w:rPr>
        <w:t xml:space="preserve">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00DC6599">
        <w:rPr>
          <w:rFonts w:ascii="Times New Roman" w:hAnsi="Times New Roman"/>
        </w:rPr>
        <w:t>48,3</w:t>
      </w:r>
      <w:r w:rsidRPr="00431F6F">
        <w:rPr>
          <w:rFonts w:ascii="Times New Roman" w:hAnsi="Times New Roman"/>
        </w:rPr>
        <w:t xml:space="preserve">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0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383,6 кв.м</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676A53" w:rsidRPr="005644AA" w:rsidRDefault="00676A53" w:rsidP="00676A53">
      <w:pPr>
        <w:spacing w:after="0"/>
        <w:jc w:val="both"/>
        <w:rPr>
          <w:rFonts w:ascii="Times New Roman" w:hAnsi="Times New Roman"/>
          <w:b/>
        </w:rPr>
      </w:pPr>
      <w:r w:rsidRPr="005644AA">
        <w:rPr>
          <w:rFonts w:ascii="Times New Roman" w:hAnsi="Times New Roman"/>
          <w:b/>
          <w:lang w:val="en-US"/>
        </w:rPr>
        <w:t>II</w:t>
      </w:r>
      <w:r w:rsidRPr="005644AA">
        <w:rPr>
          <w:rFonts w:ascii="Times New Roman" w:hAnsi="Times New Roman"/>
          <w:b/>
        </w:rPr>
        <w:t>. Техническое состояние многоквартирного дома, включая пристройки</w:t>
      </w:r>
    </w:p>
    <w:tbl>
      <w:tblPr>
        <w:tblW w:w="9667" w:type="dxa"/>
        <w:tblLayout w:type="fixed"/>
        <w:tblCellMar>
          <w:left w:w="28" w:type="dxa"/>
          <w:right w:w="28" w:type="dxa"/>
        </w:tblCellMar>
        <w:tblLook w:val="0000"/>
      </w:tblPr>
      <w:tblGrid>
        <w:gridCol w:w="4253"/>
        <w:gridCol w:w="2977"/>
        <w:gridCol w:w="2437"/>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43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Ленточный бутовый</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брусчатые</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дощатые</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437"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43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rPr>
          <w:trHeight w:val="655"/>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Деревянные по деревянным балкам</w:t>
            </w:r>
          </w:p>
        </w:tc>
        <w:tc>
          <w:tcPr>
            <w:tcW w:w="243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43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43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шифер</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43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43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филенчатые</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43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43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43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штукатурка</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43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43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43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43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43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43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43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43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w:t>
            </w:r>
            <w:r w:rsidR="00BE4C09">
              <w:rPr>
                <w:rFonts w:ascii="Times New Roman" w:hAnsi="Times New Roman"/>
              </w:rPr>
              <w:t>о</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43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lastRenderedPageBreak/>
        <w:t>ЛОТ №2</w:t>
      </w:r>
    </w:p>
    <w:p w:rsidR="00676A53" w:rsidRDefault="00676A53" w:rsidP="00676A53">
      <w:pPr>
        <w:spacing w:after="0"/>
        <w:jc w:val="center"/>
        <w:rPr>
          <w:rFonts w:ascii="Times New Roman" w:hAnsi="Times New Roman"/>
          <w:b/>
          <w:bCs/>
        </w:rPr>
      </w:pPr>
      <w:r w:rsidRPr="00431F6F">
        <w:rPr>
          <w:rFonts w:ascii="Times New Roman" w:hAnsi="Times New Roman"/>
          <w:b/>
          <w:bCs/>
        </w:rPr>
        <w:t>АКТ №3</w:t>
      </w:r>
    </w:p>
    <w:p w:rsidR="00676A53" w:rsidRPr="00431F6F" w:rsidRDefault="00676A53" w:rsidP="00676A53">
      <w:pPr>
        <w:jc w:val="center"/>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 п.Сосновец, ул.Инженерная, д.7</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0462/00</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1973</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6. Степень фактического износа -</w:t>
      </w:r>
      <w:r w:rsidRPr="00431F6F">
        <w:rPr>
          <w:rFonts w:ascii="Times New Roman" w:hAnsi="Times New Roman"/>
          <w:b/>
        </w:rPr>
        <w:t>37 %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нет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8. Реквизиты правового акта о признании многоквартирного дома аварийным и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     подлежащим сносу - нет</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5</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ЕСТЬ</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14. Количество квартир  </w:t>
      </w:r>
      <w:r w:rsidRPr="00431F6F">
        <w:rPr>
          <w:rFonts w:ascii="Times New Roman" w:hAnsi="Times New Roman"/>
          <w:b/>
        </w:rPr>
        <w:t>60</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15. Количество нежилых помещений, не входящих в состав общего имущества:</w:t>
      </w:r>
      <w:r w:rsidRPr="00431F6F">
        <w:rPr>
          <w:rFonts w:ascii="Times New Roman" w:hAnsi="Times New Roman"/>
          <w:b/>
        </w:rPr>
        <w:t xml:space="preserve"> </w:t>
      </w:r>
    </w:p>
    <w:p w:rsidR="00676A53" w:rsidRPr="00431F6F" w:rsidRDefault="00676A53" w:rsidP="00676A53">
      <w:pPr>
        <w:spacing w:after="0"/>
        <w:ind w:firstLine="567"/>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нет      </w:t>
      </w:r>
    </w:p>
    <w:p w:rsidR="00676A53" w:rsidRPr="00431F6F" w:rsidRDefault="00676A53" w:rsidP="00676A53">
      <w:pPr>
        <w:ind w:firstLine="567"/>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6379"/>
          <w:tab w:val="left" w:pos="8505"/>
        </w:tabs>
        <w:spacing w:after="0"/>
        <w:ind w:firstLine="567"/>
        <w:jc w:val="both"/>
        <w:rPr>
          <w:rFonts w:ascii="Times New Roman" w:hAnsi="Times New Roman"/>
        </w:rPr>
      </w:pPr>
      <w:r w:rsidRPr="00431F6F">
        <w:rPr>
          <w:rFonts w:ascii="Times New Roman" w:hAnsi="Times New Roman"/>
        </w:rPr>
        <w:t xml:space="preserve">23. Уборочная площадь других помещений общего пользования (включая технические этажи, чердаки, технические подвалы)  </w:t>
      </w:r>
      <w:r w:rsidRPr="00431F6F">
        <w:rPr>
          <w:rFonts w:ascii="Times New Roman" w:hAnsi="Times New Roman"/>
          <w:b/>
        </w:rPr>
        <w:t xml:space="preserve">0 </w:t>
      </w:r>
      <w:r w:rsidRPr="00431F6F">
        <w:rPr>
          <w:rFonts w:ascii="Times New Roman" w:hAnsi="Times New Roman"/>
        </w:rPr>
        <w:t>кв.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 xml:space="preserve">24. Площадь земельного участка, входящего в состав общего имущества многоквартирного дома: </w:t>
      </w:r>
      <w:r w:rsidRPr="00431F6F">
        <w:rPr>
          <w:rFonts w:ascii="Times New Roman" w:hAnsi="Times New Roman"/>
          <w:color w:val="000000"/>
        </w:rPr>
        <w:t>1088 кв.м.</w:t>
      </w:r>
      <w:r w:rsidRPr="00F27897">
        <w:rPr>
          <w:rFonts w:ascii="Times New Roman" w:hAnsi="Times New Roman"/>
        </w:rPr>
        <w:t xml:space="preserve"> </w:t>
      </w:r>
      <w:r w:rsidRPr="00431F6F">
        <w:rPr>
          <w:rFonts w:ascii="Times New Roman" w:hAnsi="Times New Roman"/>
        </w:rPr>
        <w:t xml:space="preserve">18. Строительный объем  </w:t>
      </w:r>
      <w:r w:rsidRPr="00431F6F">
        <w:rPr>
          <w:rFonts w:ascii="Times New Roman" w:hAnsi="Times New Roman"/>
          <w:b/>
        </w:rPr>
        <w:t>9109</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ind w:firstLine="567"/>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 xml:space="preserve">а) многоквартирного дома с лоджиями, балконами, шкафами, коридорами и лестничными клетками </w:t>
      </w:r>
      <w:r w:rsidRPr="00431F6F">
        <w:rPr>
          <w:rFonts w:ascii="Times New Roman" w:hAnsi="Times New Roman"/>
          <w:b/>
        </w:rPr>
        <w:t>2724</w:t>
      </w:r>
      <w:r w:rsidRPr="00431F6F">
        <w:rPr>
          <w:rFonts w:ascii="Times New Roman" w:hAnsi="Times New Roman"/>
        </w:rPr>
        <w:t xml:space="preserve"> кв. м</w:t>
      </w:r>
    </w:p>
    <w:p w:rsidR="00676A53" w:rsidRPr="00431F6F" w:rsidRDefault="00676A53" w:rsidP="00676A53">
      <w:pPr>
        <w:tabs>
          <w:tab w:val="center" w:pos="2835"/>
          <w:tab w:val="left" w:pos="4678"/>
        </w:tabs>
        <w:spacing w:after="0"/>
        <w:ind w:firstLine="567"/>
        <w:jc w:val="both"/>
        <w:rPr>
          <w:rFonts w:ascii="Times New Roman" w:hAnsi="Times New Roman"/>
        </w:rPr>
      </w:pPr>
      <w:r w:rsidRPr="00431F6F">
        <w:rPr>
          <w:rFonts w:ascii="Times New Roman" w:hAnsi="Times New Roman"/>
        </w:rPr>
        <w:t>б) жилых помещений (общая площадь квартир -</w:t>
      </w:r>
      <w:r w:rsidRPr="00431F6F">
        <w:rPr>
          <w:rFonts w:ascii="Times New Roman" w:hAnsi="Times New Roman"/>
          <w:b/>
        </w:rPr>
        <w:t xml:space="preserve">2455 </w:t>
      </w:r>
      <w:r w:rsidRPr="00431F6F">
        <w:rPr>
          <w:rFonts w:ascii="Times New Roman" w:hAnsi="Times New Roman"/>
        </w:rPr>
        <w:t>кв. м</w:t>
      </w:r>
    </w:p>
    <w:p w:rsidR="00676A53" w:rsidRPr="00431F6F" w:rsidRDefault="00676A53" w:rsidP="00676A53">
      <w:pPr>
        <w:tabs>
          <w:tab w:val="center" w:pos="6096"/>
          <w:tab w:val="left" w:pos="8080"/>
        </w:tabs>
        <w:spacing w:after="0"/>
        <w:ind w:firstLine="567"/>
        <w:jc w:val="both"/>
        <w:rPr>
          <w:rFonts w:ascii="Times New Roman" w:hAnsi="Times New Roman"/>
        </w:rPr>
      </w:pPr>
      <w:r w:rsidRPr="00431F6F">
        <w:rPr>
          <w:rFonts w:ascii="Times New Roman" w:hAnsi="Times New Roman"/>
        </w:rPr>
        <w:t>в) нежилых помещений (общая площадь нежилых помещений, не входящих в состав общего имущества в многоквартирном доме)  кв. м</w:t>
      </w:r>
    </w:p>
    <w:p w:rsidR="00676A53" w:rsidRPr="00431F6F" w:rsidRDefault="00676A53" w:rsidP="00676A53">
      <w:pPr>
        <w:tabs>
          <w:tab w:val="center" w:pos="6804"/>
          <w:tab w:val="left" w:pos="8931"/>
        </w:tabs>
        <w:spacing w:after="0"/>
        <w:ind w:firstLine="567"/>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b/>
        </w:rPr>
        <w:t>269</w:t>
      </w:r>
      <w:r w:rsidRPr="00431F6F">
        <w:rPr>
          <w:rFonts w:ascii="Times New Roman" w:hAnsi="Times New Roman"/>
        </w:rPr>
        <w:t xml:space="preserve"> кв. м</w:t>
      </w:r>
    </w:p>
    <w:p w:rsidR="00676A53" w:rsidRPr="00431F6F" w:rsidRDefault="00676A53" w:rsidP="00676A53">
      <w:pPr>
        <w:tabs>
          <w:tab w:val="center" w:pos="5245"/>
          <w:tab w:val="left" w:pos="7088"/>
        </w:tabs>
        <w:spacing w:after="0"/>
        <w:ind w:firstLine="567"/>
        <w:jc w:val="both"/>
        <w:rPr>
          <w:rFonts w:ascii="Times New Roman" w:hAnsi="Times New Roman"/>
        </w:rPr>
      </w:pPr>
      <w:r w:rsidRPr="00431F6F">
        <w:rPr>
          <w:rFonts w:ascii="Times New Roman" w:hAnsi="Times New Roman"/>
        </w:rPr>
        <w:t xml:space="preserve">20. Количество лестниц – </w:t>
      </w:r>
      <w:r w:rsidRPr="00431F6F">
        <w:rPr>
          <w:rFonts w:ascii="Times New Roman" w:hAnsi="Times New Roman"/>
          <w:b/>
        </w:rPr>
        <w:t>4</w:t>
      </w:r>
    </w:p>
    <w:p w:rsidR="00676A53" w:rsidRPr="00431F6F" w:rsidRDefault="00676A53" w:rsidP="00676A53">
      <w:pPr>
        <w:spacing w:after="0"/>
        <w:ind w:firstLine="567"/>
        <w:jc w:val="both"/>
        <w:rPr>
          <w:rFonts w:ascii="Times New Roman" w:hAnsi="Times New Roman"/>
        </w:rPr>
      </w:pPr>
      <w:r w:rsidRPr="00431F6F">
        <w:rPr>
          <w:rFonts w:ascii="Times New Roman" w:hAnsi="Times New Roman"/>
        </w:rPr>
        <w:t>21. Уборочная площадь лестниц (включая межквартирные лестничные площадки) 295,9  кв.м</w:t>
      </w:r>
    </w:p>
    <w:p w:rsidR="00676A53" w:rsidRPr="00431F6F" w:rsidRDefault="00676A53" w:rsidP="00676A53">
      <w:pPr>
        <w:tabs>
          <w:tab w:val="center" w:pos="7230"/>
          <w:tab w:val="left" w:pos="9356"/>
        </w:tabs>
        <w:spacing w:after="0"/>
        <w:jc w:val="both"/>
        <w:rPr>
          <w:rFonts w:ascii="Times New Roman" w:hAnsi="Times New Roman"/>
        </w:rPr>
      </w:pPr>
      <w:r w:rsidRPr="00431F6F">
        <w:rPr>
          <w:rFonts w:ascii="Times New Roman" w:hAnsi="Times New Roman"/>
        </w:rPr>
        <w:t xml:space="preserve">           22. Уборочная площадь общих коридоров  </w:t>
      </w:r>
      <w:r w:rsidRPr="00431F6F">
        <w:rPr>
          <w:rFonts w:ascii="Times New Roman" w:hAnsi="Times New Roman"/>
          <w:b/>
        </w:rPr>
        <w:t>0</w:t>
      </w:r>
      <w:r w:rsidRPr="00431F6F">
        <w:rPr>
          <w:rFonts w:ascii="Times New Roman" w:hAnsi="Times New Roman"/>
        </w:rPr>
        <w:t xml:space="preserve"> кв. м</w:t>
      </w:r>
    </w:p>
    <w:p w:rsidR="00676A53" w:rsidRDefault="00676A53" w:rsidP="00676A53">
      <w:pPr>
        <w:spacing w:after="0"/>
        <w:ind w:firstLine="567"/>
        <w:jc w:val="both"/>
        <w:rPr>
          <w:rFonts w:ascii="Times New Roman" w:hAnsi="Times New Roman"/>
          <w:color w:val="000000"/>
        </w:rPr>
      </w:pPr>
      <w:r w:rsidRPr="00431F6F">
        <w:rPr>
          <w:rFonts w:ascii="Times New Roman" w:hAnsi="Times New Roman"/>
        </w:rPr>
        <w:t xml:space="preserve">25. Кадастровый номер земельного участка (при его наличии): </w:t>
      </w:r>
      <w:r w:rsidRPr="00431F6F">
        <w:rPr>
          <w:rFonts w:ascii="Times New Roman" w:hAnsi="Times New Roman"/>
          <w:color w:val="000000"/>
        </w:rPr>
        <w:t>нет</w:t>
      </w:r>
    </w:p>
    <w:p w:rsidR="00676A53" w:rsidRPr="00431F6F" w:rsidRDefault="00676A53" w:rsidP="00676A53">
      <w:pPr>
        <w:spacing w:after="0"/>
        <w:ind w:firstLine="567"/>
        <w:jc w:val="both"/>
        <w:rPr>
          <w:rFonts w:ascii="Times New Roman" w:hAnsi="Times New Roman"/>
        </w:rPr>
      </w:pPr>
    </w:p>
    <w:p w:rsidR="00676A53" w:rsidRPr="00431F6F" w:rsidRDefault="00676A53" w:rsidP="00676A53">
      <w:pPr>
        <w:spacing w:after="0"/>
        <w:jc w:val="both"/>
        <w:rPr>
          <w:rFonts w:ascii="Times New Roman" w:hAnsi="Times New Roman"/>
        </w:rPr>
      </w:pPr>
      <w:r w:rsidRPr="00431F6F">
        <w:rPr>
          <w:rFonts w:ascii="Times New Roman" w:hAnsi="Times New Roman"/>
          <w:lang w:val="en-US"/>
        </w:rPr>
        <w:t>II</w:t>
      </w:r>
      <w:r w:rsidRPr="00431F6F">
        <w:rPr>
          <w:rFonts w:ascii="Times New Roman" w:hAnsi="Times New Roman"/>
        </w:rPr>
        <w:t xml:space="preserve">. </w:t>
      </w:r>
      <w:r w:rsidRPr="005644AA">
        <w:rPr>
          <w:rFonts w:ascii="Times New Roman" w:hAnsi="Times New Roman"/>
          <w:b/>
        </w:rPr>
        <w:t>Техническое состояние многоквартирного дома, включая пристройки</w:t>
      </w:r>
    </w:p>
    <w:tbl>
      <w:tblPr>
        <w:tblW w:w="9526" w:type="dxa"/>
        <w:tblLayout w:type="fixed"/>
        <w:tblCellMar>
          <w:left w:w="28" w:type="dxa"/>
          <w:right w:w="28" w:type="dxa"/>
        </w:tblCellMar>
        <w:tblLook w:val="0000"/>
      </w:tblPr>
      <w:tblGrid>
        <w:gridCol w:w="4253"/>
        <w:gridCol w:w="2977"/>
        <w:gridCol w:w="2296"/>
      </w:tblGrid>
      <w:tr w:rsidR="00676A53" w:rsidRPr="00431F6F" w:rsidTr="000748E4">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Железобетонные блоки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Трехслойные панели</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щлакобетонные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nil"/>
              <w:left w:val="single" w:sz="4" w:space="0" w:color="auto"/>
              <w:bottom w:val="nil"/>
              <w:right w:val="single" w:sz="4" w:space="0" w:color="auto"/>
            </w:tcBorders>
          </w:tcPr>
          <w:p w:rsidR="00676A53" w:rsidRPr="00431F6F" w:rsidRDefault="00676A53" w:rsidP="000748E4">
            <w:pPr>
              <w:spacing w:after="0"/>
              <w:jc w:val="both"/>
              <w:rPr>
                <w:rFonts w:ascii="Times New Roman" w:hAnsi="Times New Roman"/>
              </w:rPr>
            </w:pPr>
          </w:p>
        </w:tc>
        <w:tc>
          <w:tcPr>
            <w:tcW w:w="2296" w:type="dxa"/>
            <w:vMerge w:val="restart"/>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nil"/>
              <w:left w:val="single" w:sz="4" w:space="0" w:color="auto"/>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Железобетонная совмещенная с кровлей</w:t>
            </w: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nil"/>
              <w:left w:val="single" w:sz="4" w:space="0" w:color="auto"/>
              <w:bottom w:val="nil"/>
              <w:right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рулонная</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Дощатые, керамические</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Двойные створные</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простые</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Оклеено,окрашено,побелено</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лифт</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вентиляция</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 (открытая проводка)</w:t>
            </w:r>
          </w:p>
        </w:tc>
        <w:tc>
          <w:tcPr>
            <w:tcW w:w="2296" w:type="dxa"/>
            <w:vMerge w:val="restart"/>
            <w:tcBorders>
              <w:top w:val="single" w:sz="4" w:space="0" w:color="auto"/>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c>
          <w:tcPr>
            <w:tcW w:w="2296" w:type="dxa"/>
            <w:vMerge/>
            <w:tcBorders>
              <w:top w:val="single" w:sz="4" w:space="0" w:color="auto"/>
              <w:left w:val="nil"/>
              <w:bottom w:val="nil"/>
              <w:right w:val="single" w:sz="4" w:space="0" w:color="auto"/>
            </w:tcBorders>
            <w:vAlign w:val="center"/>
          </w:tcPr>
          <w:p w:rsidR="00676A53" w:rsidRPr="00431F6F" w:rsidRDefault="00676A53" w:rsidP="000748E4">
            <w:pPr>
              <w:spacing w:after="0"/>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водоотведение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газоснабжение</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Есть </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калориферы</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nil"/>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АГВ</w:t>
            </w:r>
          </w:p>
        </w:tc>
        <w:tc>
          <w:tcPr>
            <w:tcW w:w="2977"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нет</w:t>
            </w:r>
          </w:p>
        </w:tc>
        <w:tc>
          <w:tcPr>
            <w:tcW w:w="2296" w:type="dxa"/>
            <w:tcBorders>
              <w:top w:val="nil"/>
              <w:left w:val="nil"/>
              <w:bottom w:val="nil"/>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nil"/>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nil"/>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есть</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lastRenderedPageBreak/>
        <w:t xml:space="preserve"> ЛОТ № 3</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 № 4</w:t>
      </w:r>
    </w:p>
    <w:p w:rsidR="00676A53" w:rsidRPr="00431F6F" w:rsidRDefault="00676A53" w:rsidP="00676A53">
      <w:pPr>
        <w:spacing w:after="0" w:line="240" w:lineRule="auto"/>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 г.Беломорск, ул. Порт-шоссе, дом №19</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2016г.</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2016год--0%</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НЕТ</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13</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tabs>
          <w:tab w:val="center" w:pos="5387"/>
          <w:tab w:val="left" w:pos="7371"/>
        </w:tabs>
        <w:spacing w:after="0"/>
        <w:jc w:val="both"/>
        <w:rPr>
          <w:rFonts w:ascii="Times New Roman" w:hAnsi="Times New Roman"/>
        </w:rPr>
      </w:pPr>
      <w:r w:rsidRPr="00431F6F">
        <w:rPr>
          <w:rFonts w:ascii="Times New Roman" w:hAnsi="Times New Roman"/>
        </w:rPr>
        <w:t>17. Перечень жилых помещений, признанных непригодными для проживания (с указани</w:t>
      </w:r>
      <w:r w:rsidRPr="00F27897">
        <w:rPr>
          <w:rFonts w:ascii="Times New Roman" w:hAnsi="Times New Roman"/>
        </w:rPr>
        <w:t xml:space="preserve"> </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w:t>
      </w:r>
      <w:smartTag w:uri="urn:schemas-microsoft-com:office:smarttags" w:element="metricconverter">
        <w:smartTagPr>
          <w:attr w:name="ProductID" w:val="718,9 кв. м"/>
        </w:smartTagPr>
        <w:r w:rsidRPr="00431F6F">
          <w:rPr>
            <w:rFonts w:ascii="Times New Roman" w:hAnsi="Times New Roman"/>
            <w:b/>
          </w:rPr>
          <w:t xml:space="preserve">718,9 </w:t>
        </w:r>
        <w:r w:rsidRPr="00431F6F">
          <w:rPr>
            <w:rFonts w:ascii="Times New Roman" w:hAnsi="Times New Roman"/>
          </w:rPr>
          <w:t>кв. м</w:t>
        </w:r>
      </w:smartTag>
    </w:p>
    <w:p w:rsidR="00676A53" w:rsidRPr="00431F6F" w:rsidRDefault="00676A53" w:rsidP="00676A53">
      <w:pPr>
        <w:tabs>
          <w:tab w:val="center" w:pos="6096"/>
          <w:tab w:val="left" w:pos="8080"/>
        </w:tabs>
        <w:spacing w:after="0"/>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Pr>
          <w:rFonts w:ascii="Times New Roman" w:hAnsi="Times New Roman"/>
        </w:rPr>
        <w:t>__________________________________</w:t>
      </w:r>
      <w:r w:rsidRPr="00431F6F">
        <w:rPr>
          <w:rFonts w:ascii="Times New Roman" w:hAnsi="Times New Roman"/>
        </w:rPr>
        <w:t>кв. м</w:t>
      </w:r>
    </w:p>
    <w:p w:rsidR="00676A53" w:rsidRPr="00431F6F" w:rsidRDefault="00676A53" w:rsidP="00676A53">
      <w:pPr>
        <w:tabs>
          <w:tab w:val="center" w:pos="6804"/>
          <w:tab w:val="left" w:pos="8931"/>
        </w:tabs>
        <w:spacing w:after="0"/>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ind w:left="4734" w:right="1389"/>
        <w:jc w:val="both"/>
        <w:rPr>
          <w:rFonts w:ascii="Times New Roman" w:hAnsi="Times New Roman"/>
        </w:rPr>
      </w:pPr>
    </w:p>
    <w:p w:rsidR="00676A53" w:rsidRPr="00431F6F" w:rsidRDefault="00676A53" w:rsidP="00676A53">
      <w:pPr>
        <w:tabs>
          <w:tab w:val="center" w:pos="5245"/>
          <w:tab w:val="left" w:pos="7088"/>
        </w:tabs>
        <w:spacing w:after="0"/>
        <w:jc w:val="both"/>
        <w:rPr>
          <w:rFonts w:ascii="Times New Roman" w:hAnsi="Times New Roman"/>
        </w:rPr>
      </w:pPr>
      <w:r w:rsidRPr="00431F6F">
        <w:rPr>
          <w:rFonts w:ascii="Times New Roman" w:hAnsi="Times New Roman"/>
        </w:rPr>
        <w:t>20. Количество лестниц – 1шт.</w:t>
      </w:r>
    </w:p>
    <w:p w:rsidR="00676A53" w:rsidRPr="00431F6F" w:rsidRDefault="00676A53" w:rsidP="00676A53">
      <w:pPr>
        <w:spacing w:after="0"/>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18,8  кв. м</w:t>
      </w:r>
    </w:p>
    <w:p w:rsidR="00676A53" w:rsidRPr="00431F6F" w:rsidRDefault="00676A53" w:rsidP="00676A53">
      <w:pPr>
        <w:tabs>
          <w:tab w:val="center" w:pos="7230"/>
          <w:tab w:val="left" w:pos="9356"/>
        </w:tabs>
        <w:spacing w:after="0"/>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68,3  кв. м</w:t>
      </w:r>
    </w:p>
    <w:p w:rsidR="00676A53" w:rsidRPr="00431F6F" w:rsidRDefault="00676A53" w:rsidP="00676A53">
      <w:pPr>
        <w:tabs>
          <w:tab w:val="center" w:pos="6379"/>
          <w:tab w:val="left" w:pos="8505"/>
        </w:tabs>
        <w:spacing w:after="0"/>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818,8</w:t>
      </w:r>
    </w:p>
    <w:p w:rsidR="00676A53" w:rsidRDefault="00676A53" w:rsidP="00676A53">
      <w:pPr>
        <w:spacing w:after="0"/>
        <w:jc w:val="both"/>
        <w:rPr>
          <w:rFonts w:ascii="Times New Roman" w:hAnsi="Times New Roman"/>
        </w:rPr>
      </w:pPr>
      <w:r w:rsidRPr="00431F6F">
        <w:rPr>
          <w:rFonts w:ascii="Times New Roman" w:hAnsi="Times New Roman"/>
        </w:rPr>
        <w:t>25. Кадастровый номер земельного участка (при его наличии)  10:11:0010505:582</w:t>
      </w:r>
    </w:p>
    <w:p w:rsidR="00676A53" w:rsidRPr="00431F6F" w:rsidRDefault="00676A53" w:rsidP="00676A53">
      <w:pPr>
        <w:spacing w:after="0"/>
        <w:jc w:val="both"/>
        <w:rPr>
          <w:rFonts w:ascii="Times New Roman" w:hAnsi="Times New Roman"/>
        </w:rPr>
      </w:pPr>
    </w:p>
    <w:p w:rsidR="00676A53" w:rsidRPr="00F27897" w:rsidRDefault="00676A53" w:rsidP="00676A53">
      <w:pPr>
        <w:spacing w:after="0"/>
        <w:jc w:val="both"/>
        <w:rPr>
          <w:rFonts w:ascii="Times New Roman" w:hAnsi="Times New Roman"/>
          <w:b/>
        </w:rPr>
      </w:pPr>
      <w:r w:rsidRPr="00431F6F">
        <w:rPr>
          <w:rFonts w:ascii="Times New Roman" w:hAnsi="Times New Roman"/>
          <w:lang w:val="en-US"/>
        </w:rPr>
        <w:t>II</w:t>
      </w:r>
      <w:r w:rsidRPr="00431F6F">
        <w:rPr>
          <w:rFonts w:ascii="Times New Roman" w:hAnsi="Times New Roman"/>
        </w:rPr>
        <w:t xml:space="preserve">. </w:t>
      </w:r>
      <w:r w:rsidRPr="00F27897">
        <w:rPr>
          <w:rFonts w:ascii="Times New Roman" w:hAnsi="Times New Roman"/>
          <w:b/>
        </w:rPr>
        <w:t>Техническое состояние многоквартирного дома, включая пристройки</w:t>
      </w:r>
    </w:p>
    <w:tbl>
      <w:tblPr>
        <w:tblW w:w="9526" w:type="dxa"/>
        <w:tblLayout w:type="fixed"/>
        <w:tblCellMar>
          <w:left w:w="28" w:type="dxa"/>
          <w:right w:w="28" w:type="dxa"/>
        </w:tblCellMar>
        <w:tblLook w:val="0000"/>
      </w:tblPr>
      <w:tblGrid>
        <w:gridCol w:w="4253"/>
        <w:gridCol w:w="2977"/>
        <w:gridCol w:w="2296"/>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296"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железобетон</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Из мелких бетонных блоков</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r w:rsidRPr="00431F6F">
              <w:rPr>
                <w:rFonts w:ascii="Times New Roman" w:hAnsi="Times New Roman"/>
              </w:rPr>
              <w:lastRenderedPageBreak/>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r w:rsidRPr="00431F6F">
              <w:rPr>
                <w:rFonts w:ascii="Times New Roman" w:hAnsi="Times New Roman"/>
              </w:rPr>
              <w:t>Деревянные по деревянным балкам</w:t>
            </w:r>
          </w:p>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подвальные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bottom w:val="single" w:sz="4" w:space="0" w:color="auto"/>
            </w:tcBorders>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bl>
    <w:p w:rsidR="00676A53" w:rsidRPr="00431F6F" w:rsidRDefault="00676A53" w:rsidP="00676A53">
      <w:pPr>
        <w:spacing w:after="0"/>
        <w:jc w:val="both"/>
        <w:rPr>
          <w:rFonts w:ascii="Times New Roman" w:hAnsi="Times New Roman"/>
          <w:b/>
        </w:rPr>
      </w:pPr>
      <w:r w:rsidRPr="00431F6F">
        <w:rPr>
          <w:rFonts w:ascii="Times New Roman" w:hAnsi="Times New Roman"/>
        </w:rPr>
        <w:t xml:space="preserve">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jc w:val="both"/>
        <w:rPr>
          <w:rFonts w:ascii="Times New Roman" w:hAnsi="Times New Roman"/>
        </w:rPr>
      </w:pPr>
      <w:r w:rsidRPr="00431F6F">
        <w:rPr>
          <w:rFonts w:ascii="Times New Roman" w:hAnsi="Times New Roman"/>
        </w:rPr>
        <w:t xml:space="preserve">18. Строительный объем  </w:t>
      </w:r>
      <w:smartTag w:uri="urn:schemas-microsoft-com:office:smarttags" w:element="metricconverter">
        <w:smartTagPr>
          <w:attr w:name="ProductID" w:val="2981 куб. м"/>
        </w:smartTagPr>
        <w:r w:rsidRPr="00431F6F">
          <w:rPr>
            <w:rFonts w:ascii="Times New Roman" w:hAnsi="Times New Roman"/>
            <w:b/>
          </w:rPr>
          <w:t>2981</w:t>
        </w:r>
        <w:r w:rsidRPr="00431F6F">
          <w:rPr>
            <w:rFonts w:ascii="Times New Roman" w:hAnsi="Times New Roman"/>
          </w:rPr>
          <w:t xml:space="preserve"> куб. м</w:t>
        </w:r>
      </w:smartTag>
    </w:p>
    <w:tbl>
      <w:tblPr>
        <w:tblW w:w="9526" w:type="dxa"/>
        <w:tblLayout w:type="fixed"/>
        <w:tblCellMar>
          <w:left w:w="28" w:type="dxa"/>
          <w:right w:w="28" w:type="dxa"/>
        </w:tblCellMar>
        <w:tblLook w:val="0000"/>
      </w:tblPr>
      <w:tblGrid>
        <w:gridCol w:w="4253"/>
        <w:gridCol w:w="2977"/>
        <w:gridCol w:w="2296"/>
      </w:tblGrid>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19. Площадь: 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jc w:val="both"/>
              <w:rPr>
                <w:rFonts w:ascii="Times New Roman" w:hAnsi="Times New Roman"/>
              </w:rPr>
            </w:pPr>
            <w:r w:rsidRPr="00431F6F">
              <w:rPr>
                <w:rFonts w:ascii="Times New Roman" w:hAnsi="Times New Roman"/>
              </w:rPr>
              <w:t xml:space="preserve"> 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Автономно, электрический бойлер</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электричества</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296"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22762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296"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Default="00676A53" w:rsidP="00676A53">
      <w:pPr>
        <w:jc w:val="right"/>
        <w:rPr>
          <w:rFonts w:ascii="Times New Roman" w:hAnsi="Times New Roman"/>
          <w:b/>
        </w:rPr>
      </w:pPr>
    </w:p>
    <w:p w:rsidR="00676A53" w:rsidRPr="00431F6F" w:rsidRDefault="00676A53" w:rsidP="00676A53">
      <w:pPr>
        <w:jc w:val="right"/>
        <w:rPr>
          <w:rFonts w:ascii="Times New Roman" w:hAnsi="Times New Roman"/>
          <w:b/>
        </w:rPr>
      </w:pPr>
      <w:r w:rsidRPr="00431F6F">
        <w:rPr>
          <w:rFonts w:ascii="Times New Roman" w:hAnsi="Times New Roman"/>
          <w:b/>
        </w:rPr>
        <w:lastRenderedPageBreak/>
        <w:t>ЛОТ № 4</w:t>
      </w:r>
    </w:p>
    <w:p w:rsidR="00676A53" w:rsidRPr="00431F6F" w:rsidRDefault="00676A53" w:rsidP="00676A53">
      <w:pPr>
        <w:spacing w:after="0" w:line="240" w:lineRule="auto"/>
        <w:jc w:val="center"/>
        <w:rPr>
          <w:rFonts w:ascii="Times New Roman" w:hAnsi="Times New Roman"/>
          <w:b/>
          <w:bCs/>
        </w:rPr>
      </w:pPr>
      <w:r w:rsidRPr="00431F6F">
        <w:rPr>
          <w:rFonts w:ascii="Times New Roman" w:hAnsi="Times New Roman"/>
          <w:b/>
          <w:bCs/>
        </w:rPr>
        <w:t>АКТ</w:t>
      </w:r>
      <w:r>
        <w:rPr>
          <w:rFonts w:ascii="Times New Roman" w:hAnsi="Times New Roman"/>
          <w:b/>
          <w:bCs/>
        </w:rPr>
        <w:t xml:space="preserve"> №5</w:t>
      </w:r>
    </w:p>
    <w:p w:rsidR="00676A53" w:rsidRPr="00431F6F" w:rsidRDefault="00676A53" w:rsidP="00676A53">
      <w:pPr>
        <w:spacing w:after="0" w:line="240" w:lineRule="auto"/>
        <w:jc w:val="both"/>
        <w:rPr>
          <w:rFonts w:ascii="Times New Roman" w:hAnsi="Times New Roman"/>
          <w:b/>
          <w:bCs/>
        </w:rPr>
      </w:pPr>
      <w:r w:rsidRPr="00431F6F">
        <w:rPr>
          <w:rFonts w:ascii="Times New Roman" w:hAnsi="Times New Roman"/>
          <w:b/>
          <w:bCs/>
        </w:rPr>
        <w:t>о состоянии общего имущества собственников помещений</w:t>
      </w:r>
      <w:r w:rsidRPr="00431F6F">
        <w:rPr>
          <w:rFonts w:ascii="Times New Roman" w:hAnsi="Times New Roman"/>
          <w:b/>
          <w:bCs/>
        </w:rPr>
        <w:br/>
        <w:t>в многоквартирном доме, являющегося объектом конкурса</w:t>
      </w:r>
    </w:p>
    <w:p w:rsidR="00676A53" w:rsidRPr="00431F6F" w:rsidRDefault="00676A53" w:rsidP="00676A53">
      <w:pPr>
        <w:spacing w:after="0" w:line="240" w:lineRule="auto"/>
        <w:jc w:val="both"/>
        <w:rPr>
          <w:rFonts w:ascii="Times New Roman" w:hAnsi="Times New Roman"/>
          <w:b/>
          <w:bCs/>
        </w:rPr>
      </w:pP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lang w:val="en-US"/>
        </w:rPr>
        <w:t>I</w:t>
      </w:r>
      <w:r w:rsidRPr="00431F6F">
        <w:rPr>
          <w:rFonts w:ascii="Times New Roman" w:hAnsi="Times New Roman"/>
        </w:rPr>
        <w:t>. Общие сведения о многоквартирном доме</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 Адрес многоквартирного дома  </w:t>
      </w:r>
      <w:r w:rsidRPr="00431F6F">
        <w:rPr>
          <w:rFonts w:ascii="Times New Roman" w:hAnsi="Times New Roman"/>
          <w:b/>
        </w:rPr>
        <w:t>Республика Карелия, г.Беломорск, ул. Рабочая, дом №28а</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2. Кадастровый номер многоквартирного дома (при его наличии)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3. Серия, тип постройки     </w:t>
      </w:r>
      <w:r w:rsidRPr="00431F6F">
        <w:rPr>
          <w:rFonts w:ascii="Times New Roman" w:hAnsi="Times New Roman"/>
          <w:b/>
        </w:rPr>
        <w:t>жилой дом</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4. Год постройки  </w:t>
      </w:r>
      <w:r w:rsidRPr="00431F6F">
        <w:rPr>
          <w:rFonts w:ascii="Times New Roman" w:hAnsi="Times New Roman"/>
          <w:b/>
        </w:rPr>
        <w:t>1991 г.</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5. Степень износа по данным государственного технического учета  на </w:t>
      </w:r>
      <w:r w:rsidRPr="00431F6F">
        <w:rPr>
          <w:rFonts w:ascii="Times New Roman" w:hAnsi="Times New Roman"/>
          <w:b/>
        </w:rPr>
        <w:t>1997год--7%</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6. Степень фактического износа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 7. Год последнего капитального ремонта </w:t>
      </w:r>
      <w:r w:rsidRPr="00431F6F">
        <w:rPr>
          <w:rFonts w:ascii="Times New Roman" w:hAnsi="Times New Roman"/>
          <w:b/>
        </w:rPr>
        <w:t xml:space="preserve">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8. Реквизиты правового акта о признании многоквартирного дома аварийным и подлежащим сносу-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9. Количество этажей  </w:t>
      </w:r>
      <w:r w:rsidRPr="00431F6F">
        <w:rPr>
          <w:rFonts w:ascii="Times New Roman" w:hAnsi="Times New Roman"/>
          <w:b/>
        </w:rPr>
        <w:t>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10. Наличие подвала </w:t>
      </w:r>
      <w:r w:rsidRPr="00431F6F">
        <w:rPr>
          <w:rFonts w:ascii="Times New Roman" w:hAnsi="Times New Roman"/>
          <w:b/>
        </w:rPr>
        <w:t>техническое подполье</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11. Наличие цокольного этажа </w:t>
      </w:r>
      <w:r w:rsidRPr="00431F6F">
        <w:rPr>
          <w:rFonts w:ascii="Times New Roman" w:hAnsi="Times New Roman"/>
          <w:b/>
        </w:rPr>
        <w:t>НЕТ</w:t>
      </w:r>
      <w:r w:rsidRPr="00431F6F">
        <w:rPr>
          <w:rFonts w:ascii="Times New Roman" w:hAnsi="Times New Roman"/>
        </w:rPr>
        <w:t xml:space="preserve"> </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 xml:space="preserve">12. Наличие мансарды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13. Наличие мезонина  </w:t>
      </w:r>
      <w:r w:rsidRPr="00431F6F">
        <w:rPr>
          <w:rFonts w:ascii="Times New Roman" w:hAnsi="Times New Roman"/>
          <w:b/>
        </w:rPr>
        <w:t>НЕТ</w:t>
      </w:r>
    </w:p>
    <w:p w:rsidR="00676A53" w:rsidRPr="00431F6F" w:rsidRDefault="00676A53" w:rsidP="00676A53">
      <w:pPr>
        <w:spacing w:after="0" w:line="240" w:lineRule="auto"/>
        <w:jc w:val="both"/>
        <w:rPr>
          <w:rFonts w:ascii="Times New Roman" w:hAnsi="Times New Roman"/>
          <w:b/>
          <w:color w:val="FF0000"/>
        </w:rPr>
      </w:pPr>
      <w:r w:rsidRPr="00431F6F">
        <w:rPr>
          <w:rFonts w:ascii="Times New Roman" w:hAnsi="Times New Roman"/>
        </w:rPr>
        <w:t xml:space="preserve">14. Количество квартир </w:t>
      </w:r>
      <w:r w:rsidRPr="00431F6F">
        <w:rPr>
          <w:rFonts w:ascii="Times New Roman" w:hAnsi="Times New Roman"/>
          <w:b/>
        </w:rPr>
        <w:t xml:space="preserve"> 12</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15. Количество нежилых помещений, не входящих в состав общего имущества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16. Реквизиты правового акта о признании всех жилых помещений в многоквартирном доме непригодными для проживания           </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431F6F">
        <w:rPr>
          <w:rFonts w:ascii="Times New Roman" w:hAnsi="Times New Roman"/>
          <w:b/>
        </w:rPr>
        <w:t>НЕТ</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 xml:space="preserve">18. Строительный объем  </w:t>
      </w:r>
      <w:r w:rsidRPr="00431F6F">
        <w:rPr>
          <w:rFonts w:ascii="Times New Roman" w:hAnsi="Times New Roman"/>
          <w:b/>
        </w:rPr>
        <w:t>2921</w:t>
      </w:r>
      <w:r w:rsidRPr="00431F6F">
        <w:rPr>
          <w:rFonts w:ascii="Times New Roman" w:hAnsi="Times New Roman"/>
        </w:rPr>
        <w:t xml:space="preserve"> куб. м</w:t>
      </w:r>
    </w:p>
    <w:p w:rsidR="00676A53" w:rsidRPr="00431F6F" w:rsidRDefault="00676A53" w:rsidP="00676A53">
      <w:pPr>
        <w:tabs>
          <w:tab w:val="center" w:pos="5387"/>
          <w:tab w:val="left" w:pos="7371"/>
        </w:tabs>
        <w:spacing w:after="0" w:line="240" w:lineRule="auto"/>
        <w:jc w:val="both"/>
        <w:rPr>
          <w:rFonts w:ascii="Times New Roman" w:hAnsi="Times New Roman"/>
        </w:rPr>
      </w:pPr>
      <w:r w:rsidRPr="00431F6F">
        <w:rPr>
          <w:rFonts w:ascii="Times New Roman" w:hAnsi="Times New Roman"/>
        </w:rPr>
        <w:t>19. Площадь:</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а) многоквартирного дома с лоджиями, балконами, шкафами, коридорами и лестничными клетками----- кв. м</w:t>
      </w:r>
    </w:p>
    <w:p w:rsidR="00676A53" w:rsidRPr="00431F6F" w:rsidRDefault="00676A53" w:rsidP="00676A53">
      <w:pPr>
        <w:tabs>
          <w:tab w:val="center" w:pos="2835"/>
          <w:tab w:val="left" w:pos="4678"/>
        </w:tabs>
        <w:spacing w:after="0" w:line="240" w:lineRule="auto"/>
        <w:jc w:val="both"/>
        <w:rPr>
          <w:rFonts w:ascii="Times New Roman" w:hAnsi="Times New Roman"/>
        </w:rPr>
      </w:pPr>
      <w:r w:rsidRPr="00431F6F">
        <w:rPr>
          <w:rFonts w:ascii="Times New Roman" w:hAnsi="Times New Roman"/>
        </w:rPr>
        <w:t>б) жилых помещений (общая площадь квартир</w:t>
      </w:r>
      <w:r w:rsidRPr="00431F6F">
        <w:rPr>
          <w:rFonts w:ascii="Times New Roman" w:hAnsi="Times New Roman"/>
          <w:b/>
        </w:rPr>
        <w:t xml:space="preserve">)   658,6  </w:t>
      </w:r>
      <w:r w:rsidRPr="00431F6F">
        <w:rPr>
          <w:rFonts w:ascii="Times New Roman" w:hAnsi="Times New Roman"/>
        </w:rPr>
        <w:t>кв. м</w:t>
      </w:r>
    </w:p>
    <w:p w:rsidR="00676A53" w:rsidRPr="00431F6F" w:rsidRDefault="00676A53" w:rsidP="00676A53">
      <w:pPr>
        <w:tabs>
          <w:tab w:val="center" w:pos="6096"/>
          <w:tab w:val="left" w:pos="8080"/>
        </w:tabs>
        <w:spacing w:after="0" w:line="240" w:lineRule="auto"/>
        <w:jc w:val="both"/>
        <w:rPr>
          <w:rFonts w:ascii="Times New Roman" w:hAnsi="Times New Roman"/>
        </w:rPr>
      </w:pPr>
      <w:r w:rsidRPr="00431F6F">
        <w:rPr>
          <w:rFonts w:ascii="Times New Roman" w:hAnsi="Times New Roman"/>
        </w:rPr>
        <w:t xml:space="preserve">в) нежилых помещений (общая площадь нежилых помещений, не входящих в состав общего имущества в многоквартирном доме)  </w:t>
      </w:r>
      <w:r w:rsidRPr="00431F6F">
        <w:rPr>
          <w:rFonts w:ascii="Times New Roman" w:hAnsi="Times New Roman"/>
        </w:rPr>
        <w:tab/>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3941" w:right="2240"/>
        <w:jc w:val="both"/>
        <w:rPr>
          <w:rFonts w:ascii="Times New Roman" w:hAnsi="Times New Roman"/>
        </w:rPr>
      </w:pPr>
    </w:p>
    <w:p w:rsidR="00676A53" w:rsidRPr="00431F6F" w:rsidRDefault="00676A53" w:rsidP="00676A53">
      <w:pPr>
        <w:tabs>
          <w:tab w:val="center" w:pos="6804"/>
          <w:tab w:val="left" w:pos="8931"/>
        </w:tabs>
        <w:spacing w:after="0" w:line="240" w:lineRule="auto"/>
        <w:jc w:val="both"/>
        <w:rPr>
          <w:rFonts w:ascii="Times New Roman" w:hAnsi="Times New Roman"/>
        </w:rPr>
      </w:pPr>
      <w:r w:rsidRPr="00431F6F">
        <w:rPr>
          <w:rFonts w:ascii="Times New Roman" w:hAnsi="Times New Roman"/>
        </w:rPr>
        <w:t xml:space="preserve">г) помещений общего пользования (общая площадь нежилых помещений, входящих в состав общего имущества в многоквартирном доме)  </w:t>
      </w:r>
      <w:r w:rsidRPr="00431F6F">
        <w:rPr>
          <w:rFonts w:ascii="Times New Roman" w:hAnsi="Times New Roman"/>
        </w:rPr>
        <w:tab/>
        <w:t>кв. м</w:t>
      </w:r>
    </w:p>
    <w:p w:rsidR="00676A53" w:rsidRPr="00431F6F" w:rsidRDefault="00676A53" w:rsidP="00676A53">
      <w:pPr>
        <w:pBdr>
          <w:top w:val="single" w:sz="4" w:space="1" w:color="auto"/>
        </w:pBdr>
        <w:spacing w:after="0" w:line="240" w:lineRule="auto"/>
        <w:ind w:left="4734" w:right="1389"/>
        <w:jc w:val="both"/>
        <w:rPr>
          <w:rFonts w:ascii="Times New Roman" w:hAnsi="Times New Roman"/>
        </w:rPr>
      </w:pPr>
    </w:p>
    <w:p w:rsidR="00676A53" w:rsidRPr="00431F6F" w:rsidRDefault="00676A53" w:rsidP="00676A53">
      <w:pPr>
        <w:tabs>
          <w:tab w:val="center" w:pos="5245"/>
          <w:tab w:val="left" w:pos="7088"/>
        </w:tabs>
        <w:spacing w:after="0" w:line="240" w:lineRule="auto"/>
        <w:jc w:val="both"/>
        <w:rPr>
          <w:rFonts w:ascii="Times New Roman" w:hAnsi="Times New Roman"/>
        </w:rPr>
      </w:pPr>
      <w:r w:rsidRPr="00431F6F">
        <w:rPr>
          <w:rFonts w:ascii="Times New Roman" w:hAnsi="Times New Roman"/>
        </w:rPr>
        <w:t>20. Количество лестниц – 3 шт.</w:t>
      </w:r>
    </w:p>
    <w:p w:rsidR="00676A53" w:rsidRPr="00431F6F" w:rsidRDefault="00676A53" w:rsidP="00676A53">
      <w:pPr>
        <w:spacing w:after="0" w:line="240" w:lineRule="auto"/>
        <w:jc w:val="both"/>
        <w:rPr>
          <w:rFonts w:ascii="Times New Roman" w:hAnsi="Times New Roman"/>
          <w:b/>
        </w:rPr>
      </w:pPr>
      <w:r w:rsidRPr="00431F6F">
        <w:rPr>
          <w:rFonts w:ascii="Times New Roman" w:hAnsi="Times New Roman"/>
        </w:rPr>
        <w:t xml:space="preserve">21. Уборочная площадь лестниц (включая межквартирные лестничные площадки) </w:t>
      </w:r>
      <w:r w:rsidRPr="00431F6F">
        <w:rPr>
          <w:rFonts w:ascii="Times New Roman" w:hAnsi="Times New Roman"/>
          <w:b/>
        </w:rPr>
        <w:t>128,8  кв. м</w:t>
      </w:r>
    </w:p>
    <w:p w:rsidR="00676A53" w:rsidRPr="00431F6F" w:rsidRDefault="00676A53" w:rsidP="00676A53">
      <w:pPr>
        <w:tabs>
          <w:tab w:val="center" w:pos="7230"/>
          <w:tab w:val="left" w:pos="9356"/>
        </w:tabs>
        <w:spacing w:after="0" w:line="240" w:lineRule="auto"/>
        <w:jc w:val="both"/>
        <w:rPr>
          <w:rFonts w:ascii="Times New Roman" w:hAnsi="Times New Roman"/>
          <w:b/>
        </w:rPr>
      </w:pPr>
      <w:r w:rsidRPr="00431F6F">
        <w:rPr>
          <w:rFonts w:ascii="Times New Roman" w:hAnsi="Times New Roman"/>
        </w:rPr>
        <w:t xml:space="preserve">22. Уборочная площадь общих коридоров </w:t>
      </w:r>
      <w:r w:rsidRPr="00431F6F">
        <w:rPr>
          <w:rFonts w:ascii="Times New Roman" w:hAnsi="Times New Roman"/>
          <w:b/>
        </w:rPr>
        <w:t xml:space="preserve"> ---кв. м</w:t>
      </w:r>
    </w:p>
    <w:p w:rsidR="00676A53" w:rsidRPr="00431F6F" w:rsidRDefault="00676A53" w:rsidP="00676A53">
      <w:pPr>
        <w:tabs>
          <w:tab w:val="center" w:pos="6379"/>
          <w:tab w:val="left" w:pos="8505"/>
        </w:tabs>
        <w:spacing w:after="0" w:line="240" w:lineRule="auto"/>
        <w:jc w:val="both"/>
        <w:rPr>
          <w:rFonts w:ascii="Times New Roman" w:hAnsi="Times New Roman"/>
        </w:rPr>
      </w:pPr>
      <w:r w:rsidRPr="00431F6F">
        <w:rPr>
          <w:rFonts w:ascii="Times New Roman" w:hAnsi="Times New Roman"/>
        </w:rPr>
        <w:t>23. Уборочная площадь других помещений общего пользования (включая технические этажи, чердаки, технические подвалы)  кв. м</w:t>
      </w: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rPr>
        <w:t>24. Площадь земельного участка, входящего в состав общего имущества многоквартирного дома 518 кв.м.</w:t>
      </w:r>
    </w:p>
    <w:p w:rsidR="00676A53" w:rsidRDefault="00676A53" w:rsidP="00676A53">
      <w:pPr>
        <w:spacing w:after="0" w:line="240" w:lineRule="auto"/>
        <w:jc w:val="both"/>
        <w:rPr>
          <w:rFonts w:ascii="Times New Roman" w:hAnsi="Times New Roman"/>
        </w:rPr>
      </w:pPr>
      <w:r w:rsidRPr="00431F6F">
        <w:rPr>
          <w:rFonts w:ascii="Times New Roman" w:hAnsi="Times New Roman"/>
        </w:rPr>
        <w:t>25. Кадастровый номер земельного участка (при его наличии)  10:11:0011218:</w:t>
      </w:r>
      <w:r w:rsidR="00BE4C09">
        <w:rPr>
          <w:rFonts w:ascii="Times New Roman" w:hAnsi="Times New Roman"/>
        </w:rPr>
        <w:t>88</w:t>
      </w:r>
    </w:p>
    <w:p w:rsidR="00676A53" w:rsidRPr="00431F6F" w:rsidRDefault="00676A53" w:rsidP="00676A53">
      <w:pPr>
        <w:spacing w:after="0" w:line="240" w:lineRule="auto"/>
        <w:jc w:val="both"/>
        <w:rPr>
          <w:rFonts w:ascii="Times New Roman" w:hAnsi="Times New Roman"/>
        </w:rPr>
      </w:pPr>
    </w:p>
    <w:p w:rsidR="00676A53" w:rsidRPr="00431F6F" w:rsidRDefault="00676A53" w:rsidP="00676A53">
      <w:pPr>
        <w:spacing w:after="0" w:line="240" w:lineRule="auto"/>
        <w:jc w:val="both"/>
        <w:rPr>
          <w:rFonts w:ascii="Times New Roman" w:hAnsi="Times New Roman"/>
        </w:rPr>
      </w:pPr>
      <w:r w:rsidRPr="00431F6F">
        <w:rPr>
          <w:rFonts w:ascii="Times New Roman" w:hAnsi="Times New Roman"/>
          <w:lang w:val="en-US"/>
        </w:rPr>
        <w:t>II</w:t>
      </w:r>
      <w:r w:rsidRPr="00431F6F">
        <w:rPr>
          <w:rFonts w:ascii="Times New Roman" w:hAnsi="Times New Roman"/>
        </w:rPr>
        <w:t xml:space="preserve">. </w:t>
      </w:r>
      <w:r w:rsidRPr="00866D77">
        <w:rPr>
          <w:rFonts w:ascii="Times New Roman" w:hAnsi="Times New Roman"/>
          <w:b/>
        </w:rPr>
        <w:t>Техническое состояние многоквартирного дома, включая пристройки</w:t>
      </w:r>
    </w:p>
    <w:tbl>
      <w:tblPr>
        <w:tblW w:w="9602" w:type="dxa"/>
        <w:tblLayout w:type="fixed"/>
        <w:tblCellMar>
          <w:left w:w="28" w:type="dxa"/>
          <w:right w:w="28" w:type="dxa"/>
        </w:tblCellMar>
        <w:tblLook w:val="0000"/>
      </w:tblPr>
      <w:tblGrid>
        <w:gridCol w:w="4253"/>
        <w:gridCol w:w="2977"/>
        <w:gridCol w:w="2372"/>
      </w:tblGrid>
      <w:tr w:rsidR="00676A53" w:rsidRPr="00431F6F" w:rsidTr="000748E4">
        <w:trPr>
          <w:trHeight w:val="70"/>
        </w:trPr>
        <w:tc>
          <w:tcPr>
            <w:tcW w:w="4253"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w:t>
            </w:r>
            <w:r w:rsidRPr="00431F6F">
              <w:rPr>
                <w:rFonts w:ascii="Times New Roman" w:hAnsi="Times New Roman"/>
              </w:rPr>
              <w:softHyphen/>
              <w:t>вание конструк</w:t>
            </w:r>
            <w:r w:rsidRPr="00431F6F">
              <w:rPr>
                <w:rFonts w:ascii="Times New Roman" w:hAnsi="Times New Roman"/>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Описание элементов (материал, конструкция или система, отделка и прочее)</w:t>
            </w:r>
          </w:p>
        </w:tc>
        <w:tc>
          <w:tcPr>
            <w:tcW w:w="2372" w:type="dxa"/>
            <w:tcBorders>
              <w:top w:val="single" w:sz="4" w:space="0" w:color="auto"/>
              <w:left w:val="single" w:sz="4" w:space="0" w:color="auto"/>
              <w:bottom w:val="single" w:sz="4" w:space="0" w:color="auto"/>
              <w:right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Техническое состояние элементов общего имущества многоквартирного дома</w:t>
            </w:r>
          </w:p>
        </w:tc>
      </w:tr>
      <w:tr w:rsidR="00676A53" w:rsidRPr="00431F6F" w:rsidTr="000748E4">
        <w:trPr>
          <w:trHeight w:val="361"/>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железобетонные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арболитовые блоки</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деревянные</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4. Перекрытия</w:t>
            </w:r>
          </w:p>
        </w:tc>
        <w:tc>
          <w:tcPr>
            <w:tcW w:w="2977" w:type="dxa"/>
            <w:vMerge w:val="restart"/>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деревянным балкам</w:t>
            </w:r>
          </w:p>
          <w:p w:rsidR="00676A53" w:rsidRPr="00431F6F" w:rsidRDefault="00676A53" w:rsidP="000748E4">
            <w:pPr>
              <w:spacing w:after="0" w:line="240" w:lineRule="auto"/>
              <w:jc w:val="both"/>
              <w:rPr>
                <w:rFonts w:ascii="Times New Roman" w:hAnsi="Times New Roman"/>
              </w:rPr>
            </w:pPr>
          </w:p>
        </w:tc>
        <w:tc>
          <w:tcPr>
            <w:tcW w:w="2372" w:type="dxa"/>
            <w:vMerge w:val="restart"/>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чердачные</w:t>
            </w:r>
          </w:p>
        </w:tc>
        <w:tc>
          <w:tcPr>
            <w:tcW w:w="2977"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междуэтажные</w:t>
            </w:r>
          </w:p>
        </w:tc>
        <w:tc>
          <w:tcPr>
            <w:tcW w:w="2977" w:type="dxa"/>
            <w:tcBorders>
              <w:top w:val="single" w:sz="4" w:space="0" w:color="auto"/>
              <w:bottom w:val="single" w:sz="4" w:space="0" w:color="auto"/>
            </w:tcBorders>
          </w:tcPr>
          <w:p w:rsidR="00676A53" w:rsidRPr="00431F6F" w:rsidRDefault="00676A53" w:rsidP="000748E4">
            <w:pPr>
              <w:spacing w:after="0" w:line="240" w:lineRule="auto"/>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lastRenderedPageBreak/>
              <w:t>подвальные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676A53" w:rsidRPr="00431F6F" w:rsidRDefault="00676A53" w:rsidP="000748E4">
            <w:pPr>
              <w:spacing w:after="0" w:line="240" w:lineRule="auto"/>
              <w:ind w:left="992"/>
              <w:jc w:val="both"/>
              <w:rPr>
                <w:rFonts w:ascii="Times New Roman" w:hAnsi="Times New Roman"/>
              </w:rPr>
            </w:pPr>
            <w:r w:rsidRPr="00431F6F">
              <w:rPr>
                <w:rFonts w:ascii="Times New Roman" w:hAnsi="Times New Roman"/>
              </w:rPr>
              <w:t>(другое)</w:t>
            </w:r>
          </w:p>
        </w:tc>
        <w:tc>
          <w:tcPr>
            <w:tcW w:w="2977"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bottom w:val="single" w:sz="4" w:space="0" w:color="auto"/>
            </w:tcBorders>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деревянные стропила и обрешетка, кровля- шифер</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 </w:t>
            </w: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7. Проемы</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 оконные блоки, остекленные.</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окна</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двери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деревянные</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8. Отделка</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окраска, побелка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внутренняя</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наружная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ванны напольные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электроплиты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xml:space="preserve">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телефонные сети и оборудование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сети проводного радиовещания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сигнализация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мусоропровод</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лифт</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вентиляция</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с естественным притоком и вытяжкой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vMerge w:val="restart"/>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электроснабжение</w:t>
            </w:r>
          </w:p>
        </w:tc>
        <w:tc>
          <w:tcPr>
            <w:tcW w:w="2977"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vMerge/>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холодное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горячее водоснабжение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водоотведение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 xml:space="preserve">да </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газоснабжение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да</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внешних котельных)</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от групповой котельной</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отопление (от домовой котельной) печи</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right="190"/>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калориферы</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АГВ</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993"/>
              <w:jc w:val="both"/>
              <w:rPr>
                <w:rFonts w:ascii="Times New Roman" w:hAnsi="Times New Roman"/>
              </w:rPr>
            </w:pPr>
            <w:r w:rsidRPr="00431F6F">
              <w:rPr>
                <w:rFonts w:ascii="Times New Roman" w:hAnsi="Times New Roman"/>
              </w:rPr>
              <w:t>(другое)</w:t>
            </w:r>
          </w:p>
        </w:tc>
        <w:tc>
          <w:tcPr>
            <w:tcW w:w="2977"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c>
          <w:tcPr>
            <w:tcW w:w="2372" w:type="dxa"/>
            <w:tcBorders>
              <w:top w:val="single" w:sz="4" w:space="0" w:color="auto"/>
              <w:left w:val="nil"/>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r w:rsidR="00676A53" w:rsidRPr="00431F6F" w:rsidTr="000748E4">
        <w:tc>
          <w:tcPr>
            <w:tcW w:w="4253"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r w:rsidRPr="00431F6F">
              <w:rPr>
                <w:rFonts w:ascii="Times New Roman" w:hAnsi="Times New Roman"/>
              </w:rPr>
              <w:t>=</w:t>
            </w:r>
          </w:p>
        </w:tc>
        <w:tc>
          <w:tcPr>
            <w:tcW w:w="2372" w:type="dxa"/>
            <w:tcBorders>
              <w:top w:val="single" w:sz="4" w:space="0" w:color="auto"/>
              <w:left w:val="single" w:sz="4" w:space="0" w:color="auto"/>
              <w:bottom w:val="single" w:sz="4" w:space="0" w:color="auto"/>
              <w:right w:val="single" w:sz="4" w:space="0" w:color="auto"/>
            </w:tcBorders>
            <w:vAlign w:val="bottom"/>
          </w:tcPr>
          <w:p w:rsidR="00676A53" w:rsidRPr="00431F6F" w:rsidRDefault="00676A53" w:rsidP="000748E4">
            <w:pPr>
              <w:spacing w:after="0" w:line="240" w:lineRule="auto"/>
              <w:ind w:left="57"/>
              <w:jc w:val="both"/>
              <w:rPr>
                <w:rFonts w:ascii="Times New Roman" w:hAnsi="Times New Roman"/>
              </w:rPr>
            </w:pPr>
          </w:p>
        </w:tc>
      </w:tr>
    </w:tbl>
    <w:p w:rsidR="00676A53" w:rsidRDefault="00676A53" w:rsidP="00676A53">
      <w:pPr>
        <w:spacing w:after="0" w:line="240" w:lineRule="auto"/>
        <w:jc w:val="both"/>
        <w:rPr>
          <w:rFonts w:ascii="Times New Roman" w:hAnsi="Times New Roman"/>
          <w:b/>
        </w:rPr>
      </w:pPr>
    </w:p>
    <w:p w:rsidR="00676A53" w:rsidRDefault="00676A53" w:rsidP="00676A53">
      <w:pPr>
        <w:spacing w:after="0" w:line="240" w:lineRule="auto"/>
        <w:jc w:val="both"/>
        <w:rPr>
          <w:rFonts w:ascii="Times New Roman" w:hAnsi="Times New Roman"/>
          <w:b/>
        </w:rPr>
      </w:pPr>
    </w:p>
    <w:p w:rsidR="00676A53" w:rsidRDefault="00676A53" w:rsidP="00676A53">
      <w:pPr>
        <w:spacing w:after="0" w:line="240" w:lineRule="auto"/>
        <w:jc w:val="both"/>
        <w:rPr>
          <w:rFonts w:ascii="Times New Roman" w:hAnsi="Times New Roman"/>
          <w:b/>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Default="00676A53" w:rsidP="00676A53">
      <w:pPr>
        <w:spacing w:after="0" w:line="240" w:lineRule="auto"/>
        <w:jc w:val="right"/>
        <w:rPr>
          <w:rFonts w:ascii="Times New Roman" w:hAnsi="Times New Roman"/>
        </w:rPr>
      </w:pPr>
    </w:p>
    <w:p w:rsidR="00676A53" w:rsidRPr="00431F6F" w:rsidRDefault="00676A53" w:rsidP="00676A53">
      <w:pPr>
        <w:spacing w:after="0" w:line="240" w:lineRule="auto"/>
        <w:jc w:val="right"/>
        <w:rPr>
          <w:rFonts w:ascii="Times New Roman" w:hAnsi="Times New Roman"/>
          <w:bCs/>
        </w:rPr>
      </w:pPr>
      <w:r w:rsidRPr="00431F6F">
        <w:rPr>
          <w:rFonts w:ascii="Times New Roman" w:hAnsi="Times New Roman"/>
        </w:rPr>
        <w:lastRenderedPageBreak/>
        <w:t xml:space="preserve">Приложение </w:t>
      </w:r>
      <w:r w:rsidRPr="00431F6F">
        <w:rPr>
          <w:rFonts w:ascii="Times New Roman" w:hAnsi="Times New Roman"/>
          <w:bCs/>
        </w:rPr>
        <w:t>2</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к Конкурсной документации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для проведения открытого конкурса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по отбору управляющей организации </w:t>
      </w:r>
    </w:p>
    <w:p w:rsidR="00676A53" w:rsidRPr="00431F6F" w:rsidRDefault="00676A53" w:rsidP="00676A53">
      <w:pPr>
        <w:spacing w:after="0" w:line="240" w:lineRule="auto"/>
        <w:jc w:val="right"/>
        <w:rPr>
          <w:rFonts w:ascii="Times New Roman" w:hAnsi="Times New Roman"/>
        </w:rPr>
      </w:pPr>
      <w:r w:rsidRPr="00431F6F">
        <w:rPr>
          <w:rFonts w:ascii="Times New Roman" w:hAnsi="Times New Roman"/>
        </w:rPr>
        <w:t xml:space="preserve">для управления многоквартирными домами </w:t>
      </w:r>
    </w:p>
    <w:p w:rsidR="00676A53" w:rsidRPr="00431F6F" w:rsidRDefault="00676A53" w:rsidP="00676A53">
      <w:pPr>
        <w:spacing w:after="0" w:line="240" w:lineRule="auto"/>
        <w:jc w:val="right"/>
        <w:rPr>
          <w:rFonts w:ascii="Times New Roman" w:hAnsi="Times New Roman"/>
          <w:bCs/>
        </w:rPr>
      </w:pPr>
      <w:r w:rsidRPr="00431F6F">
        <w:rPr>
          <w:rFonts w:ascii="Times New Roman" w:hAnsi="Times New Roman"/>
          <w:bCs/>
        </w:rPr>
        <w:t>на территории Беломорского муниципального округа</w:t>
      </w:r>
    </w:p>
    <w:p w:rsidR="00676A53" w:rsidRPr="00431F6F" w:rsidRDefault="00676A53" w:rsidP="00676A53">
      <w:pPr>
        <w:spacing w:after="0" w:line="240" w:lineRule="auto"/>
        <w:jc w:val="both"/>
        <w:rPr>
          <w:rFonts w:ascii="Times New Roman" w:hAnsi="Times New Roman"/>
          <w:b/>
          <w:bCs/>
        </w:rPr>
      </w:pPr>
      <w:r w:rsidRPr="00431F6F">
        <w:rPr>
          <w:rFonts w:ascii="Times New Roman" w:hAnsi="Times New Roman"/>
          <w:b/>
          <w:bCs/>
        </w:rPr>
        <w:t xml:space="preserve"> </w:t>
      </w:r>
    </w:p>
    <w:p w:rsidR="00676A53" w:rsidRPr="00431F6F" w:rsidRDefault="00676A53" w:rsidP="00676A53">
      <w:pPr>
        <w:autoSpaceDE w:val="0"/>
        <w:autoSpaceDN w:val="0"/>
        <w:adjustRightInd w:val="0"/>
        <w:spacing w:after="0" w:line="240" w:lineRule="auto"/>
        <w:jc w:val="both"/>
        <w:rPr>
          <w:rFonts w:ascii="Times New Roman" w:hAnsi="Times New Roman"/>
          <w:b/>
        </w:rPr>
      </w:pPr>
    </w:p>
    <w:p w:rsidR="00676A53" w:rsidRPr="00431F6F" w:rsidRDefault="00676A53" w:rsidP="00676A53">
      <w:pPr>
        <w:autoSpaceDE w:val="0"/>
        <w:autoSpaceDN w:val="0"/>
        <w:adjustRightInd w:val="0"/>
        <w:spacing w:after="0" w:line="240" w:lineRule="auto"/>
        <w:jc w:val="center"/>
        <w:rPr>
          <w:rFonts w:ascii="Times New Roman" w:hAnsi="Times New Roman"/>
          <w:b/>
        </w:rPr>
      </w:pPr>
      <w:r w:rsidRPr="00431F6F">
        <w:rPr>
          <w:rFonts w:ascii="Times New Roman" w:hAnsi="Times New Roman"/>
          <w:b/>
        </w:rPr>
        <w:t>ПЕРЕЧЕНЬ</w:t>
      </w:r>
    </w:p>
    <w:p w:rsidR="00676A53" w:rsidRPr="00431F6F" w:rsidRDefault="00676A53" w:rsidP="00676A53">
      <w:pPr>
        <w:autoSpaceDE w:val="0"/>
        <w:autoSpaceDN w:val="0"/>
        <w:adjustRightInd w:val="0"/>
        <w:spacing w:after="0" w:line="240" w:lineRule="auto"/>
        <w:jc w:val="both"/>
        <w:rPr>
          <w:rFonts w:ascii="Times New Roman" w:hAnsi="Times New Roman"/>
          <w:b/>
        </w:rPr>
      </w:pPr>
      <w:r w:rsidRPr="00431F6F">
        <w:rPr>
          <w:rFonts w:ascii="Times New Roman" w:hAnsi="Times New Roman"/>
          <w:b/>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676A53" w:rsidRPr="00431F6F" w:rsidRDefault="00676A53" w:rsidP="00676A53">
      <w:pPr>
        <w:autoSpaceDE w:val="0"/>
        <w:autoSpaceDN w:val="0"/>
        <w:adjustRightInd w:val="0"/>
        <w:spacing w:after="0" w:line="240" w:lineRule="auto"/>
        <w:jc w:val="both"/>
        <w:rPr>
          <w:rFonts w:ascii="Times New Roman" w:hAnsi="Times New Roman"/>
          <w:b/>
        </w:rPr>
      </w:pPr>
    </w:p>
    <w:p w:rsidR="00676A53" w:rsidRPr="00431F6F" w:rsidRDefault="00676A53" w:rsidP="00676A53">
      <w:pPr>
        <w:pStyle w:val="aa"/>
        <w:spacing w:after="0"/>
        <w:ind w:firstLine="709"/>
        <w:jc w:val="right"/>
        <w:rPr>
          <w:b/>
          <w:bCs/>
          <w:sz w:val="22"/>
          <w:szCs w:val="22"/>
        </w:rPr>
      </w:pPr>
      <w:r w:rsidRPr="00431F6F">
        <w:rPr>
          <w:b/>
          <w:bCs/>
          <w:sz w:val="22"/>
          <w:szCs w:val="22"/>
        </w:rPr>
        <w:t>ЛОТ №1</w:t>
      </w:r>
    </w:p>
    <w:p w:rsidR="00676A53" w:rsidRPr="00431F6F" w:rsidRDefault="00676A53" w:rsidP="00676A53">
      <w:pPr>
        <w:pStyle w:val="aa"/>
        <w:spacing w:after="0"/>
        <w:ind w:firstLine="709"/>
        <w:jc w:val="center"/>
        <w:rPr>
          <w:b/>
          <w:sz w:val="22"/>
          <w:szCs w:val="22"/>
        </w:rPr>
      </w:pPr>
      <w:r w:rsidRPr="00431F6F">
        <w:rPr>
          <w:b/>
          <w:sz w:val="22"/>
          <w:szCs w:val="22"/>
        </w:rPr>
        <w:t>ул.Инженерная, д.3, д.5</w:t>
      </w:r>
    </w:p>
    <w:p w:rsidR="00676A53" w:rsidRPr="00431F6F" w:rsidRDefault="00676A53" w:rsidP="00676A53">
      <w:pPr>
        <w:pStyle w:val="aa"/>
        <w:spacing w:after="0"/>
        <w:ind w:firstLine="709"/>
        <w:jc w:val="both"/>
        <w:rPr>
          <w:sz w:val="22"/>
          <w:szCs w:val="22"/>
        </w:rPr>
      </w:pPr>
    </w:p>
    <w:p w:rsidR="00676A53" w:rsidRPr="00431F6F" w:rsidRDefault="00676A53" w:rsidP="00676A53">
      <w:pPr>
        <w:pStyle w:val="aa"/>
        <w:spacing w:after="0"/>
        <w:ind w:firstLine="709"/>
        <w:jc w:val="center"/>
        <w:rPr>
          <w:b/>
          <w:sz w:val="22"/>
          <w:szCs w:val="22"/>
        </w:rPr>
      </w:pPr>
      <w:r w:rsidRPr="00431F6F">
        <w:rPr>
          <w:sz w:val="22"/>
          <w:szCs w:val="22"/>
        </w:rPr>
        <w:t>ПЕРЕЧЕНЬ</w:t>
      </w:r>
    </w:p>
    <w:p w:rsidR="00676A53" w:rsidRDefault="00676A53" w:rsidP="00676A53">
      <w:pPr>
        <w:pStyle w:val="aa"/>
        <w:spacing w:after="0"/>
        <w:ind w:firstLine="709"/>
        <w:jc w:val="both"/>
        <w:rPr>
          <w:sz w:val="22"/>
          <w:szCs w:val="22"/>
        </w:rPr>
      </w:pPr>
      <w:r w:rsidRPr="00431F6F">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676A53" w:rsidRPr="00431F6F" w:rsidRDefault="00676A53" w:rsidP="00676A53">
      <w:pPr>
        <w:pStyle w:val="aa"/>
        <w:spacing w:after="0"/>
        <w:ind w:firstLine="709"/>
        <w:jc w:val="both"/>
        <w:rPr>
          <w:bCs/>
          <w:sz w:val="22"/>
          <w:szCs w:val="22"/>
        </w:rPr>
      </w:pPr>
    </w:p>
    <w:p w:rsidR="00676A53" w:rsidRDefault="00676A53" w:rsidP="00676A53">
      <w:pPr>
        <w:pStyle w:val="aa"/>
        <w:spacing w:after="0"/>
        <w:ind w:firstLine="709"/>
        <w:jc w:val="right"/>
        <w:rPr>
          <w:b/>
          <w:bCs/>
          <w:sz w:val="22"/>
          <w:szCs w:val="22"/>
        </w:rPr>
      </w:pPr>
      <w:r w:rsidRPr="00431F6F">
        <w:rPr>
          <w:b/>
          <w:bCs/>
          <w:sz w:val="22"/>
          <w:szCs w:val="22"/>
        </w:rPr>
        <w:t>(  13,00 руб. на 1 кв.м. в месяц)</w:t>
      </w:r>
    </w:p>
    <w:p w:rsidR="00676A53" w:rsidRDefault="00676A53" w:rsidP="00676A53">
      <w:pPr>
        <w:pStyle w:val="aa"/>
        <w:spacing w:after="0"/>
        <w:ind w:firstLine="709"/>
        <w:jc w:val="right"/>
        <w:rPr>
          <w:b/>
          <w:bCs/>
          <w:sz w:val="22"/>
          <w:szCs w:val="22"/>
        </w:rPr>
      </w:pPr>
    </w:p>
    <w:tbl>
      <w:tblPr>
        <w:tblW w:w="9460" w:type="dxa"/>
        <w:tblInd w:w="93" w:type="dxa"/>
        <w:tblLook w:val="04A0"/>
      </w:tblPr>
      <w:tblGrid>
        <w:gridCol w:w="607"/>
        <w:gridCol w:w="4430"/>
        <w:gridCol w:w="1937"/>
        <w:gridCol w:w="1256"/>
        <w:gridCol w:w="1230"/>
      </w:tblGrid>
      <w:tr w:rsidR="00676A53" w:rsidRPr="00431F6F" w:rsidTr="000748E4">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676A53" w:rsidRPr="00431F6F" w:rsidTr="000748E4">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676A53" w:rsidRPr="00431F6F" w:rsidTr="000748E4">
        <w:trPr>
          <w:trHeight w:val="1470"/>
        </w:trPr>
        <w:tc>
          <w:tcPr>
            <w:tcW w:w="607"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r>
      <w:tr w:rsidR="00676A53" w:rsidRPr="00431F6F" w:rsidTr="000748E4">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5</w:t>
            </w:r>
          </w:p>
        </w:tc>
      </w:tr>
      <w:tr w:rsidR="00676A53" w:rsidRPr="00431F6F" w:rsidTr="000748E4">
        <w:trPr>
          <w:trHeight w:val="780"/>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15200,97</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6,44</w:t>
            </w:r>
          </w:p>
        </w:tc>
      </w:tr>
      <w:tr w:rsidR="00676A53" w:rsidRPr="00431F6F" w:rsidTr="000748E4">
        <w:trPr>
          <w:trHeight w:val="1035"/>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9866,47</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4,18</w:t>
            </w:r>
          </w:p>
        </w:tc>
      </w:tr>
      <w:tr w:rsidR="00676A53" w:rsidRPr="00431F6F" w:rsidTr="000748E4">
        <w:trPr>
          <w:trHeight w:val="525"/>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и услуги по содержанию иного общего имущества в МКД</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1062,18</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0,45</w:t>
            </w:r>
          </w:p>
        </w:tc>
      </w:tr>
      <w:tr w:rsidR="00676A53" w:rsidRPr="00431F6F" w:rsidTr="000748E4">
        <w:trPr>
          <w:trHeight w:val="270"/>
        </w:trPr>
        <w:tc>
          <w:tcPr>
            <w:tcW w:w="60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Управление многоквартирными домами</w:t>
            </w:r>
          </w:p>
        </w:tc>
        <w:tc>
          <w:tcPr>
            <w:tcW w:w="193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4555,57</w:t>
            </w:r>
          </w:p>
        </w:tc>
        <w:tc>
          <w:tcPr>
            <w:tcW w:w="1230" w:type="dxa"/>
            <w:tcBorders>
              <w:top w:val="single" w:sz="8" w:space="0" w:color="auto"/>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rPr>
            </w:pPr>
            <w:r w:rsidRPr="00431F6F">
              <w:rPr>
                <w:rFonts w:ascii="Times New Roman" w:hAnsi="Times New Roman"/>
                <w:b/>
              </w:rPr>
              <w:t>1,93</w:t>
            </w:r>
          </w:p>
        </w:tc>
      </w:tr>
      <w:tr w:rsidR="00676A53" w:rsidRPr="00431F6F" w:rsidTr="000748E4">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30685,20</w:t>
            </w:r>
          </w:p>
        </w:tc>
        <w:tc>
          <w:tcPr>
            <w:tcW w:w="12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13,00</w:t>
            </w:r>
          </w:p>
        </w:tc>
      </w:tr>
      <w:tr w:rsidR="00676A53" w:rsidRPr="00431F6F" w:rsidTr="000748E4">
        <w:trPr>
          <w:trHeight w:val="270"/>
        </w:trPr>
        <w:tc>
          <w:tcPr>
            <w:tcW w:w="607" w:type="dxa"/>
            <w:tcBorders>
              <w:top w:val="nil"/>
              <w:left w:val="nil"/>
              <w:bottom w:val="nil"/>
              <w:right w:val="nil"/>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p>
        </w:tc>
        <w:tc>
          <w:tcPr>
            <w:tcW w:w="4430" w:type="dxa"/>
            <w:tcBorders>
              <w:top w:val="nil"/>
              <w:left w:val="nil"/>
              <w:bottom w:val="nil"/>
              <w:right w:val="nil"/>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p>
        </w:tc>
        <w:tc>
          <w:tcPr>
            <w:tcW w:w="1937" w:type="dxa"/>
            <w:tcBorders>
              <w:top w:val="nil"/>
              <w:left w:val="nil"/>
              <w:bottom w:val="nil"/>
              <w:right w:val="nil"/>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p>
        </w:tc>
        <w:tc>
          <w:tcPr>
            <w:tcW w:w="1256" w:type="dxa"/>
            <w:tcBorders>
              <w:top w:val="nil"/>
              <w:left w:val="nil"/>
              <w:bottom w:val="nil"/>
              <w:right w:val="nil"/>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p>
        </w:tc>
        <w:tc>
          <w:tcPr>
            <w:tcW w:w="1230" w:type="dxa"/>
            <w:tcBorders>
              <w:top w:val="nil"/>
              <w:left w:val="nil"/>
              <w:bottom w:val="nil"/>
              <w:right w:val="nil"/>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p>
        </w:tc>
      </w:tr>
    </w:tbl>
    <w:p w:rsidR="00676A53" w:rsidRDefault="00676A53" w:rsidP="00676A53">
      <w:pPr>
        <w:pStyle w:val="aa"/>
        <w:spacing w:after="0"/>
        <w:ind w:firstLine="709"/>
        <w:jc w:val="right"/>
        <w:rPr>
          <w:b/>
          <w:bCs/>
          <w:sz w:val="22"/>
          <w:szCs w:val="22"/>
        </w:rPr>
      </w:pPr>
    </w:p>
    <w:p w:rsidR="00676A53" w:rsidRDefault="00676A53" w:rsidP="00676A53">
      <w:pPr>
        <w:pStyle w:val="aa"/>
        <w:spacing w:after="0"/>
        <w:ind w:firstLine="709"/>
        <w:jc w:val="right"/>
        <w:rPr>
          <w:b/>
          <w:bCs/>
          <w:sz w:val="22"/>
          <w:szCs w:val="22"/>
        </w:rPr>
      </w:pPr>
    </w:p>
    <w:p w:rsidR="00676A53" w:rsidRDefault="00676A53" w:rsidP="00676A53">
      <w:pPr>
        <w:pStyle w:val="aa"/>
        <w:spacing w:after="0"/>
        <w:ind w:firstLine="709"/>
        <w:jc w:val="right"/>
        <w:rPr>
          <w:b/>
          <w:bCs/>
          <w:sz w:val="22"/>
          <w:szCs w:val="22"/>
        </w:rPr>
      </w:pPr>
    </w:p>
    <w:p w:rsidR="00676A53" w:rsidRPr="00431F6F" w:rsidRDefault="00676A53" w:rsidP="00676A53">
      <w:pPr>
        <w:pStyle w:val="aa"/>
        <w:spacing w:after="0"/>
        <w:ind w:firstLine="709"/>
        <w:jc w:val="right"/>
        <w:rPr>
          <w:b/>
          <w:bCs/>
          <w:sz w:val="22"/>
          <w:szCs w:val="22"/>
        </w:rPr>
      </w:pPr>
      <w:r w:rsidRPr="00431F6F">
        <w:rPr>
          <w:b/>
          <w:bCs/>
          <w:sz w:val="22"/>
          <w:szCs w:val="22"/>
        </w:rPr>
        <w:t>ЛОТ №2</w:t>
      </w:r>
    </w:p>
    <w:p w:rsidR="00676A53" w:rsidRPr="00431F6F" w:rsidRDefault="00676A53" w:rsidP="00676A53">
      <w:pPr>
        <w:pStyle w:val="aa"/>
        <w:spacing w:after="0"/>
        <w:ind w:firstLine="709"/>
        <w:jc w:val="both"/>
        <w:rPr>
          <w:b/>
          <w:sz w:val="22"/>
          <w:szCs w:val="22"/>
        </w:rPr>
      </w:pPr>
    </w:p>
    <w:p w:rsidR="00676A53" w:rsidRPr="00431F6F" w:rsidRDefault="00676A53" w:rsidP="00676A53">
      <w:pPr>
        <w:pStyle w:val="aa"/>
        <w:spacing w:after="0"/>
        <w:ind w:firstLine="709"/>
        <w:jc w:val="center"/>
        <w:rPr>
          <w:b/>
          <w:sz w:val="22"/>
          <w:szCs w:val="22"/>
        </w:rPr>
      </w:pPr>
      <w:r w:rsidRPr="00431F6F">
        <w:rPr>
          <w:b/>
          <w:sz w:val="22"/>
          <w:szCs w:val="22"/>
        </w:rPr>
        <w:t>ул.Инженерная, д.7</w:t>
      </w:r>
    </w:p>
    <w:p w:rsidR="00676A53" w:rsidRPr="00431F6F" w:rsidRDefault="00676A53" w:rsidP="00676A53">
      <w:pPr>
        <w:pStyle w:val="aa"/>
        <w:spacing w:after="0"/>
        <w:ind w:firstLine="709"/>
        <w:jc w:val="both"/>
        <w:rPr>
          <w:sz w:val="22"/>
          <w:szCs w:val="22"/>
        </w:rPr>
      </w:pPr>
    </w:p>
    <w:p w:rsidR="00676A53" w:rsidRPr="00431F6F" w:rsidRDefault="00676A53" w:rsidP="00676A53">
      <w:pPr>
        <w:pStyle w:val="aa"/>
        <w:spacing w:after="0"/>
        <w:ind w:firstLine="709"/>
        <w:jc w:val="center"/>
        <w:rPr>
          <w:b/>
          <w:sz w:val="22"/>
          <w:szCs w:val="22"/>
        </w:rPr>
      </w:pPr>
      <w:r w:rsidRPr="00431F6F">
        <w:rPr>
          <w:sz w:val="22"/>
          <w:szCs w:val="22"/>
        </w:rPr>
        <w:t>ПЕРЕЧЕНЬ</w:t>
      </w:r>
    </w:p>
    <w:p w:rsidR="00676A53" w:rsidRPr="00431F6F" w:rsidRDefault="00676A53" w:rsidP="00676A53">
      <w:pPr>
        <w:pStyle w:val="aa"/>
        <w:spacing w:after="0"/>
        <w:ind w:firstLine="709"/>
        <w:jc w:val="both"/>
        <w:rPr>
          <w:bCs/>
          <w:sz w:val="22"/>
          <w:szCs w:val="22"/>
        </w:rPr>
      </w:pPr>
      <w:r w:rsidRPr="00431F6F">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0140BB" w:rsidRDefault="000140BB" w:rsidP="00676A53">
      <w:pPr>
        <w:pStyle w:val="aa"/>
        <w:spacing w:after="0"/>
        <w:ind w:firstLine="709"/>
        <w:jc w:val="right"/>
        <w:rPr>
          <w:b/>
          <w:bCs/>
          <w:sz w:val="22"/>
          <w:szCs w:val="22"/>
        </w:rPr>
      </w:pPr>
    </w:p>
    <w:p w:rsidR="00676A53" w:rsidRDefault="00676A53" w:rsidP="00676A53">
      <w:pPr>
        <w:pStyle w:val="aa"/>
        <w:spacing w:after="0"/>
        <w:ind w:firstLine="709"/>
        <w:jc w:val="right"/>
        <w:rPr>
          <w:b/>
          <w:bCs/>
          <w:sz w:val="22"/>
          <w:szCs w:val="22"/>
        </w:rPr>
      </w:pPr>
      <w:r w:rsidRPr="00431F6F">
        <w:rPr>
          <w:b/>
          <w:bCs/>
          <w:sz w:val="22"/>
          <w:szCs w:val="22"/>
        </w:rPr>
        <w:t>(  18,02 руб. на 1 кв.м. в месяц)</w:t>
      </w:r>
    </w:p>
    <w:p w:rsidR="00676A53" w:rsidRPr="00431F6F" w:rsidRDefault="00676A53" w:rsidP="00676A53">
      <w:pPr>
        <w:pStyle w:val="aa"/>
        <w:spacing w:after="0"/>
        <w:ind w:firstLine="709"/>
        <w:jc w:val="right"/>
        <w:rPr>
          <w:b/>
          <w:bCs/>
          <w:sz w:val="22"/>
          <w:szCs w:val="22"/>
        </w:rPr>
      </w:pPr>
    </w:p>
    <w:tbl>
      <w:tblPr>
        <w:tblW w:w="9460" w:type="dxa"/>
        <w:tblInd w:w="93" w:type="dxa"/>
        <w:tblLook w:val="04A0"/>
      </w:tblPr>
      <w:tblGrid>
        <w:gridCol w:w="607"/>
        <w:gridCol w:w="4430"/>
        <w:gridCol w:w="1937"/>
        <w:gridCol w:w="1256"/>
        <w:gridCol w:w="1230"/>
      </w:tblGrid>
      <w:tr w:rsidR="00676A53" w:rsidRPr="00431F6F" w:rsidTr="000748E4">
        <w:trPr>
          <w:trHeight w:val="645"/>
        </w:trPr>
        <w:tc>
          <w:tcPr>
            <w:tcW w:w="946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tc>
      </w:tr>
      <w:tr w:rsidR="00676A53" w:rsidRPr="00431F6F" w:rsidTr="000748E4">
        <w:trPr>
          <w:trHeight w:val="276"/>
        </w:trPr>
        <w:tc>
          <w:tcPr>
            <w:tcW w:w="607"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lastRenderedPageBreak/>
              <w:t>№ п/п</w:t>
            </w:r>
          </w:p>
        </w:tc>
        <w:tc>
          <w:tcPr>
            <w:tcW w:w="4430"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Наименование работ и услуг</w:t>
            </w:r>
          </w:p>
        </w:tc>
        <w:tc>
          <w:tcPr>
            <w:tcW w:w="1937"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Периодичность выполнения работ и услуг</w:t>
            </w:r>
          </w:p>
        </w:tc>
        <w:tc>
          <w:tcPr>
            <w:tcW w:w="1256"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Годовая плата (рублей)</w:t>
            </w:r>
          </w:p>
        </w:tc>
        <w:tc>
          <w:tcPr>
            <w:tcW w:w="1230" w:type="dxa"/>
            <w:vMerge w:val="restart"/>
            <w:tcBorders>
              <w:top w:val="nil"/>
              <w:left w:val="single" w:sz="8" w:space="0" w:color="auto"/>
              <w:bottom w:val="single" w:sz="8" w:space="0" w:color="000000"/>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Стоимость на 1 кв. метр общей площади                     (рублей в месяц)</w:t>
            </w:r>
          </w:p>
        </w:tc>
      </w:tr>
      <w:tr w:rsidR="00676A53" w:rsidRPr="00431F6F" w:rsidTr="000748E4">
        <w:trPr>
          <w:trHeight w:val="1470"/>
        </w:trPr>
        <w:tc>
          <w:tcPr>
            <w:tcW w:w="607"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4430"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937"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256"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c>
          <w:tcPr>
            <w:tcW w:w="1230" w:type="dxa"/>
            <w:vMerge/>
            <w:tcBorders>
              <w:top w:val="nil"/>
              <w:left w:val="single" w:sz="8" w:space="0" w:color="auto"/>
              <w:bottom w:val="single" w:sz="8" w:space="0" w:color="000000"/>
              <w:right w:val="single" w:sz="8" w:space="0" w:color="auto"/>
            </w:tcBorders>
            <w:vAlign w:val="center"/>
            <w:hideMark/>
          </w:tcPr>
          <w:p w:rsidR="00676A53" w:rsidRPr="00431F6F" w:rsidRDefault="00676A53" w:rsidP="000748E4">
            <w:pPr>
              <w:spacing w:after="0" w:line="240" w:lineRule="auto"/>
              <w:jc w:val="both"/>
              <w:rPr>
                <w:rFonts w:ascii="Times New Roman" w:hAnsi="Times New Roman"/>
              </w:rPr>
            </w:pPr>
          </w:p>
        </w:tc>
      </w:tr>
      <w:tr w:rsidR="00676A53" w:rsidRPr="00431F6F" w:rsidTr="000748E4">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1</w:t>
            </w:r>
          </w:p>
        </w:tc>
        <w:tc>
          <w:tcPr>
            <w:tcW w:w="44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2</w:t>
            </w:r>
          </w:p>
        </w:tc>
        <w:tc>
          <w:tcPr>
            <w:tcW w:w="193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3</w:t>
            </w:r>
          </w:p>
        </w:tc>
        <w:tc>
          <w:tcPr>
            <w:tcW w:w="1256"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4</w:t>
            </w:r>
          </w:p>
        </w:tc>
        <w:tc>
          <w:tcPr>
            <w:tcW w:w="12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5</w:t>
            </w:r>
          </w:p>
        </w:tc>
      </w:tr>
      <w:tr w:rsidR="00676A53" w:rsidRPr="00431F6F" w:rsidTr="000748E4">
        <w:trPr>
          <w:trHeight w:val="780"/>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64517,4</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2,19</w:t>
            </w:r>
          </w:p>
        </w:tc>
      </w:tr>
      <w:tr w:rsidR="00676A53" w:rsidRPr="00431F6F" w:rsidTr="000748E4">
        <w:trPr>
          <w:trHeight w:val="1035"/>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93682,8</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3,18</w:t>
            </w:r>
          </w:p>
        </w:tc>
      </w:tr>
      <w:tr w:rsidR="00676A53" w:rsidRPr="00431F6F" w:rsidTr="000748E4">
        <w:trPr>
          <w:trHeight w:val="525"/>
        </w:trPr>
        <w:tc>
          <w:tcPr>
            <w:tcW w:w="60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3</w:t>
            </w:r>
          </w:p>
        </w:tc>
        <w:tc>
          <w:tcPr>
            <w:tcW w:w="4430"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по благоустройству и обеспечению санитарного состояния жилых зданий и придомовой территории:</w:t>
            </w:r>
          </w:p>
        </w:tc>
        <w:tc>
          <w:tcPr>
            <w:tcW w:w="1937"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284583,6</w:t>
            </w:r>
          </w:p>
        </w:tc>
        <w:tc>
          <w:tcPr>
            <w:tcW w:w="1230"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9,66</w:t>
            </w:r>
          </w:p>
        </w:tc>
      </w:tr>
      <w:tr w:rsidR="00676A53" w:rsidRPr="00431F6F" w:rsidTr="000748E4">
        <w:trPr>
          <w:trHeight w:val="270"/>
        </w:trPr>
        <w:tc>
          <w:tcPr>
            <w:tcW w:w="60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4.</w:t>
            </w:r>
          </w:p>
        </w:tc>
        <w:tc>
          <w:tcPr>
            <w:tcW w:w="4430" w:type="dxa"/>
            <w:tcBorders>
              <w:top w:val="single" w:sz="8" w:space="0" w:color="auto"/>
              <w:left w:val="nil"/>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Дератизация подвалов или чердаков:</w:t>
            </w:r>
          </w:p>
        </w:tc>
        <w:tc>
          <w:tcPr>
            <w:tcW w:w="193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По мере необходимости  </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14435,4</w:t>
            </w:r>
          </w:p>
        </w:tc>
        <w:tc>
          <w:tcPr>
            <w:tcW w:w="1230" w:type="dxa"/>
            <w:tcBorders>
              <w:top w:val="single" w:sz="8" w:space="0" w:color="auto"/>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rPr>
            </w:pPr>
            <w:r w:rsidRPr="00431F6F">
              <w:rPr>
                <w:rFonts w:ascii="Times New Roman" w:hAnsi="Times New Roman"/>
                <w:b/>
              </w:rPr>
              <w:t>0,49</w:t>
            </w:r>
          </w:p>
        </w:tc>
      </w:tr>
      <w:tr w:rsidR="00676A53" w:rsidRPr="00431F6F" w:rsidTr="000748E4">
        <w:trPr>
          <w:trHeight w:val="270"/>
        </w:trPr>
        <w:tc>
          <w:tcPr>
            <w:tcW w:w="60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5.</w:t>
            </w:r>
          </w:p>
        </w:tc>
        <w:tc>
          <w:tcPr>
            <w:tcW w:w="4430" w:type="dxa"/>
            <w:tcBorders>
              <w:top w:val="single" w:sz="8" w:space="0" w:color="auto"/>
              <w:left w:val="nil"/>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Управление многоквартирным домом:</w:t>
            </w:r>
          </w:p>
        </w:tc>
        <w:tc>
          <w:tcPr>
            <w:tcW w:w="1937" w:type="dxa"/>
            <w:tcBorders>
              <w:top w:val="single" w:sz="8" w:space="0" w:color="auto"/>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ежедневно</w:t>
            </w:r>
          </w:p>
        </w:tc>
        <w:tc>
          <w:tcPr>
            <w:tcW w:w="1256"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73650</w:t>
            </w:r>
          </w:p>
        </w:tc>
        <w:tc>
          <w:tcPr>
            <w:tcW w:w="1230" w:type="dxa"/>
            <w:tcBorders>
              <w:top w:val="single" w:sz="8" w:space="0" w:color="auto"/>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rPr>
            </w:pPr>
            <w:r w:rsidRPr="00431F6F">
              <w:rPr>
                <w:rFonts w:ascii="Times New Roman" w:hAnsi="Times New Roman"/>
                <w:b/>
              </w:rPr>
              <w:t>2,50</w:t>
            </w:r>
          </w:p>
        </w:tc>
      </w:tr>
      <w:tr w:rsidR="00676A53" w:rsidRPr="00431F6F" w:rsidTr="000748E4">
        <w:trPr>
          <w:trHeight w:val="270"/>
        </w:trPr>
        <w:tc>
          <w:tcPr>
            <w:tcW w:w="60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 </w:t>
            </w:r>
          </w:p>
        </w:tc>
        <w:tc>
          <w:tcPr>
            <w:tcW w:w="44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Всего</w:t>
            </w:r>
          </w:p>
        </w:tc>
        <w:tc>
          <w:tcPr>
            <w:tcW w:w="193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w:t>
            </w:r>
          </w:p>
        </w:tc>
        <w:tc>
          <w:tcPr>
            <w:tcW w:w="1256"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530869,2</w:t>
            </w:r>
          </w:p>
        </w:tc>
        <w:tc>
          <w:tcPr>
            <w:tcW w:w="1230"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18,02</w:t>
            </w:r>
          </w:p>
        </w:tc>
      </w:tr>
    </w:tbl>
    <w:p w:rsidR="00676A53"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Default="00676A53" w:rsidP="00676A53">
      <w:pPr>
        <w:pStyle w:val="aa"/>
        <w:spacing w:after="0"/>
        <w:ind w:firstLine="709"/>
        <w:jc w:val="right"/>
        <w:rPr>
          <w:b/>
          <w:bCs/>
          <w:sz w:val="22"/>
          <w:szCs w:val="22"/>
        </w:rPr>
      </w:pPr>
      <w:r>
        <w:rPr>
          <w:b/>
          <w:bCs/>
          <w:sz w:val="22"/>
          <w:szCs w:val="22"/>
        </w:rPr>
        <w:t>ЛОТ №3</w:t>
      </w:r>
    </w:p>
    <w:p w:rsidR="00676A53" w:rsidRPr="00431F6F" w:rsidRDefault="00676A53" w:rsidP="00676A53">
      <w:pPr>
        <w:pStyle w:val="aa"/>
        <w:spacing w:after="0"/>
        <w:ind w:firstLine="709"/>
        <w:jc w:val="right"/>
        <w:rPr>
          <w:b/>
          <w:bCs/>
          <w:sz w:val="22"/>
          <w:szCs w:val="22"/>
        </w:rPr>
      </w:pPr>
    </w:p>
    <w:p w:rsidR="00676A53" w:rsidRPr="00415BCC" w:rsidRDefault="00676A53" w:rsidP="00676A53">
      <w:pPr>
        <w:spacing w:after="0" w:line="240" w:lineRule="auto"/>
        <w:jc w:val="center"/>
        <w:rPr>
          <w:rFonts w:ascii="Times New Roman" w:hAnsi="Times New Roman"/>
          <w:b/>
          <w:bCs/>
          <w:sz w:val="24"/>
          <w:szCs w:val="24"/>
        </w:rPr>
      </w:pPr>
      <w:r w:rsidRPr="00415BCC">
        <w:rPr>
          <w:rFonts w:ascii="Times New Roman" w:hAnsi="Times New Roman"/>
          <w:b/>
          <w:bCs/>
          <w:sz w:val="24"/>
          <w:szCs w:val="24"/>
        </w:rPr>
        <w:t xml:space="preserve">г.Беломорск ул.Портовое шоссе д. 19 </w:t>
      </w:r>
    </w:p>
    <w:p w:rsidR="00676A53" w:rsidRPr="00431F6F" w:rsidRDefault="00676A53" w:rsidP="00676A53">
      <w:pPr>
        <w:pStyle w:val="aa"/>
        <w:spacing w:after="0"/>
        <w:ind w:firstLine="709"/>
        <w:jc w:val="both"/>
        <w:rPr>
          <w:b/>
          <w:sz w:val="22"/>
          <w:szCs w:val="22"/>
        </w:rPr>
      </w:pPr>
    </w:p>
    <w:p w:rsidR="00676A53" w:rsidRPr="00431F6F" w:rsidRDefault="00676A53" w:rsidP="00676A53">
      <w:pPr>
        <w:pStyle w:val="aa"/>
        <w:spacing w:after="0"/>
        <w:ind w:firstLine="709"/>
        <w:jc w:val="center"/>
        <w:rPr>
          <w:b/>
          <w:sz w:val="22"/>
          <w:szCs w:val="22"/>
        </w:rPr>
      </w:pPr>
      <w:r w:rsidRPr="00431F6F">
        <w:rPr>
          <w:sz w:val="22"/>
          <w:szCs w:val="22"/>
        </w:rPr>
        <w:t>ПЕРЕЧЕНЬ</w:t>
      </w:r>
    </w:p>
    <w:p w:rsidR="00676A53" w:rsidRDefault="00676A53" w:rsidP="00676A53">
      <w:pPr>
        <w:pStyle w:val="aa"/>
        <w:spacing w:after="0"/>
        <w:ind w:firstLine="709"/>
        <w:jc w:val="both"/>
        <w:rPr>
          <w:sz w:val="22"/>
          <w:szCs w:val="22"/>
        </w:rPr>
      </w:pPr>
      <w:r w:rsidRPr="00431F6F">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676A53" w:rsidRPr="00431F6F" w:rsidRDefault="00676A53" w:rsidP="00676A53">
      <w:pPr>
        <w:pStyle w:val="aa"/>
        <w:spacing w:after="0"/>
        <w:ind w:firstLine="709"/>
        <w:jc w:val="both"/>
        <w:rPr>
          <w:bCs/>
          <w:sz w:val="22"/>
          <w:szCs w:val="22"/>
        </w:rPr>
      </w:pPr>
    </w:p>
    <w:p w:rsidR="00676A53" w:rsidRPr="00431F6F" w:rsidRDefault="00676A53" w:rsidP="00676A53">
      <w:pPr>
        <w:pStyle w:val="aa"/>
        <w:spacing w:after="0"/>
        <w:ind w:firstLine="709"/>
        <w:jc w:val="right"/>
        <w:rPr>
          <w:b/>
        </w:rPr>
      </w:pPr>
      <w:r>
        <w:rPr>
          <w:b/>
          <w:bCs/>
        </w:rPr>
        <w:t>(</w:t>
      </w:r>
      <w:r w:rsidRPr="00415BCC">
        <w:rPr>
          <w:b/>
          <w:bCs/>
        </w:rPr>
        <w:t>27,14 руб. на 1 кв. м в месяц</w:t>
      </w:r>
      <w:r>
        <w:rPr>
          <w:b/>
          <w:bCs/>
          <w:sz w:val="22"/>
          <w:szCs w:val="22"/>
        </w:rPr>
        <w:t xml:space="preserve"> </w:t>
      </w:r>
      <w:r w:rsidRPr="00431F6F">
        <w:rPr>
          <w:b/>
          <w:bCs/>
          <w:sz w:val="22"/>
          <w:szCs w:val="22"/>
        </w:rPr>
        <w:t>)</w:t>
      </w:r>
    </w:p>
    <w:tbl>
      <w:tblPr>
        <w:tblpPr w:leftFromText="180" w:rightFromText="180" w:vertAnchor="text" w:horzAnchor="margin" w:tblpY="775"/>
        <w:tblW w:w="9355" w:type="dxa"/>
        <w:tblLayout w:type="fixed"/>
        <w:tblLook w:val="04A0"/>
      </w:tblPr>
      <w:tblGrid>
        <w:gridCol w:w="567"/>
        <w:gridCol w:w="4467"/>
        <w:gridCol w:w="1912"/>
        <w:gridCol w:w="1242"/>
        <w:gridCol w:w="1167"/>
      </w:tblGrid>
      <w:tr w:rsidR="00676A53" w:rsidRPr="00431F6F" w:rsidTr="000748E4">
        <w:trPr>
          <w:trHeight w:val="253"/>
        </w:trPr>
        <w:tc>
          <w:tcPr>
            <w:tcW w:w="9355" w:type="dxa"/>
            <w:gridSpan w:val="5"/>
            <w:tcBorders>
              <w:top w:val="nil"/>
              <w:left w:val="single" w:sz="8" w:space="0" w:color="auto"/>
              <w:bottom w:val="single" w:sz="8" w:space="0" w:color="auto"/>
              <w:right w:val="single" w:sz="8" w:space="0" w:color="auto"/>
            </w:tcBorders>
            <w:shd w:val="clear" w:color="auto" w:fill="auto"/>
            <w:vAlign w:val="bottom"/>
            <w:hideMark/>
          </w:tcPr>
          <w:p w:rsidR="00676A53" w:rsidRDefault="00676A53" w:rsidP="000748E4">
            <w:pPr>
              <w:spacing w:after="0" w:line="240" w:lineRule="auto"/>
              <w:jc w:val="both"/>
              <w:rPr>
                <w:rFonts w:ascii="Times New Roman" w:hAnsi="Times New Roman"/>
                <w:b/>
                <w:bCs/>
              </w:rPr>
            </w:pPr>
            <w:r w:rsidRPr="00431F6F">
              <w:rPr>
                <w:rFonts w:ascii="Times New Roman" w:hAnsi="Times New Roman"/>
                <w:b/>
                <w:bCs/>
              </w:rPr>
              <w:t>I.ПЕРЕЧЕНЬ И СТОИМОСТЬ ОБЯЗАТЕЛЬНЫХ РАБОТ И УСЛУГ ПО СОДЕРЖАНИЮ И ТЕКУЩЕМУ РЕМОНТУ ОБЩЕГО ИМУЩЕСТВА В МКД</w:t>
            </w:r>
          </w:p>
          <w:p w:rsidR="00676A53" w:rsidRPr="00431F6F" w:rsidRDefault="00676A53" w:rsidP="000748E4">
            <w:pPr>
              <w:spacing w:after="0" w:line="240" w:lineRule="auto"/>
              <w:jc w:val="both"/>
              <w:rPr>
                <w:rFonts w:ascii="Times New Roman" w:hAnsi="Times New Roman"/>
                <w:b/>
                <w:bCs/>
              </w:rPr>
            </w:pPr>
          </w:p>
        </w:tc>
      </w:tr>
      <w:tr w:rsidR="00676A53" w:rsidRPr="00431F6F" w:rsidTr="000748E4">
        <w:trPr>
          <w:trHeight w:val="253"/>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A90C27" w:rsidRDefault="00676A53" w:rsidP="000748E4">
            <w:pPr>
              <w:spacing w:after="0" w:line="240" w:lineRule="auto"/>
              <w:jc w:val="both"/>
              <w:rPr>
                <w:rFonts w:ascii="Times New Roman" w:hAnsi="Times New Roman"/>
                <w:bCs/>
              </w:rPr>
            </w:pPr>
            <w:r w:rsidRPr="00A90C27">
              <w:rPr>
                <w:rFonts w:ascii="Times New Roman" w:hAnsi="Times New Roman"/>
                <w:bCs/>
              </w:rPr>
              <w:t>№</w:t>
            </w:r>
          </w:p>
          <w:p w:rsidR="00676A53" w:rsidRPr="00A90C27" w:rsidRDefault="00676A53" w:rsidP="000748E4">
            <w:pPr>
              <w:spacing w:after="0" w:line="240" w:lineRule="auto"/>
              <w:jc w:val="both"/>
              <w:rPr>
                <w:rFonts w:ascii="Times New Roman" w:hAnsi="Times New Roman"/>
                <w:bCs/>
              </w:rPr>
            </w:pPr>
            <w:r w:rsidRPr="00A90C27">
              <w:rPr>
                <w:rFonts w:ascii="Times New Roman" w:hAnsi="Times New Roman"/>
                <w:bCs/>
              </w:rPr>
              <w:t>п/п</w:t>
            </w:r>
          </w:p>
        </w:tc>
        <w:tc>
          <w:tcPr>
            <w:tcW w:w="4467" w:type="dxa"/>
            <w:tcBorders>
              <w:top w:val="nil"/>
              <w:left w:val="nil"/>
              <w:bottom w:val="single" w:sz="8" w:space="0" w:color="auto"/>
              <w:right w:val="single" w:sz="8" w:space="0" w:color="auto"/>
            </w:tcBorders>
            <w:shd w:val="clear" w:color="auto" w:fill="auto"/>
            <w:vAlign w:val="bottom"/>
            <w:hideMark/>
          </w:tcPr>
          <w:p w:rsidR="00676A53" w:rsidRPr="00A90C27" w:rsidRDefault="00676A53" w:rsidP="000748E4">
            <w:pPr>
              <w:spacing w:after="0" w:line="240" w:lineRule="auto"/>
              <w:jc w:val="both"/>
              <w:rPr>
                <w:rFonts w:ascii="Times New Roman" w:hAnsi="Times New Roman"/>
                <w:bCs/>
              </w:rPr>
            </w:pPr>
            <w:r w:rsidRPr="00431F6F">
              <w:rPr>
                <w:rFonts w:ascii="Times New Roman" w:hAnsi="Times New Roman"/>
              </w:rPr>
              <w:t>Наименование работ и услуг</w:t>
            </w:r>
          </w:p>
        </w:tc>
        <w:tc>
          <w:tcPr>
            <w:tcW w:w="1912"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rPr>
              <w:t>Периодичность выполнения работ и услуг</w:t>
            </w:r>
          </w:p>
        </w:tc>
        <w:tc>
          <w:tcPr>
            <w:tcW w:w="1242"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rPr>
              <w:t>Годовая плата (рублей)</w:t>
            </w:r>
          </w:p>
        </w:tc>
        <w:tc>
          <w:tcPr>
            <w:tcW w:w="1167" w:type="dxa"/>
            <w:tcBorders>
              <w:top w:val="nil"/>
              <w:left w:val="nil"/>
              <w:bottom w:val="single" w:sz="8" w:space="0" w:color="auto"/>
              <w:right w:val="single" w:sz="8" w:space="0" w:color="auto"/>
            </w:tcBorders>
            <w:shd w:val="clear" w:color="auto" w:fill="auto"/>
            <w:vAlign w:val="bottom"/>
            <w:hideMark/>
          </w:tcPr>
          <w:p w:rsidR="00676A53" w:rsidRPr="00E533FB" w:rsidRDefault="00676A53" w:rsidP="000748E4">
            <w:pPr>
              <w:spacing w:after="0" w:line="240" w:lineRule="auto"/>
              <w:jc w:val="both"/>
              <w:rPr>
                <w:rFonts w:ascii="Times New Roman" w:hAnsi="Times New Roman"/>
                <w:b/>
                <w:bCs/>
              </w:rPr>
            </w:pPr>
            <w:r w:rsidRPr="00E533FB">
              <w:rPr>
                <w:rFonts w:ascii="Times New Roman" w:hAnsi="Times New Roman"/>
              </w:rPr>
              <w:t>Стоимость на 1 кв. метр общей площади                     (рублей в месяц)</w:t>
            </w:r>
          </w:p>
        </w:tc>
      </w:tr>
      <w:tr w:rsidR="00676A53" w:rsidRPr="00431F6F" w:rsidTr="000748E4">
        <w:trPr>
          <w:trHeight w:val="311"/>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Pr>
                <w:rFonts w:ascii="Times New Roman" w:hAnsi="Times New Roman"/>
                <w:b/>
                <w:bCs/>
              </w:rPr>
              <w:t>1</w:t>
            </w:r>
          </w:p>
        </w:tc>
        <w:tc>
          <w:tcPr>
            <w:tcW w:w="44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Pr>
                <w:rFonts w:ascii="Times New Roman" w:hAnsi="Times New Roman"/>
                <w:b/>
                <w:bCs/>
              </w:rPr>
              <w:t>2</w:t>
            </w:r>
          </w:p>
        </w:tc>
        <w:tc>
          <w:tcPr>
            <w:tcW w:w="1912"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Pr>
                <w:rFonts w:ascii="Times New Roman" w:hAnsi="Times New Roman"/>
                <w:b/>
                <w:bCs/>
              </w:rPr>
              <w:t>3</w:t>
            </w:r>
          </w:p>
        </w:tc>
        <w:tc>
          <w:tcPr>
            <w:tcW w:w="1242"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Pr>
                <w:rFonts w:ascii="Times New Roman" w:hAnsi="Times New Roman"/>
                <w:b/>
                <w:bCs/>
              </w:rPr>
              <w:t>4</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jc w:val="both"/>
              <w:rPr>
                <w:rFonts w:ascii="Times New Roman" w:hAnsi="Times New Roman"/>
                <w:b/>
                <w:bCs/>
              </w:rPr>
            </w:pPr>
            <w:r>
              <w:rPr>
                <w:rFonts w:ascii="Times New Roman" w:hAnsi="Times New Roman"/>
                <w:b/>
                <w:bCs/>
              </w:rPr>
              <w:t>5</w:t>
            </w:r>
          </w:p>
        </w:tc>
      </w:tr>
      <w:tr w:rsidR="00676A53" w:rsidRPr="00431F6F" w:rsidTr="000748E4">
        <w:trPr>
          <w:trHeight w:val="315"/>
        </w:trPr>
        <w:tc>
          <w:tcPr>
            <w:tcW w:w="56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w:t>
            </w:r>
          </w:p>
        </w:tc>
        <w:tc>
          <w:tcPr>
            <w:tcW w:w="446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несущих конструкций и ненесущих конструкций  МКД:</w:t>
            </w:r>
          </w:p>
        </w:tc>
        <w:tc>
          <w:tcPr>
            <w:tcW w:w="1912"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rPr>
            </w:pPr>
            <w:r w:rsidRPr="00431F6F">
              <w:rPr>
                <w:rFonts w:ascii="Times New Roman" w:hAnsi="Times New Roman"/>
              </w:rPr>
              <w:t> </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52665,22</w:t>
            </w:r>
          </w:p>
        </w:tc>
        <w:tc>
          <w:tcPr>
            <w:tcW w:w="1167"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5,36</w:t>
            </w:r>
          </w:p>
        </w:tc>
      </w:tr>
      <w:tr w:rsidR="00676A53" w:rsidRPr="00431F6F" w:rsidTr="000748E4">
        <w:trPr>
          <w:trHeight w:val="57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1.1</w:t>
            </w:r>
          </w:p>
        </w:tc>
        <w:tc>
          <w:tcPr>
            <w:tcW w:w="4467" w:type="dxa"/>
            <w:tcBorders>
              <w:top w:val="nil"/>
              <w:left w:val="single" w:sz="8" w:space="0" w:color="auto"/>
              <w:bottom w:val="single" w:sz="8" w:space="0" w:color="auto"/>
              <w:right w:val="nil"/>
            </w:tcBorders>
            <w:shd w:val="clear" w:color="auto" w:fill="auto"/>
            <w:hideMark/>
          </w:tcPr>
          <w:p w:rsidR="00676A53" w:rsidRPr="00431F6F" w:rsidRDefault="00676A53" w:rsidP="000748E4">
            <w:pPr>
              <w:spacing w:after="0" w:line="240" w:lineRule="auto"/>
              <w:ind w:right="-2"/>
              <w:rPr>
                <w:rFonts w:ascii="Times New Roman" w:hAnsi="Times New Roman"/>
              </w:rPr>
            </w:pPr>
            <w:r w:rsidRPr="00431F6F">
              <w:rPr>
                <w:rFonts w:ascii="Times New Roman" w:hAnsi="Times New Roman"/>
              </w:rPr>
              <w:t>Работы, выполняемые в отношении всех видов фундаментов</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74"/>
              <w:jc w:val="both"/>
              <w:rPr>
                <w:rFonts w:ascii="Times New Roman" w:hAnsi="Times New Roman"/>
              </w:rPr>
            </w:pPr>
            <w:r w:rsidRPr="00431F6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left="-709" w:right="-708"/>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 </w:t>
            </w:r>
          </w:p>
        </w:tc>
      </w:tr>
      <w:tr w:rsidR="00676A53" w:rsidRPr="00431F6F" w:rsidTr="000748E4">
        <w:trPr>
          <w:trHeight w:val="315"/>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1.2</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зданиях с подвалами</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74"/>
              <w:jc w:val="both"/>
              <w:rPr>
                <w:rFonts w:ascii="Times New Roman" w:hAnsi="Times New Roman"/>
              </w:rPr>
            </w:pPr>
            <w:r w:rsidRPr="00431F6F">
              <w:rPr>
                <w:rFonts w:ascii="Times New Roman" w:hAnsi="Times New Roman"/>
              </w:rPr>
              <w:t>в течение года</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left="-709" w:right="-708"/>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 </w:t>
            </w:r>
          </w:p>
        </w:tc>
      </w:tr>
      <w:tr w:rsidR="00676A53" w:rsidRPr="00431F6F" w:rsidTr="000748E4">
        <w:trPr>
          <w:trHeight w:val="315"/>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1.3</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крыш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74"/>
              <w:jc w:val="both"/>
              <w:rPr>
                <w:rFonts w:ascii="Times New Roman" w:hAnsi="Times New Roman"/>
              </w:rPr>
            </w:pPr>
            <w:r w:rsidRPr="00431F6F">
              <w:rPr>
                <w:rFonts w:ascii="Times New Roman" w:hAnsi="Times New Roman"/>
              </w:rPr>
              <w:t>в течение года</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right="-108"/>
              <w:jc w:val="both"/>
              <w:rPr>
                <w:rFonts w:ascii="Times New Roman" w:hAnsi="Times New Roman"/>
                <w:b/>
                <w:bCs/>
              </w:rPr>
            </w:pPr>
            <w:r w:rsidRPr="00431F6F">
              <w:rPr>
                <w:rFonts w:ascii="Times New Roman" w:hAnsi="Times New Roman"/>
                <w:b/>
                <w:bCs/>
              </w:rPr>
              <w:t>34880,88</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3,55</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lastRenderedPageBreak/>
              <w:t>1.4</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лестниц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74"/>
              <w:jc w:val="both"/>
              <w:rPr>
                <w:rFonts w:ascii="Times New Roman" w:hAnsi="Times New Roman"/>
              </w:rPr>
            </w:pPr>
            <w:r w:rsidRPr="00431F6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393,02</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0,04</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1.5</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полов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74"/>
              <w:jc w:val="both"/>
              <w:rPr>
                <w:rFonts w:ascii="Times New Roman" w:hAnsi="Times New Roman"/>
              </w:rPr>
            </w:pPr>
            <w:r w:rsidRPr="00431F6F">
              <w:rPr>
                <w:rFonts w:ascii="Times New Roman" w:hAnsi="Times New Roman"/>
              </w:rPr>
              <w:t>по осмотру</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1277,33</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0,13</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1.6</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w:t>
            </w:r>
          </w:p>
        </w:tc>
      </w:tr>
      <w:tr w:rsidR="00676A53" w:rsidRPr="00431F6F" w:rsidTr="000748E4">
        <w:trPr>
          <w:trHeight w:val="795"/>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1.7</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стен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1.8</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внутренней отделки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плану ремонтов</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16113,98</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1,64</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ind w:right="-500"/>
              <w:jc w:val="both"/>
              <w:rPr>
                <w:rFonts w:ascii="Times New Roman" w:hAnsi="Times New Roman"/>
                <w:b/>
                <w:bCs/>
              </w:rPr>
            </w:pPr>
            <w:r w:rsidRPr="00431F6F">
              <w:rPr>
                <w:rFonts w:ascii="Times New Roman" w:hAnsi="Times New Roman"/>
                <w:b/>
                <w:bCs/>
              </w:rPr>
              <w:t>2</w:t>
            </w:r>
          </w:p>
        </w:tc>
        <w:tc>
          <w:tcPr>
            <w:tcW w:w="4467" w:type="dxa"/>
            <w:tcBorders>
              <w:top w:val="nil"/>
              <w:left w:val="single" w:sz="8" w:space="0" w:color="auto"/>
              <w:bottom w:val="single" w:sz="8" w:space="0" w:color="auto"/>
              <w:right w:val="nil"/>
            </w:tcBorders>
            <w:shd w:val="clear" w:color="000000" w:fill="CCFFCC"/>
            <w:vAlign w:val="bottom"/>
            <w:hideMark/>
          </w:tcPr>
          <w:p w:rsidR="00676A53" w:rsidRPr="00431F6F" w:rsidRDefault="00676A53" w:rsidP="000748E4">
            <w:pPr>
              <w:spacing w:after="0" w:line="240" w:lineRule="auto"/>
              <w:ind w:right="-2"/>
              <w:jc w:val="both"/>
              <w:rPr>
                <w:rFonts w:ascii="Times New Roman" w:hAnsi="Times New Roman"/>
                <w:b/>
                <w:bCs/>
                <w:u w:val="single"/>
              </w:rPr>
            </w:pPr>
            <w:r w:rsidRPr="00431F6F">
              <w:rPr>
                <w:rFonts w:ascii="Times New Roman" w:hAnsi="Times New Roman"/>
                <w:b/>
                <w:bCs/>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tcBorders>
              <w:top w:val="nil"/>
              <w:left w:val="single" w:sz="8" w:space="0" w:color="auto"/>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 </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51780,91</w:t>
            </w:r>
          </w:p>
        </w:tc>
        <w:tc>
          <w:tcPr>
            <w:tcW w:w="1167"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left="34"/>
              <w:jc w:val="both"/>
              <w:rPr>
                <w:rFonts w:ascii="Times New Roman" w:hAnsi="Times New Roman"/>
                <w:b/>
                <w:bCs/>
              </w:rPr>
            </w:pPr>
            <w:r w:rsidRPr="00431F6F">
              <w:rPr>
                <w:rFonts w:ascii="Times New Roman" w:hAnsi="Times New Roman"/>
                <w:b/>
                <w:bCs/>
              </w:rPr>
              <w:t>5,27</w:t>
            </w:r>
          </w:p>
        </w:tc>
      </w:tr>
      <w:tr w:rsidR="00676A53" w:rsidRPr="00431F6F" w:rsidTr="000748E4">
        <w:trPr>
          <w:trHeight w:val="795"/>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2.1</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для надлежащего содержания систем теплоснабжения (отопление) в МКД (гидравлические испытания узлов ввода и систем отопления, промывка и регулировка систем отопления, удаление воздуха из системы отопления)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1 раз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w:t>
            </w:r>
          </w:p>
        </w:tc>
      </w:tr>
      <w:tr w:rsidR="00676A53" w:rsidRPr="00431F6F" w:rsidTr="000748E4">
        <w:trPr>
          <w:trHeight w:val="1433"/>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2.2</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Общие работы, выполняемые для надлежащего содержания системы отопления (осмотр устройства системы отопления в чердачных и подвальных помещениях, регулировка и наладка системы отопления)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1 раз в сутки</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w:t>
            </w:r>
          </w:p>
        </w:tc>
      </w:tr>
      <w:tr w:rsidR="00676A53" w:rsidRPr="00431F6F" w:rsidTr="000748E4">
        <w:trPr>
          <w:trHeight w:val="105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2.3</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Общие работы, выполняемые для надлежащего содержания системы горячего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0</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2.4</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Общие работы, выполняемые для надлежащего содержания системы холодного водоснабжения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15327,94</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jc w:val="both"/>
              <w:rPr>
                <w:rFonts w:ascii="Times New Roman" w:hAnsi="Times New Roman"/>
              </w:rPr>
            </w:pPr>
            <w:r w:rsidRPr="00431F6F">
              <w:rPr>
                <w:rFonts w:ascii="Times New Roman" w:hAnsi="Times New Roman"/>
              </w:rPr>
              <w:t>1,56</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2.5</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Общие работы, выполняемые для надлежащего содержания системы водоотведения</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мере необходимости</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13068,05</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5"/>
              <w:jc w:val="both"/>
              <w:rPr>
                <w:rFonts w:ascii="Times New Roman" w:hAnsi="Times New Roman"/>
              </w:rPr>
            </w:pPr>
            <w:r w:rsidRPr="00431F6F">
              <w:rPr>
                <w:rFonts w:ascii="Times New Roman" w:hAnsi="Times New Roman"/>
              </w:rPr>
              <w:t>1,33</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2.6</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систем вентиляции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2456,40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5"/>
              <w:jc w:val="both"/>
              <w:rPr>
                <w:rFonts w:ascii="Times New Roman" w:hAnsi="Times New Roman"/>
              </w:rPr>
            </w:pPr>
            <w:r w:rsidRPr="00431F6F">
              <w:rPr>
                <w:rFonts w:ascii="Times New Roman" w:hAnsi="Times New Roman"/>
              </w:rPr>
              <w:t>0,25</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2.7</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систем дымоудаления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5"/>
              <w:jc w:val="both"/>
              <w:rPr>
                <w:rFonts w:ascii="Times New Roman" w:hAnsi="Times New Roman"/>
              </w:rPr>
            </w:pPr>
            <w:r w:rsidRPr="00431F6F">
              <w:rPr>
                <w:rFonts w:ascii="Times New Roman" w:hAnsi="Times New Roman"/>
              </w:rPr>
              <w:t>0</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2.8</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печей и очагов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74"/>
              <w:jc w:val="both"/>
              <w:rPr>
                <w:rFonts w:ascii="Times New Roman" w:hAnsi="Times New Roman"/>
              </w:rPr>
            </w:pPr>
            <w:r w:rsidRPr="00431F6F">
              <w:rPr>
                <w:rFonts w:ascii="Times New Roman" w:hAnsi="Times New Roman"/>
              </w:rPr>
              <w:t>по заявкам 2 раза в год</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ind w:left="-709" w:right="-708"/>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5"/>
              <w:jc w:val="both"/>
              <w:rPr>
                <w:rFonts w:ascii="Times New Roman" w:hAnsi="Times New Roman"/>
              </w:rPr>
            </w:pPr>
            <w:r w:rsidRPr="00431F6F">
              <w:rPr>
                <w:rFonts w:ascii="Times New Roman" w:hAnsi="Times New Roman"/>
              </w:rPr>
              <w:t>0</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2.9</w:t>
            </w:r>
          </w:p>
        </w:tc>
        <w:tc>
          <w:tcPr>
            <w:tcW w:w="4467" w:type="dxa"/>
            <w:tcBorders>
              <w:top w:val="nil"/>
              <w:left w:val="single" w:sz="8" w:space="0" w:color="auto"/>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выполняемые в целях надлежащего содержания электрооборудования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1 раз в 10 дней</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20928,53</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08"/>
              <w:jc w:val="both"/>
              <w:rPr>
                <w:rFonts w:ascii="Times New Roman" w:hAnsi="Times New Roman"/>
              </w:rPr>
            </w:pPr>
            <w:r w:rsidRPr="00431F6F">
              <w:rPr>
                <w:rFonts w:ascii="Times New Roman" w:hAnsi="Times New Roman"/>
              </w:rPr>
              <w:t>2,13</w:t>
            </w:r>
          </w:p>
        </w:tc>
      </w:tr>
      <w:tr w:rsidR="00676A53" w:rsidRPr="00431F6F" w:rsidTr="000748E4">
        <w:trPr>
          <w:trHeight w:val="540"/>
        </w:trPr>
        <w:tc>
          <w:tcPr>
            <w:tcW w:w="567" w:type="dxa"/>
            <w:tcBorders>
              <w:top w:val="nil"/>
              <w:left w:val="single" w:sz="8" w:space="0" w:color="auto"/>
              <w:bottom w:val="single" w:sz="8" w:space="0" w:color="auto"/>
              <w:right w:val="nil"/>
            </w:tcBorders>
            <w:shd w:val="clear" w:color="000000" w:fill="CCFFCC"/>
            <w:vAlign w:val="bottom"/>
            <w:hideMark/>
          </w:tcPr>
          <w:p w:rsidR="00676A53" w:rsidRPr="004906C5" w:rsidRDefault="00676A53" w:rsidP="000748E4">
            <w:pPr>
              <w:spacing w:after="0" w:line="240" w:lineRule="auto"/>
              <w:ind w:right="-500"/>
              <w:jc w:val="both"/>
              <w:rPr>
                <w:rFonts w:ascii="Times New Roman" w:hAnsi="Times New Roman"/>
                <w:b/>
                <w:bCs/>
              </w:rPr>
            </w:pPr>
            <w:r w:rsidRPr="004906C5">
              <w:rPr>
                <w:rFonts w:ascii="Times New Roman" w:hAnsi="Times New Roman"/>
                <w:b/>
                <w:bCs/>
              </w:rPr>
              <w:t>3</w:t>
            </w:r>
          </w:p>
        </w:tc>
        <w:tc>
          <w:tcPr>
            <w:tcW w:w="4467" w:type="dxa"/>
            <w:tcBorders>
              <w:top w:val="nil"/>
              <w:left w:val="single" w:sz="8" w:space="0" w:color="auto"/>
              <w:bottom w:val="single" w:sz="8" w:space="0" w:color="auto"/>
              <w:right w:val="nil"/>
            </w:tcBorders>
            <w:shd w:val="clear" w:color="000000" w:fill="CCFFCC"/>
            <w:vAlign w:val="bottom"/>
            <w:hideMark/>
          </w:tcPr>
          <w:p w:rsidR="00676A53" w:rsidRPr="004906C5" w:rsidRDefault="00676A53" w:rsidP="000748E4">
            <w:pPr>
              <w:spacing w:after="0" w:line="240" w:lineRule="auto"/>
              <w:ind w:right="-2"/>
              <w:jc w:val="both"/>
              <w:rPr>
                <w:rFonts w:ascii="Times New Roman" w:hAnsi="Times New Roman"/>
                <w:b/>
                <w:bCs/>
                <w:u w:val="single"/>
              </w:rPr>
            </w:pPr>
            <w:r w:rsidRPr="004906C5">
              <w:rPr>
                <w:rFonts w:ascii="Times New Roman" w:hAnsi="Times New Roman"/>
                <w:b/>
                <w:bCs/>
                <w:u w:val="single"/>
              </w:rPr>
              <w:t>Работы и услуги по содержанию иного общего имущества в МКД</w:t>
            </w:r>
          </w:p>
        </w:tc>
        <w:tc>
          <w:tcPr>
            <w:tcW w:w="1912" w:type="dxa"/>
            <w:tcBorders>
              <w:top w:val="nil"/>
              <w:left w:val="single" w:sz="8" w:space="0" w:color="auto"/>
              <w:bottom w:val="single" w:sz="8" w:space="0" w:color="auto"/>
              <w:right w:val="single" w:sz="8" w:space="0" w:color="auto"/>
            </w:tcBorders>
            <w:shd w:val="clear" w:color="000000" w:fill="CCFFCC"/>
            <w:vAlign w:val="bottom"/>
            <w:hideMark/>
          </w:tcPr>
          <w:p w:rsidR="00676A53" w:rsidRPr="004906C5" w:rsidRDefault="00676A53" w:rsidP="000748E4">
            <w:pPr>
              <w:spacing w:after="0" w:line="240" w:lineRule="auto"/>
              <w:ind w:left="69" w:right="67"/>
              <w:jc w:val="both"/>
              <w:rPr>
                <w:rFonts w:ascii="Times New Roman" w:hAnsi="Times New Roman"/>
              </w:rPr>
            </w:pPr>
            <w:r w:rsidRPr="004906C5">
              <w:rPr>
                <w:rFonts w:ascii="Times New Roman" w:hAnsi="Times New Roman"/>
              </w:rPr>
              <w:t> </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906C5" w:rsidRDefault="00676A53" w:rsidP="000748E4">
            <w:pPr>
              <w:spacing w:after="0" w:line="240" w:lineRule="auto"/>
              <w:jc w:val="both"/>
              <w:rPr>
                <w:rFonts w:ascii="Times New Roman" w:hAnsi="Times New Roman"/>
                <w:b/>
                <w:bCs/>
              </w:rPr>
            </w:pPr>
            <w:r w:rsidRPr="004906C5">
              <w:rPr>
                <w:rFonts w:ascii="Times New Roman" w:hAnsi="Times New Roman"/>
                <w:b/>
                <w:bCs/>
              </w:rPr>
              <w:t>75657,12</w:t>
            </w:r>
          </w:p>
        </w:tc>
        <w:tc>
          <w:tcPr>
            <w:tcW w:w="1167" w:type="dxa"/>
            <w:tcBorders>
              <w:top w:val="nil"/>
              <w:left w:val="nil"/>
              <w:bottom w:val="single" w:sz="8" w:space="0" w:color="auto"/>
              <w:right w:val="single" w:sz="8" w:space="0" w:color="auto"/>
            </w:tcBorders>
            <w:shd w:val="clear" w:color="000000" w:fill="CCFFCC"/>
            <w:vAlign w:val="bottom"/>
            <w:hideMark/>
          </w:tcPr>
          <w:p w:rsidR="00676A53" w:rsidRPr="004906C5" w:rsidRDefault="00676A53" w:rsidP="000748E4">
            <w:pPr>
              <w:spacing w:after="0" w:line="240" w:lineRule="auto"/>
              <w:ind w:left="-108" w:right="-708"/>
              <w:jc w:val="both"/>
              <w:rPr>
                <w:rFonts w:ascii="Times New Roman" w:hAnsi="Times New Roman"/>
                <w:b/>
                <w:bCs/>
              </w:rPr>
            </w:pPr>
            <w:r w:rsidRPr="004906C5">
              <w:rPr>
                <w:rFonts w:ascii="Times New Roman" w:hAnsi="Times New Roman"/>
                <w:b/>
                <w:bCs/>
              </w:rPr>
              <w:t>7,70</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3.1</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Работы по содержанию помещений, входящих в состав  имущества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 </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08"/>
              <w:jc w:val="both"/>
              <w:rPr>
                <w:rFonts w:ascii="Times New Roman" w:hAnsi="Times New Roman"/>
              </w:rPr>
            </w:pPr>
            <w:r w:rsidRPr="00431F6F">
              <w:rPr>
                <w:rFonts w:ascii="Times New Roman" w:hAnsi="Times New Roman"/>
              </w:rPr>
              <w:t> </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3.1.1</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сухая и влажная уборка лестничных площадок и маршей</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1 раз/ мес.- сухая, 1 раз/мес. - влажная</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Default="00676A53" w:rsidP="000748E4">
            <w:pPr>
              <w:spacing w:after="0" w:line="240" w:lineRule="auto"/>
              <w:ind w:left="34" w:right="-708"/>
              <w:jc w:val="both"/>
              <w:rPr>
                <w:rFonts w:ascii="Times New Roman" w:hAnsi="Times New Roman"/>
              </w:rPr>
            </w:pPr>
            <w:r w:rsidRPr="00431F6F">
              <w:rPr>
                <w:rFonts w:ascii="Times New Roman" w:hAnsi="Times New Roman"/>
              </w:rPr>
              <w:t> </w:t>
            </w:r>
          </w:p>
          <w:p w:rsidR="00676A53" w:rsidRDefault="00676A53" w:rsidP="000748E4">
            <w:pPr>
              <w:spacing w:after="0" w:line="240" w:lineRule="auto"/>
              <w:ind w:left="34" w:right="-708"/>
              <w:jc w:val="both"/>
              <w:rPr>
                <w:rFonts w:ascii="Times New Roman" w:hAnsi="Times New Roman"/>
              </w:rPr>
            </w:pPr>
          </w:p>
          <w:p w:rsidR="00676A53" w:rsidRPr="00431F6F" w:rsidRDefault="00676A53" w:rsidP="000748E4">
            <w:pPr>
              <w:spacing w:after="0" w:line="240" w:lineRule="auto"/>
              <w:ind w:left="34" w:right="-708"/>
              <w:jc w:val="both"/>
              <w:rPr>
                <w:rFonts w:ascii="Times New Roman" w:hAnsi="Times New Roman"/>
              </w:rPr>
            </w:pP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3.1.2</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проведение дератизации и дезинсекции помещений, входящих в общее имущество в МКД</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1 раз в квартал</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0,00</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right="-708"/>
              <w:jc w:val="both"/>
              <w:rPr>
                <w:rFonts w:ascii="Times New Roman" w:hAnsi="Times New Roman"/>
              </w:rPr>
            </w:pPr>
            <w:r w:rsidRPr="00431F6F">
              <w:rPr>
                <w:rFonts w:ascii="Times New Roman" w:hAnsi="Times New Roman"/>
              </w:rPr>
              <w:t> </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lastRenderedPageBreak/>
              <w:t>3.2</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 xml:space="preserve">Работы по содержанию земельного участка, на котором расположен МКД и придомовой территории </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ежедневно, кроме выходных и праздничных дней</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29182,03</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right="-708"/>
              <w:jc w:val="both"/>
              <w:rPr>
                <w:rFonts w:ascii="Times New Roman" w:hAnsi="Times New Roman"/>
              </w:rPr>
            </w:pPr>
            <w:r w:rsidRPr="00431F6F">
              <w:rPr>
                <w:rFonts w:ascii="Times New Roman" w:hAnsi="Times New Roman"/>
              </w:rPr>
              <w:t>2,97</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676A53" w:rsidRPr="00431F6F" w:rsidRDefault="00676A53" w:rsidP="000748E4">
            <w:pPr>
              <w:spacing w:after="0" w:line="240" w:lineRule="auto"/>
              <w:ind w:right="-500"/>
              <w:jc w:val="both"/>
              <w:rPr>
                <w:rFonts w:ascii="Times New Roman" w:hAnsi="Times New Roman"/>
              </w:rPr>
            </w:pPr>
            <w:r w:rsidRPr="00431F6F">
              <w:rPr>
                <w:rFonts w:ascii="Times New Roman" w:hAnsi="Times New Roman"/>
              </w:rPr>
              <w:t>3.3</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r w:rsidRPr="00431F6F">
              <w:rPr>
                <w:rFonts w:ascii="Times New Roman" w:hAnsi="Times New Roman"/>
              </w:rPr>
              <w:t>Обеспечение устранения аварий в МКД (АДС)</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постоянно на системах водоснабжения, теплоснабжения, водоотведения, энергоснабжения</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46475,09</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right="-708"/>
              <w:jc w:val="both"/>
              <w:rPr>
                <w:rFonts w:ascii="Times New Roman" w:hAnsi="Times New Roman"/>
              </w:rPr>
            </w:pPr>
            <w:r w:rsidRPr="00431F6F">
              <w:rPr>
                <w:rFonts w:ascii="Times New Roman" w:hAnsi="Times New Roman"/>
              </w:rPr>
              <w:t>4,73</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b/>
                <w:bCs/>
              </w:rPr>
            </w:pPr>
            <w:r w:rsidRPr="00431F6F">
              <w:rPr>
                <w:rFonts w:ascii="Times New Roman" w:hAnsi="Times New Roman"/>
                <w:b/>
                <w:bCs/>
              </w:rPr>
              <w:t>4.</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b/>
                <w:bCs/>
                <w:u w:val="single"/>
              </w:rPr>
            </w:pPr>
            <w:r w:rsidRPr="00431F6F">
              <w:rPr>
                <w:rFonts w:ascii="Times New Roman" w:hAnsi="Times New Roman"/>
                <w:b/>
                <w:bCs/>
                <w:u w:val="single"/>
              </w:rPr>
              <w:t>Управление многоквартирными домами</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72" w:right="67" w:firstLine="141"/>
              <w:jc w:val="both"/>
              <w:rPr>
                <w:rFonts w:ascii="Times New Roman" w:hAnsi="Times New Roman"/>
              </w:rPr>
            </w:pPr>
            <w:r w:rsidRPr="00431F6F">
              <w:rPr>
                <w:rFonts w:ascii="Times New Roman" w:hAnsi="Times New Roman"/>
              </w:rPr>
              <w:t>ежедневно</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r w:rsidRPr="00431F6F">
              <w:rPr>
                <w:rFonts w:ascii="Times New Roman" w:hAnsi="Times New Roman"/>
                <w:b/>
                <w:bCs/>
              </w:rPr>
              <w:t>86563,54</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right="-708"/>
              <w:jc w:val="both"/>
              <w:rPr>
                <w:rFonts w:ascii="Times New Roman" w:hAnsi="Times New Roman"/>
                <w:b/>
                <w:bCs/>
              </w:rPr>
            </w:pPr>
            <w:r w:rsidRPr="00431F6F">
              <w:rPr>
                <w:rFonts w:ascii="Times New Roman" w:hAnsi="Times New Roman"/>
                <w:b/>
                <w:bCs/>
              </w:rPr>
              <w:t>8,81</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b/>
                <w:bCs/>
              </w:rPr>
            </w:pPr>
            <w:r w:rsidRPr="00431F6F">
              <w:rPr>
                <w:rFonts w:ascii="Times New Roman" w:hAnsi="Times New Roman"/>
                <w:b/>
                <w:bCs/>
              </w:rPr>
              <w:t> </w:t>
            </w: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left="-141"/>
              <w:jc w:val="both"/>
              <w:rPr>
                <w:rFonts w:ascii="Times New Roman" w:hAnsi="Times New Roman"/>
                <w:b/>
                <w:bCs/>
              </w:rPr>
            </w:pPr>
            <w:r w:rsidRPr="00431F6F">
              <w:rPr>
                <w:rFonts w:ascii="Times New Roman" w:hAnsi="Times New Roman"/>
                <w:b/>
                <w:bCs/>
              </w:rPr>
              <w:t>Всего</w:t>
            </w: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69" w:right="67"/>
              <w:jc w:val="both"/>
              <w:rPr>
                <w:rFonts w:ascii="Times New Roman" w:hAnsi="Times New Roman"/>
              </w:rPr>
            </w:pPr>
            <w:r w:rsidRPr="00431F6F">
              <w:rPr>
                <w:rFonts w:ascii="Times New Roman" w:hAnsi="Times New Roman"/>
              </w:rPr>
              <w:t> </w:t>
            </w: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AD60A6" w:rsidP="000748E4">
            <w:pPr>
              <w:spacing w:after="0" w:line="240" w:lineRule="auto"/>
              <w:jc w:val="both"/>
              <w:rPr>
                <w:rFonts w:ascii="Times New Roman" w:hAnsi="Times New Roman"/>
                <w:b/>
                <w:bCs/>
              </w:rPr>
            </w:pPr>
            <w:r>
              <w:rPr>
                <w:rFonts w:ascii="Times New Roman" w:hAnsi="Times New Roman"/>
                <w:b/>
                <w:bCs/>
              </w:rPr>
              <w:t>249766,76</w:t>
            </w: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34" w:right="-708"/>
              <w:jc w:val="both"/>
              <w:rPr>
                <w:rFonts w:ascii="Times New Roman" w:hAnsi="Times New Roman"/>
                <w:b/>
                <w:bCs/>
              </w:rPr>
            </w:pPr>
            <w:r w:rsidRPr="00431F6F">
              <w:rPr>
                <w:rFonts w:ascii="Times New Roman" w:hAnsi="Times New Roman"/>
                <w:b/>
                <w:bCs/>
              </w:rPr>
              <w:t>27,14</w:t>
            </w:r>
          </w:p>
        </w:tc>
      </w:tr>
      <w:tr w:rsidR="00676A53" w:rsidRPr="00431F6F" w:rsidTr="000748E4">
        <w:trPr>
          <w:trHeight w:val="540"/>
        </w:trPr>
        <w:tc>
          <w:tcPr>
            <w:tcW w:w="567"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right="-500"/>
              <w:jc w:val="both"/>
              <w:rPr>
                <w:rFonts w:ascii="Times New Roman" w:hAnsi="Times New Roman"/>
              </w:rPr>
            </w:pPr>
          </w:p>
        </w:tc>
        <w:tc>
          <w:tcPr>
            <w:tcW w:w="4467" w:type="dxa"/>
            <w:tcBorders>
              <w:top w:val="nil"/>
              <w:left w:val="nil"/>
              <w:bottom w:val="single" w:sz="8" w:space="0" w:color="auto"/>
              <w:right w:val="nil"/>
            </w:tcBorders>
            <w:shd w:val="clear" w:color="auto" w:fill="auto"/>
            <w:vAlign w:val="bottom"/>
            <w:hideMark/>
          </w:tcPr>
          <w:p w:rsidR="00676A53" w:rsidRPr="00431F6F" w:rsidRDefault="00676A53" w:rsidP="000748E4">
            <w:pPr>
              <w:spacing w:after="0" w:line="240" w:lineRule="auto"/>
              <w:ind w:right="-2"/>
              <w:jc w:val="both"/>
              <w:rPr>
                <w:rFonts w:ascii="Times New Roman" w:hAnsi="Times New Roman"/>
              </w:rPr>
            </w:pPr>
          </w:p>
        </w:tc>
        <w:tc>
          <w:tcPr>
            <w:tcW w:w="1912" w:type="dxa"/>
            <w:tcBorders>
              <w:top w:val="nil"/>
              <w:left w:val="single" w:sz="8" w:space="0" w:color="auto"/>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69" w:right="67"/>
              <w:jc w:val="both"/>
              <w:rPr>
                <w:rFonts w:ascii="Times New Roman" w:hAnsi="Times New Roman"/>
              </w:rPr>
            </w:pPr>
          </w:p>
        </w:tc>
        <w:tc>
          <w:tcPr>
            <w:tcW w:w="1242" w:type="dxa"/>
            <w:tcBorders>
              <w:top w:val="nil"/>
              <w:left w:val="nil"/>
              <w:bottom w:val="single" w:sz="8" w:space="0" w:color="auto"/>
              <w:right w:val="single" w:sz="8" w:space="0" w:color="auto"/>
            </w:tcBorders>
            <w:shd w:val="clear" w:color="000000" w:fill="CCFFCC"/>
            <w:vAlign w:val="bottom"/>
            <w:hideMark/>
          </w:tcPr>
          <w:p w:rsidR="00676A53" w:rsidRPr="00431F6F" w:rsidRDefault="00676A53" w:rsidP="000748E4">
            <w:pPr>
              <w:spacing w:after="0" w:line="240" w:lineRule="auto"/>
              <w:jc w:val="both"/>
              <w:rPr>
                <w:rFonts w:ascii="Times New Roman" w:hAnsi="Times New Roman"/>
                <w:b/>
                <w:bCs/>
              </w:rPr>
            </w:pPr>
          </w:p>
        </w:tc>
        <w:tc>
          <w:tcPr>
            <w:tcW w:w="1167" w:type="dxa"/>
            <w:tcBorders>
              <w:top w:val="nil"/>
              <w:left w:val="nil"/>
              <w:bottom w:val="single" w:sz="8" w:space="0" w:color="auto"/>
              <w:right w:val="single" w:sz="8" w:space="0" w:color="auto"/>
            </w:tcBorders>
            <w:shd w:val="clear" w:color="auto" w:fill="auto"/>
            <w:vAlign w:val="bottom"/>
            <w:hideMark/>
          </w:tcPr>
          <w:p w:rsidR="00676A53" w:rsidRPr="00431F6F" w:rsidRDefault="00676A53" w:rsidP="000748E4">
            <w:pPr>
              <w:spacing w:after="0" w:line="240" w:lineRule="auto"/>
              <w:ind w:left="-108" w:right="-708"/>
              <w:jc w:val="both"/>
              <w:rPr>
                <w:rFonts w:ascii="Times New Roman" w:hAnsi="Times New Roman"/>
              </w:rPr>
            </w:pPr>
          </w:p>
        </w:tc>
      </w:tr>
    </w:tbl>
    <w:p w:rsidR="00676A53" w:rsidRDefault="00676A53" w:rsidP="00676A53">
      <w:pPr>
        <w:pStyle w:val="aa"/>
        <w:spacing w:after="0"/>
        <w:ind w:firstLine="709"/>
        <w:jc w:val="both"/>
        <w:rPr>
          <w:b/>
          <w:bCs/>
          <w:sz w:val="22"/>
          <w:szCs w:val="22"/>
        </w:rPr>
      </w:pPr>
    </w:p>
    <w:p w:rsidR="00676A53" w:rsidRDefault="00676A53" w:rsidP="00676A53">
      <w:pPr>
        <w:pStyle w:val="aa"/>
        <w:spacing w:after="0"/>
        <w:ind w:firstLine="709"/>
        <w:jc w:val="both"/>
        <w:rPr>
          <w:b/>
          <w:bCs/>
          <w:sz w:val="22"/>
          <w:szCs w:val="22"/>
        </w:rPr>
      </w:pPr>
    </w:p>
    <w:p w:rsidR="00676A53" w:rsidRPr="00431F6F" w:rsidRDefault="00676A53" w:rsidP="00676A53">
      <w:pPr>
        <w:pStyle w:val="aa"/>
        <w:spacing w:after="0"/>
        <w:ind w:firstLine="709"/>
        <w:jc w:val="right"/>
        <w:rPr>
          <w:b/>
          <w:bCs/>
          <w:sz w:val="22"/>
          <w:szCs w:val="22"/>
        </w:rPr>
      </w:pPr>
      <w:r w:rsidRPr="00431F6F">
        <w:rPr>
          <w:b/>
          <w:bCs/>
          <w:sz w:val="22"/>
          <w:szCs w:val="22"/>
        </w:rPr>
        <w:t>ЛОТ №4</w:t>
      </w:r>
    </w:p>
    <w:p w:rsidR="00676A53" w:rsidRDefault="00676A53" w:rsidP="00676A53">
      <w:pPr>
        <w:pStyle w:val="aa"/>
        <w:spacing w:after="0"/>
        <w:ind w:firstLine="709"/>
        <w:jc w:val="center"/>
        <w:rPr>
          <w:b/>
          <w:sz w:val="22"/>
          <w:szCs w:val="22"/>
        </w:rPr>
      </w:pPr>
      <w:r w:rsidRPr="00CC43E2">
        <w:rPr>
          <w:b/>
          <w:sz w:val="22"/>
          <w:szCs w:val="22"/>
        </w:rPr>
        <w:t>г.Беломорск ул. Рабочая, д.28а</w:t>
      </w:r>
    </w:p>
    <w:p w:rsidR="00676A53" w:rsidRDefault="00676A53" w:rsidP="00676A53">
      <w:pPr>
        <w:pStyle w:val="aa"/>
        <w:spacing w:after="0"/>
        <w:ind w:firstLine="709"/>
        <w:jc w:val="center"/>
        <w:rPr>
          <w:b/>
          <w:sz w:val="22"/>
          <w:szCs w:val="22"/>
        </w:rPr>
      </w:pPr>
    </w:p>
    <w:p w:rsidR="00676A53" w:rsidRPr="00431F6F" w:rsidRDefault="00676A53" w:rsidP="00676A53">
      <w:pPr>
        <w:pStyle w:val="aa"/>
        <w:spacing w:after="0"/>
        <w:ind w:firstLine="709"/>
        <w:jc w:val="center"/>
        <w:rPr>
          <w:b/>
          <w:sz w:val="22"/>
          <w:szCs w:val="22"/>
        </w:rPr>
      </w:pPr>
      <w:r w:rsidRPr="00431F6F">
        <w:rPr>
          <w:sz w:val="22"/>
          <w:szCs w:val="22"/>
        </w:rPr>
        <w:t>ПЕРЕЧЕНЬ</w:t>
      </w:r>
    </w:p>
    <w:p w:rsidR="00676A53" w:rsidRDefault="00676A53" w:rsidP="00676A53">
      <w:pPr>
        <w:pStyle w:val="aa"/>
        <w:spacing w:after="0"/>
        <w:ind w:firstLine="709"/>
        <w:jc w:val="both"/>
        <w:rPr>
          <w:sz w:val="22"/>
          <w:szCs w:val="22"/>
        </w:rPr>
      </w:pPr>
      <w:r w:rsidRPr="00431F6F">
        <w:rPr>
          <w:sz w:val="22"/>
          <w:szCs w:val="22"/>
        </w:rPr>
        <w:t>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676A53" w:rsidRPr="00CC43E2" w:rsidRDefault="00676A53" w:rsidP="00676A53">
      <w:pPr>
        <w:pStyle w:val="aa"/>
        <w:spacing w:after="0"/>
        <w:ind w:firstLine="709"/>
        <w:jc w:val="center"/>
        <w:rPr>
          <w:b/>
          <w:sz w:val="22"/>
          <w:szCs w:val="22"/>
        </w:rPr>
      </w:pPr>
    </w:p>
    <w:p w:rsidR="00676A53" w:rsidRDefault="00676A53" w:rsidP="00676A53">
      <w:pPr>
        <w:pStyle w:val="aa"/>
        <w:spacing w:after="0"/>
        <w:ind w:firstLine="709"/>
        <w:jc w:val="right"/>
        <w:rPr>
          <w:b/>
          <w:bCs/>
          <w:sz w:val="22"/>
          <w:szCs w:val="22"/>
        </w:rPr>
      </w:pPr>
      <w:r w:rsidRPr="00CC43E2">
        <w:rPr>
          <w:b/>
          <w:bCs/>
          <w:sz w:val="22"/>
          <w:szCs w:val="22"/>
        </w:rPr>
        <w:t>(  32,74 руб. на 1 кв.м. в месяц)</w:t>
      </w:r>
    </w:p>
    <w:tbl>
      <w:tblPr>
        <w:tblStyle w:val="af4"/>
        <w:tblpPr w:leftFromText="180" w:rightFromText="180" w:vertAnchor="text" w:horzAnchor="margin" w:tblpY="775"/>
        <w:tblW w:w="9355" w:type="dxa"/>
        <w:tblLayout w:type="fixed"/>
        <w:tblLook w:val="04A0"/>
      </w:tblPr>
      <w:tblGrid>
        <w:gridCol w:w="567"/>
        <w:gridCol w:w="4467"/>
        <w:gridCol w:w="1912"/>
        <w:gridCol w:w="1242"/>
        <w:gridCol w:w="1167"/>
      </w:tblGrid>
      <w:tr w:rsidR="00676A53" w:rsidRPr="00431F6F" w:rsidTr="000748E4">
        <w:trPr>
          <w:trHeight w:val="253"/>
        </w:trPr>
        <w:tc>
          <w:tcPr>
            <w:tcW w:w="9355" w:type="dxa"/>
            <w:gridSpan w:val="5"/>
            <w:hideMark/>
          </w:tcPr>
          <w:p w:rsidR="00676A53" w:rsidRPr="00E77F30" w:rsidRDefault="00676A53" w:rsidP="000748E4">
            <w:pPr>
              <w:spacing w:after="0" w:line="240" w:lineRule="auto"/>
              <w:jc w:val="both"/>
              <w:rPr>
                <w:b/>
                <w:bCs/>
              </w:rPr>
            </w:pPr>
            <w:r w:rsidRPr="00E77F30">
              <w:rPr>
                <w:b/>
                <w:bCs/>
              </w:rPr>
              <w:t>I.ПЕРЕЧЕНЬ И СТОИМОСТЬ ОБЯЗАТЕЛЬНЫХ РАБОТ И УСЛУГ ПО СОДЕРЖАНИЮ И ТЕКУЩЕМУ РЕМОНТУ ОБЩЕГО ИМУЩЕСТВА В МКД</w:t>
            </w:r>
          </w:p>
          <w:p w:rsidR="00676A53" w:rsidRPr="00E77F30" w:rsidRDefault="00676A53" w:rsidP="000748E4">
            <w:pPr>
              <w:spacing w:after="0" w:line="240" w:lineRule="auto"/>
              <w:jc w:val="both"/>
              <w:rPr>
                <w:b/>
                <w:bCs/>
              </w:rPr>
            </w:pPr>
          </w:p>
        </w:tc>
      </w:tr>
      <w:tr w:rsidR="00676A53" w:rsidRPr="00E533FB" w:rsidTr="000748E4">
        <w:trPr>
          <w:trHeight w:val="253"/>
        </w:trPr>
        <w:tc>
          <w:tcPr>
            <w:tcW w:w="567" w:type="dxa"/>
            <w:hideMark/>
          </w:tcPr>
          <w:p w:rsidR="00676A53" w:rsidRPr="00E77F30" w:rsidRDefault="00676A53" w:rsidP="000748E4">
            <w:pPr>
              <w:spacing w:after="0" w:line="240" w:lineRule="auto"/>
              <w:jc w:val="both"/>
              <w:rPr>
                <w:bCs/>
              </w:rPr>
            </w:pPr>
            <w:r w:rsidRPr="00E77F30">
              <w:rPr>
                <w:bCs/>
              </w:rPr>
              <w:t>№</w:t>
            </w:r>
          </w:p>
          <w:p w:rsidR="00676A53" w:rsidRPr="00E77F30" w:rsidRDefault="00676A53" w:rsidP="000748E4">
            <w:pPr>
              <w:spacing w:after="0" w:line="240" w:lineRule="auto"/>
              <w:jc w:val="both"/>
              <w:rPr>
                <w:bCs/>
              </w:rPr>
            </w:pPr>
            <w:r w:rsidRPr="00E77F30">
              <w:rPr>
                <w:bCs/>
              </w:rPr>
              <w:t>п/п</w:t>
            </w:r>
          </w:p>
        </w:tc>
        <w:tc>
          <w:tcPr>
            <w:tcW w:w="4467" w:type="dxa"/>
            <w:hideMark/>
          </w:tcPr>
          <w:p w:rsidR="00676A53" w:rsidRPr="00E77F30" w:rsidRDefault="00676A53" w:rsidP="000748E4">
            <w:pPr>
              <w:spacing w:after="0" w:line="240" w:lineRule="auto"/>
              <w:jc w:val="both"/>
              <w:rPr>
                <w:bCs/>
              </w:rPr>
            </w:pPr>
            <w:r w:rsidRPr="00E77F30">
              <w:t>Наименование работ и услуг</w:t>
            </w:r>
          </w:p>
        </w:tc>
        <w:tc>
          <w:tcPr>
            <w:tcW w:w="1912" w:type="dxa"/>
            <w:hideMark/>
          </w:tcPr>
          <w:p w:rsidR="00676A53" w:rsidRPr="00E77F30" w:rsidRDefault="00676A53" w:rsidP="000748E4">
            <w:pPr>
              <w:spacing w:after="0" w:line="240" w:lineRule="auto"/>
              <w:jc w:val="both"/>
              <w:rPr>
                <w:b/>
                <w:bCs/>
              </w:rPr>
            </w:pPr>
            <w:r w:rsidRPr="00E77F30">
              <w:t>Периодичность выполнения работ и услуг</w:t>
            </w:r>
          </w:p>
        </w:tc>
        <w:tc>
          <w:tcPr>
            <w:tcW w:w="1242" w:type="dxa"/>
            <w:hideMark/>
          </w:tcPr>
          <w:p w:rsidR="00676A53" w:rsidRPr="00E77F30" w:rsidRDefault="00676A53" w:rsidP="000748E4">
            <w:pPr>
              <w:spacing w:after="0" w:line="240" w:lineRule="auto"/>
              <w:jc w:val="both"/>
              <w:rPr>
                <w:b/>
                <w:bCs/>
              </w:rPr>
            </w:pPr>
            <w:r w:rsidRPr="00E77F30">
              <w:t>Годовая плата (рублей)</w:t>
            </w:r>
          </w:p>
        </w:tc>
        <w:tc>
          <w:tcPr>
            <w:tcW w:w="1167" w:type="dxa"/>
            <w:hideMark/>
          </w:tcPr>
          <w:p w:rsidR="00676A53" w:rsidRPr="00E77F30" w:rsidRDefault="00676A53" w:rsidP="000748E4">
            <w:pPr>
              <w:spacing w:after="0" w:line="240" w:lineRule="auto"/>
              <w:jc w:val="both"/>
              <w:rPr>
                <w:b/>
                <w:bCs/>
              </w:rPr>
            </w:pPr>
            <w:r w:rsidRPr="00E77F30">
              <w:t>Стоимость на 1 кв. метр общей площади                     (рублей в месяц)</w:t>
            </w:r>
          </w:p>
        </w:tc>
      </w:tr>
      <w:tr w:rsidR="00676A53" w:rsidRPr="00431F6F" w:rsidTr="000748E4">
        <w:trPr>
          <w:trHeight w:val="311"/>
        </w:trPr>
        <w:tc>
          <w:tcPr>
            <w:tcW w:w="567" w:type="dxa"/>
            <w:hideMark/>
          </w:tcPr>
          <w:p w:rsidR="00676A53" w:rsidRPr="00E77F30" w:rsidRDefault="00676A53" w:rsidP="000748E4">
            <w:pPr>
              <w:spacing w:after="0" w:line="240" w:lineRule="auto"/>
              <w:jc w:val="both"/>
              <w:rPr>
                <w:b/>
                <w:bCs/>
              </w:rPr>
            </w:pPr>
            <w:r w:rsidRPr="00E77F30">
              <w:rPr>
                <w:b/>
                <w:bCs/>
              </w:rPr>
              <w:t>1</w:t>
            </w:r>
          </w:p>
        </w:tc>
        <w:tc>
          <w:tcPr>
            <w:tcW w:w="4467" w:type="dxa"/>
            <w:hideMark/>
          </w:tcPr>
          <w:p w:rsidR="00676A53" w:rsidRPr="00E77F30" w:rsidRDefault="00676A53" w:rsidP="000748E4">
            <w:pPr>
              <w:spacing w:after="0" w:line="240" w:lineRule="auto"/>
              <w:jc w:val="both"/>
              <w:rPr>
                <w:b/>
                <w:bCs/>
              </w:rPr>
            </w:pPr>
            <w:r w:rsidRPr="00E77F30">
              <w:rPr>
                <w:b/>
                <w:bCs/>
              </w:rPr>
              <w:t>2</w:t>
            </w:r>
          </w:p>
        </w:tc>
        <w:tc>
          <w:tcPr>
            <w:tcW w:w="1912" w:type="dxa"/>
            <w:hideMark/>
          </w:tcPr>
          <w:p w:rsidR="00676A53" w:rsidRPr="00E77F30" w:rsidRDefault="00676A53" w:rsidP="000748E4">
            <w:pPr>
              <w:spacing w:after="0" w:line="240" w:lineRule="auto"/>
              <w:jc w:val="both"/>
              <w:rPr>
                <w:b/>
                <w:bCs/>
              </w:rPr>
            </w:pPr>
            <w:r w:rsidRPr="00E77F30">
              <w:rPr>
                <w:b/>
                <w:bCs/>
              </w:rPr>
              <w:t>3</w:t>
            </w:r>
          </w:p>
        </w:tc>
        <w:tc>
          <w:tcPr>
            <w:tcW w:w="1242" w:type="dxa"/>
            <w:hideMark/>
          </w:tcPr>
          <w:p w:rsidR="00676A53" w:rsidRPr="00E77F30" w:rsidRDefault="00676A53" w:rsidP="000748E4">
            <w:pPr>
              <w:spacing w:after="0" w:line="240" w:lineRule="auto"/>
              <w:jc w:val="both"/>
              <w:rPr>
                <w:b/>
                <w:bCs/>
              </w:rPr>
            </w:pPr>
            <w:r w:rsidRPr="00E77F30">
              <w:rPr>
                <w:b/>
                <w:bCs/>
              </w:rPr>
              <w:t>4</w:t>
            </w:r>
          </w:p>
        </w:tc>
        <w:tc>
          <w:tcPr>
            <w:tcW w:w="1167" w:type="dxa"/>
            <w:hideMark/>
          </w:tcPr>
          <w:p w:rsidR="00676A53" w:rsidRPr="00E77F30" w:rsidRDefault="00676A53" w:rsidP="000748E4">
            <w:pPr>
              <w:spacing w:after="0" w:line="240" w:lineRule="auto"/>
              <w:jc w:val="both"/>
              <w:rPr>
                <w:b/>
                <w:bCs/>
              </w:rPr>
            </w:pPr>
            <w:r w:rsidRPr="00E77F30">
              <w:rPr>
                <w:b/>
                <w:bCs/>
              </w:rPr>
              <w:t>5</w:t>
            </w:r>
          </w:p>
        </w:tc>
      </w:tr>
      <w:tr w:rsidR="00676A53" w:rsidRPr="00431F6F" w:rsidTr="000748E4">
        <w:trPr>
          <w:trHeight w:val="315"/>
        </w:trPr>
        <w:tc>
          <w:tcPr>
            <w:tcW w:w="567" w:type="dxa"/>
            <w:hideMark/>
          </w:tcPr>
          <w:p w:rsidR="00676A53" w:rsidRPr="00E77F30" w:rsidRDefault="00676A53" w:rsidP="000748E4">
            <w:pPr>
              <w:spacing w:after="0" w:line="240" w:lineRule="auto"/>
              <w:jc w:val="both"/>
              <w:rPr>
                <w:b/>
                <w:bCs/>
              </w:rPr>
            </w:pPr>
            <w:r w:rsidRPr="00E77F30">
              <w:rPr>
                <w:b/>
                <w:bCs/>
              </w:rPr>
              <w:t>1</w:t>
            </w:r>
          </w:p>
        </w:tc>
        <w:tc>
          <w:tcPr>
            <w:tcW w:w="4467" w:type="dxa"/>
            <w:hideMark/>
          </w:tcPr>
          <w:p w:rsidR="00676A53" w:rsidRPr="00E77F30" w:rsidRDefault="00676A53" w:rsidP="000748E4">
            <w:pPr>
              <w:spacing w:after="0" w:line="240" w:lineRule="auto"/>
              <w:jc w:val="both"/>
              <w:rPr>
                <w:b/>
                <w:bCs/>
                <w:u w:val="single"/>
              </w:rPr>
            </w:pPr>
            <w:r w:rsidRPr="00E77F30">
              <w:rPr>
                <w:b/>
                <w:bCs/>
                <w:u w:val="single"/>
              </w:rPr>
              <w:t>Работы, необходимые для надлежащего содержания несущих конструкций и ненесущих конструкций  МКД:</w:t>
            </w:r>
          </w:p>
        </w:tc>
        <w:tc>
          <w:tcPr>
            <w:tcW w:w="1912" w:type="dxa"/>
            <w:hideMark/>
          </w:tcPr>
          <w:p w:rsidR="00676A53" w:rsidRPr="00E77F30" w:rsidRDefault="00676A53" w:rsidP="000748E4">
            <w:pPr>
              <w:spacing w:after="0" w:line="240" w:lineRule="auto"/>
              <w:jc w:val="both"/>
            </w:pPr>
            <w:r w:rsidRPr="00E77F30">
              <w:t> </w:t>
            </w:r>
          </w:p>
        </w:tc>
        <w:tc>
          <w:tcPr>
            <w:tcW w:w="1242" w:type="dxa"/>
            <w:hideMark/>
          </w:tcPr>
          <w:p w:rsidR="00676A53" w:rsidRPr="00E77F30" w:rsidRDefault="00676A53" w:rsidP="000748E4">
            <w:pPr>
              <w:spacing w:after="0"/>
              <w:jc w:val="both"/>
              <w:rPr>
                <w:b/>
                <w:bCs/>
              </w:rPr>
            </w:pPr>
            <w:r w:rsidRPr="00E77F30">
              <w:rPr>
                <w:b/>
                <w:bCs/>
              </w:rPr>
              <w:t>29883</w:t>
            </w:r>
          </w:p>
        </w:tc>
        <w:tc>
          <w:tcPr>
            <w:tcW w:w="1167" w:type="dxa"/>
            <w:hideMark/>
          </w:tcPr>
          <w:p w:rsidR="00676A53" w:rsidRPr="00E77F30" w:rsidRDefault="00676A53" w:rsidP="000748E4">
            <w:pPr>
              <w:spacing w:after="0"/>
              <w:jc w:val="both"/>
              <w:rPr>
                <w:b/>
                <w:bCs/>
              </w:rPr>
            </w:pPr>
            <w:r w:rsidRPr="00E77F30">
              <w:rPr>
                <w:b/>
                <w:bCs/>
              </w:rPr>
              <w:t>3,78</w:t>
            </w:r>
          </w:p>
        </w:tc>
      </w:tr>
      <w:tr w:rsidR="00676A53" w:rsidRPr="00431F6F" w:rsidTr="000748E4">
        <w:trPr>
          <w:trHeight w:val="315"/>
        </w:trPr>
        <w:tc>
          <w:tcPr>
            <w:tcW w:w="567" w:type="dxa"/>
            <w:hideMark/>
          </w:tcPr>
          <w:p w:rsidR="00676A53" w:rsidRDefault="00676A53" w:rsidP="000748E4">
            <w:pPr>
              <w:ind w:left="-426" w:right="-75"/>
              <w:jc w:val="both"/>
              <w:rPr>
                <w:color w:val="000000" w:themeColor="text1"/>
              </w:rPr>
            </w:pPr>
          </w:p>
          <w:p w:rsidR="00676A53" w:rsidRPr="000A673B" w:rsidRDefault="00676A53" w:rsidP="000748E4">
            <w:r>
              <w:t>1.1</w:t>
            </w:r>
          </w:p>
        </w:tc>
        <w:tc>
          <w:tcPr>
            <w:tcW w:w="4467" w:type="dxa"/>
            <w:hideMark/>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отношении всех видов фундаментов</w:t>
            </w:r>
          </w:p>
        </w:tc>
        <w:tc>
          <w:tcPr>
            <w:tcW w:w="1912" w:type="dxa"/>
            <w:hideMark/>
          </w:tcPr>
          <w:p w:rsidR="00676A53" w:rsidRPr="00E77F30" w:rsidRDefault="00676A53" w:rsidP="000748E4">
            <w:pPr>
              <w:spacing w:after="0"/>
              <w:jc w:val="both"/>
              <w:rPr>
                <w:color w:val="000000" w:themeColor="text1"/>
              </w:rPr>
            </w:pPr>
            <w:r w:rsidRPr="00E77F30">
              <w:rPr>
                <w:color w:val="000000" w:themeColor="text1"/>
              </w:rPr>
              <w:t>по мере необходимости, на основании планов работ</w:t>
            </w:r>
          </w:p>
        </w:tc>
        <w:tc>
          <w:tcPr>
            <w:tcW w:w="1242" w:type="dxa"/>
            <w:hideMark/>
          </w:tcPr>
          <w:p w:rsidR="00676A53" w:rsidRPr="00E77F30" w:rsidRDefault="00676A53" w:rsidP="000748E4">
            <w:pPr>
              <w:spacing w:after="0"/>
              <w:jc w:val="both"/>
              <w:rPr>
                <w:color w:val="000000" w:themeColor="text1"/>
              </w:rPr>
            </w:pPr>
            <w:r w:rsidRPr="00E77F30">
              <w:rPr>
                <w:color w:val="000000" w:themeColor="text1"/>
              </w:rPr>
              <w:t>210</w:t>
            </w:r>
          </w:p>
        </w:tc>
        <w:tc>
          <w:tcPr>
            <w:tcW w:w="1167" w:type="dxa"/>
            <w:hideMark/>
          </w:tcPr>
          <w:p w:rsidR="00676A53" w:rsidRPr="00E77F30" w:rsidRDefault="00676A53" w:rsidP="000748E4">
            <w:pPr>
              <w:spacing w:after="0"/>
              <w:jc w:val="both"/>
              <w:rPr>
                <w:color w:val="000000" w:themeColor="text1"/>
              </w:rPr>
            </w:pPr>
            <w:r w:rsidRPr="00E77F30">
              <w:rPr>
                <w:color w:val="000000" w:themeColor="text1"/>
              </w:rPr>
              <w:t>0,03</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both"/>
              <w:rPr>
                <w:color w:val="000000" w:themeColor="text1"/>
              </w:rPr>
            </w:pPr>
            <w:r>
              <w:rPr>
                <w:color w:val="000000" w:themeColor="text1"/>
              </w:rPr>
              <w:t>.1.11.2</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зданиях с подвалами и техническими подпольями</w:t>
            </w:r>
          </w:p>
        </w:tc>
        <w:tc>
          <w:tcPr>
            <w:tcW w:w="1912" w:type="dxa"/>
          </w:tcPr>
          <w:p w:rsidR="00676A53" w:rsidRPr="00E77F30" w:rsidRDefault="00676A53" w:rsidP="000748E4">
            <w:pPr>
              <w:spacing w:after="0"/>
              <w:jc w:val="both"/>
              <w:rPr>
                <w:color w:val="000000" w:themeColor="text1"/>
              </w:rPr>
            </w:pPr>
            <w:r w:rsidRPr="00E77F30">
              <w:rPr>
                <w:color w:val="000000" w:themeColor="text1"/>
              </w:rPr>
              <w:t>в течение года</w:t>
            </w:r>
          </w:p>
        </w:tc>
        <w:tc>
          <w:tcPr>
            <w:tcW w:w="1242" w:type="dxa"/>
          </w:tcPr>
          <w:p w:rsidR="00676A53" w:rsidRPr="00E77F30" w:rsidRDefault="00676A53" w:rsidP="000748E4">
            <w:pPr>
              <w:spacing w:after="0"/>
              <w:jc w:val="both"/>
              <w:rPr>
                <w:color w:val="000000" w:themeColor="text1"/>
              </w:rPr>
            </w:pPr>
            <w:r w:rsidRPr="00E77F30">
              <w:rPr>
                <w:color w:val="000000" w:themeColor="text1"/>
              </w:rPr>
              <w:t>4242</w:t>
            </w:r>
          </w:p>
        </w:tc>
        <w:tc>
          <w:tcPr>
            <w:tcW w:w="1167" w:type="dxa"/>
          </w:tcPr>
          <w:p w:rsidR="00676A53" w:rsidRPr="00E77F30" w:rsidRDefault="00676A53" w:rsidP="000748E4">
            <w:pPr>
              <w:spacing w:after="0"/>
              <w:jc w:val="both"/>
              <w:rPr>
                <w:color w:val="000000" w:themeColor="text1"/>
              </w:rPr>
            </w:pPr>
            <w:r w:rsidRPr="00E77F30">
              <w:rPr>
                <w:color w:val="000000" w:themeColor="text1"/>
              </w:rPr>
              <w:t>0,53</w:t>
            </w:r>
          </w:p>
        </w:tc>
      </w:tr>
      <w:tr w:rsidR="00676A53" w:rsidRPr="00431F6F" w:rsidTr="000748E4">
        <w:trPr>
          <w:trHeight w:val="315"/>
        </w:trPr>
        <w:tc>
          <w:tcPr>
            <w:tcW w:w="567" w:type="dxa"/>
          </w:tcPr>
          <w:p w:rsidR="00676A53" w:rsidRDefault="00676A53" w:rsidP="000748E4">
            <w:pPr>
              <w:ind w:left="-426" w:right="-75"/>
              <w:jc w:val="both"/>
              <w:rPr>
                <w:color w:val="000000" w:themeColor="text1"/>
              </w:rPr>
            </w:pPr>
          </w:p>
          <w:p w:rsidR="00676A53" w:rsidRPr="000A673B" w:rsidRDefault="00676A53" w:rsidP="000748E4">
            <w:r>
              <w:t>1.3</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для надлежащего содержания стен и фасадов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по мере необходимости, на основании планов работ</w:t>
            </w:r>
          </w:p>
        </w:tc>
        <w:tc>
          <w:tcPr>
            <w:tcW w:w="1242" w:type="dxa"/>
          </w:tcPr>
          <w:p w:rsidR="00676A53" w:rsidRPr="00E77F30" w:rsidRDefault="00676A53" w:rsidP="000748E4">
            <w:pPr>
              <w:spacing w:after="0"/>
              <w:jc w:val="both"/>
              <w:rPr>
                <w:color w:val="000000" w:themeColor="text1"/>
              </w:rPr>
            </w:pPr>
            <w:r w:rsidRPr="00E77F30">
              <w:rPr>
                <w:color w:val="000000" w:themeColor="text1"/>
              </w:rPr>
              <w:t>9211</w:t>
            </w:r>
          </w:p>
        </w:tc>
        <w:tc>
          <w:tcPr>
            <w:tcW w:w="1167" w:type="dxa"/>
          </w:tcPr>
          <w:p w:rsidR="00676A53" w:rsidRPr="00E77F30" w:rsidRDefault="00676A53" w:rsidP="000748E4">
            <w:pPr>
              <w:spacing w:after="0"/>
              <w:jc w:val="both"/>
              <w:rPr>
                <w:color w:val="000000" w:themeColor="text1"/>
              </w:rPr>
            </w:pPr>
            <w:r w:rsidRPr="00E77F30">
              <w:rPr>
                <w:color w:val="000000" w:themeColor="text1"/>
              </w:rPr>
              <w:t>1,16</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both"/>
              <w:rPr>
                <w:color w:val="000000" w:themeColor="text1"/>
              </w:rPr>
            </w:pPr>
            <w:r>
              <w:rPr>
                <w:color w:val="000000" w:themeColor="text1"/>
              </w:rPr>
              <w:t>1.1   1.4</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целях надлежащего содержания перекрытий и покрытий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по мере необходимости, на основании планов работ</w:t>
            </w:r>
          </w:p>
        </w:tc>
        <w:tc>
          <w:tcPr>
            <w:tcW w:w="1242" w:type="dxa"/>
          </w:tcPr>
          <w:p w:rsidR="00676A53" w:rsidRPr="00E77F30" w:rsidRDefault="00676A53" w:rsidP="000748E4">
            <w:pPr>
              <w:spacing w:after="0"/>
              <w:jc w:val="both"/>
              <w:rPr>
                <w:color w:val="000000" w:themeColor="text1"/>
              </w:rPr>
            </w:pPr>
            <w:r w:rsidRPr="00E77F30">
              <w:rPr>
                <w:color w:val="000000" w:themeColor="text1"/>
              </w:rPr>
              <w:t>210</w:t>
            </w:r>
          </w:p>
        </w:tc>
        <w:tc>
          <w:tcPr>
            <w:tcW w:w="1167" w:type="dxa"/>
          </w:tcPr>
          <w:p w:rsidR="00676A53" w:rsidRPr="00E77F30" w:rsidRDefault="00676A53" w:rsidP="000748E4">
            <w:pPr>
              <w:spacing w:after="0"/>
              <w:jc w:val="both"/>
              <w:rPr>
                <w:color w:val="000000" w:themeColor="text1"/>
              </w:rPr>
            </w:pPr>
            <w:r w:rsidRPr="00E77F30">
              <w:rPr>
                <w:color w:val="000000" w:themeColor="text1"/>
              </w:rPr>
              <w:t>0,03</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both"/>
              <w:rPr>
                <w:color w:val="000000" w:themeColor="text1"/>
              </w:rPr>
            </w:pPr>
            <w:r>
              <w:rPr>
                <w:color w:val="000000" w:themeColor="text1"/>
              </w:rPr>
              <w:t>1111.5</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 xml:space="preserve">Работы, выполняемые в целях надлежащего </w:t>
            </w:r>
            <w:r w:rsidRPr="00E77F30">
              <w:rPr>
                <w:color w:val="000000" w:themeColor="text1"/>
              </w:rPr>
              <w:lastRenderedPageBreak/>
              <w:t>содержания крыш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lastRenderedPageBreak/>
              <w:t xml:space="preserve">В соответствии с </w:t>
            </w:r>
            <w:r w:rsidRPr="00E77F30">
              <w:rPr>
                <w:color w:val="000000" w:themeColor="text1"/>
              </w:rPr>
              <w:lastRenderedPageBreak/>
              <w:t>нормативами по выполнению и на основании планов работ</w:t>
            </w:r>
          </w:p>
        </w:tc>
        <w:tc>
          <w:tcPr>
            <w:tcW w:w="1242" w:type="dxa"/>
          </w:tcPr>
          <w:p w:rsidR="00676A53" w:rsidRPr="00E77F30" w:rsidRDefault="00676A53" w:rsidP="000748E4">
            <w:pPr>
              <w:spacing w:after="0"/>
              <w:jc w:val="both"/>
              <w:rPr>
                <w:color w:val="000000" w:themeColor="text1"/>
              </w:rPr>
            </w:pPr>
            <w:r w:rsidRPr="00E77F30">
              <w:rPr>
                <w:color w:val="000000" w:themeColor="text1"/>
              </w:rPr>
              <w:lastRenderedPageBreak/>
              <w:t>12032</w:t>
            </w:r>
          </w:p>
        </w:tc>
        <w:tc>
          <w:tcPr>
            <w:tcW w:w="1167" w:type="dxa"/>
          </w:tcPr>
          <w:p w:rsidR="00676A53" w:rsidRPr="00E77F30" w:rsidRDefault="00676A53" w:rsidP="000748E4">
            <w:pPr>
              <w:spacing w:after="0"/>
              <w:jc w:val="both"/>
              <w:rPr>
                <w:color w:val="000000" w:themeColor="text1"/>
              </w:rPr>
            </w:pPr>
            <w:r w:rsidRPr="00E77F30">
              <w:rPr>
                <w:color w:val="000000" w:themeColor="text1"/>
              </w:rPr>
              <w:t>1,52</w:t>
            </w:r>
          </w:p>
        </w:tc>
      </w:tr>
      <w:tr w:rsidR="00676A53" w:rsidRPr="00431F6F" w:rsidTr="000748E4">
        <w:trPr>
          <w:trHeight w:val="315"/>
        </w:trPr>
        <w:tc>
          <w:tcPr>
            <w:tcW w:w="567" w:type="dxa"/>
          </w:tcPr>
          <w:p w:rsidR="00676A53" w:rsidRDefault="00676A53" w:rsidP="000748E4">
            <w:pPr>
              <w:ind w:left="-426" w:right="-75"/>
              <w:jc w:val="both"/>
              <w:rPr>
                <w:color w:val="000000" w:themeColor="text1"/>
              </w:rPr>
            </w:pPr>
          </w:p>
          <w:p w:rsidR="00676A53" w:rsidRPr="000A673B" w:rsidRDefault="00676A53" w:rsidP="000748E4">
            <w:r>
              <w:t>1.6</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целях надлежащего содержания лестниц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по мере необходимости, на основании планов работ</w:t>
            </w:r>
          </w:p>
        </w:tc>
        <w:tc>
          <w:tcPr>
            <w:tcW w:w="1242" w:type="dxa"/>
          </w:tcPr>
          <w:p w:rsidR="00676A53" w:rsidRPr="00E77F30" w:rsidRDefault="00676A53" w:rsidP="000748E4">
            <w:pPr>
              <w:spacing w:after="0"/>
              <w:jc w:val="both"/>
              <w:rPr>
                <w:color w:val="000000" w:themeColor="text1"/>
              </w:rPr>
            </w:pPr>
            <w:r w:rsidRPr="00E77F30">
              <w:rPr>
                <w:color w:val="000000" w:themeColor="text1"/>
              </w:rPr>
              <w:t>210</w:t>
            </w:r>
          </w:p>
        </w:tc>
        <w:tc>
          <w:tcPr>
            <w:tcW w:w="1167" w:type="dxa"/>
          </w:tcPr>
          <w:p w:rsidR="00676A53" w:rsidRPr="00E77F30" w:rsidRDefault="00676A53" w:rsidP="000748E4">
            <w:pPr>
              <w:spacing w:after="0"/>
              <w:jc w:val="both"/>
              <w:rPr>
                <w:color w:val="000000" w:themeColor="text1"/>
              </w:rPr>
            </w:pPr>
            <w:r w:rsidRPr="00E77F30">
              <w:rPr>
                <w:color w:val="000000" w:themeColor="text1"/>
              </w:rPr>
              <w:t>0,03</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both"/>
              <w:rPr>
                <w:color w:val="000000" w:themeColor="text1"/>
              </w:rPr>
            </w:pPr>
            <w:r>
              <w:rPr>
                <w:color w:val="000000" w:themeColor="text1"/>
              </w:rPr>
              <w:t>1111.7</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целях надлежащего содержания полов помещений, относящихся к общему имуществу в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по мере необходимости, на основании планов работ</w:t>
            </w:r>
          </w:p>
        </w:tc>
        <w:tc>
          <w:tcPr>
            <w:tcW w:w="1242" w:type="dxa"/>
          </w:tcPr>
          <w:p w:rsidR="00676A53" w:rsidRPr="00E77F30" w:rsidRDefault="00676A53" w:rsidP="000748E4">
            <w:pPr>
              <w:spacing w:after="0"/>
              <w:jc w:val="both"/>
              <w:rPr>
                <w:color w:val="000000" w:themeColor="text1"/>
              </w:rPr>
            </w:pPr>
            <w:r w:rsidRPr="00E77F30">
              <w:rPr>
                <w:color w:val="000000" w:themeColor="text1"/>
              </w:rPr>
              <w:t>210</w:t>
            </w:r>
          </w:p>
        </w:tc>
        <w:tc>
          <w:tcPr>
            <w:tcW w:w="1167" w:type="dxa"/>
          </w:tcPr>
          <w:p w:rsidR="00676A53" w:rsidRPr="00E77F30" w:rsidRDefault="00676A53" w:rsidP="000748E4">
            <w:pPr>
              <w:spacing w:after="0"/>
              <w:jc w:val="both"/>
              <w:rPr>
                <w:color w:val="000000" w:themeColor="text1"/>
              </w:rPr>
            </w:pPr>
            <w:r w:rsidRPr="00E77F30">
              <w:rPr>
                <w:color w:val="000000" w:themeColor="text1"/>
              </w:rPr>
              <w:t>0,03</w:t>
            </w:r>
          </w:p>
        </w:tc>
      </w:tr>
      <w:tr w:rsidR="00676A53" w:rsidRPr="00431F6F" w:rsidTr="000748E4">
        <w:trPr>
          <w:trHeight w:val="315"/>
        </w:trPr>
        <w:tc>
          <w:tcPr>
            <w:tcW w:w="567" w:type="dxa"/>
          </w:tcPr>
          <w:p w:rsidR="00676A53" w:rsidRDefault="00676A53" w:rsidP="000748E4">
            <w:pPr>
              <w:ind w:left="-426" w:right="-75"/>
              <w:jc w:val="both"/>
              <w:rPr>
                <w:color w:val="000000" w:themeColor="text1"/>
              </w:rPr>
            </w:pPr>
          </w:p>
          <w:p w:rsidR="00676A53" w:rsidRPr="000A673B" w:rsidRDefault="00676A53" w:rsidP="000748E4">
            <w:r>
              <w:t>1.8</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целях надлежащего содержания оконных и дверных заполнений помещений, относящихся к общему имуществу в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2 раза в год и на основании заявок</w:t>
            </w:r>
          </w:p>
        </w:tc>
        <w:tc>
          <w:tcPr>
            <w:tcW w:w="1242" w:type="dxa"/>
          </w:tcPr>
          <w:p w:rsidR="00676A53" w:rsidRPr="00E77F30" w:rsidRDefault="00676A53" w:rsidP="000748E4">
            <w:pPr>
              <w:spacing w:after="0"/>
              <w:jc w:val="both"/>
              <w:rPr>
                <w:color w:val="000000" w:themeColor="text1"/>
              </w:rPr>
            </w:pPr>
            <w:r w:rsidRPr="00E77F30">
              <w:rPr>
                <w:color w:val="000000" w:themeColor="text1"/>
              </w:rPr>
              <w:t>3558</w:t>
            </w:r>
          </w:p>
        </w:tc>
        <w:tc>
          <w:tcPr>
            <w:tcW w:w="1167" w:type="dxa"/>
          </w:tcPr>
          <w:p w:rsidR="00676A53" w:rsidRPr="00E77F30" w:rsidRDefault="00676A53" w:rsidP="000748E4">
            <w:pPr>
              <w:spacing w:after="0"/>
              <w:jc w:val="both"/>
              <w:rPr>
                <w:color w:val="000000" w:themeColor="text1"/>
              </w:rPr>
            </w:pPr>
            <w:r w:rsidRPr="00E77F30">
              <w:rPr>
                <w:color w:val="000000" w:themeColor="text1"/>
              </w:rPr>
              <w:t>0,45</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b/>
                <w:bCs/>
                <w:color w:val="000000" w:themeColor="text1"/>
              </w:rPr>
            </w:pPr>
            <w:r>
              <w:rPr>
                <w:b/>
                <w:bCs/>
                <w:color w:val="000000" w:themeColor="text1"/>
              </w:rPr>
              <w:t xml:space="preserve">   1.9</w:t>
            </w:r>
          </w:p>
        </w:tc>
        <w:tc>
          <w:tcPr>
            <w:tcW w:w="4467" w:type="dxa"/>
          </w:tcPr>
          <w:p w:rsidR="00676A53" w:rsidRPr="00E77F30" w:rsidRDefault="00676A53" w:rsidP="000748E4">
            <w:pPr>
              <w:spacing w:after="0"/>
              <w:ind w:left="121" w:hanging="121"/>
              <w:jc w:val="both"/>
              <w:rPr>
                <w:color w:val="000000" w:themeColor="text1"/>
              </w:rPr>
            </w:pPr>
            <w:r w:rsidRPr="00E77F30">
              <w:rPr>
                <w:color w:val="000000" w:themeColor="text1"/>
              </w:rPr>
              <w:t>Работы, выполняемые в целях надлежащего содержания внутренней отделки МКД</w:t>
            </w:r>
          </w:p>
        </w:tc>
        <w:tc>
          <w:tcPr>
            <w:tcW w:w="1912" w:type="dxa"/>
          </w:tcPr>
          <w:p w:rsidR="00676A53" w:rsidRPr="00E77F30" w:rsidRDefault="00676A53" w:rsidP="000748E4">
            <w:pPr>
              <w:spacing w:after="0"/>
              <w:jc w:val="both"/>
              <w:rPr>
                <w:color w:val="000000" w:themeColor="text1"/>
              </w:rPr>
            </w:pPr>
            <w:r w:rsidRPr="00E77F30">
              <w:rPr>
                <w:color w:val="000000" w:themeColor="text1"/>
              </w:rPr>
              <w:t>По плану ремонтов</w:t>
            </w:r>
          </w:p>
        </w:tc>
        <w:tc>
          <w:tcPr>
            <w:tcW w:w="1242" w:type="dxa"/>
          </w:tcPr>
          <w:p w:rsidR="00676A53" w:rsidRPr="00E77F30" w:rsidRDefault="00676A53" w:rsidP="000748E4">
            <w:pPr>
              <w:spacing w:after="0"/>
              <w:jc w:val="both"/>
              <w:rPr>
                <w:color w:val="000000" w:themeColor="text1"/>
              </w:rPr>
            </w:pPr>
            <w:r w:rsidRPr="00E77F30">
              <w:rPr>
                <w:color w:val="000000" w:themeColor="text1"/>
              </w:rPr>
              <w:t> </w:t>
            </w:r>
          </w:p>
        </w:tc>
        <w:tc>
          <w:tcPr>
            <w:tcW w:w="1167" w:type="dxa"/>
          </w:tcPr>
          <w:p w:rsidR="00676A53" w:rsidRPr="00E77F30" w:rsidRDefault="00676A53" w:rsidP="000748E4">
            <w:pPr>
              <w:spacing w:after="0"/>
              <w:jc w:val="both"/>
              <w:rPr>
                <w:color w:val="000000" w:themeColor="text1"/>
              </w:rPr>
            </w:pPr>
            <w:r w:rsidRPr="00E77F30">
              <w:rPr>
                <w:color w:val="000000" w:themeColor="text1"/>
              </w:rPr>
              <w:t> </w:t>
            </w:r>
          </w:p>
        </w:tc>
      </w:tr>
      <w:tr w:rsidR="00676A53" w:rsidRPr="00431F6F" w:rsidTr="000748E4">
        <w:trPr>
          <w:trHeight w:val="315"/>
        </w:trPr>
        <w:tc>
          <w:tcPr>
            <w:tcW w:w="567" w:type="dxa"/>
          </w:tcPr>
          <w:p w:rsidR="00676A53" w:rsidRDefault="00676A53" w:rsidP="000748E4">
            <w:pPr>
              <w:ind w:left="-426" w:right="-75"/>
              <w:jc w:val="both"/>
              <w:rPr>
                <w:color w:val="000000" w:themeColor="text1"/>
              </w:rPr>
            </w:pPr>
          </w:p>
          <w:p w:rsidR="00676A53" w:rsidRDefault="00676A53" w:rsidP="000748E4"/>
          <w:p w:rsidR="00676A53" w:rsidRPr="00E77F30" w:rsidRDefault="00676A53" w:rsidP="000748E4">
            <w:pPr>
              <w:rPr>
                <w:b/>
              </w:rPr>
            </w:pPr>
            <w:r w:rsidRPr="00E77F30">
              <w:rPr>
                <w:b/>
              </w:rPr>
              <w:t>2</w:t>
            </w:r>
          </w:p>
        </w:tc>
        <w:tc>
          <w:tcPr>
            <w:tcW w:w="4467" w:type="dxa"/>
            <w:vAlign w:val="center"/>
          </w:tcPr>
          <w:p w:rsidR="00676A53" w:rsidRPr="00E77F30" w:rsidRDefault="00676A53" w:rsidP="000748E4">
            <w:pPr>
              <w:spacing w:after="0"/>
              <w:ind w:left="121" w:hanging="121"/>
              <w:jc w:val="both"/>
              <w:rPr>
                <w:b/>
                <w:u w:val="single"/>
              </w:rPr>
            </w:pPr>
            <w:r w:rsidRPr="00E77F30">
              <w:rPr>
                <w:b/>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912" w:type="dxa"/>
            <w:vAlign w:val="bottom"/>
          </w:tcPr>
          <w:p w:rsidR="00676A53" w:rsidRPr="00E77F30" w:rsidRDefault="00676A53" w:rsidP="000748E4">
            <w:pPr>
              <w:spacing w:after="0"/>
              <w:jc w:val="both"/>
            </w:pPr>
            <w:r w:rsidRPr="00E77F30">
              <w:t> </w:t>
            </w:r>
          </w:p>
        </w:tc>
        <w:tc>
          <w:tcPr>
            <w:tcW w:w="1242" w:type="dxa"/>
            <w:vAlign w:val="center"/>
          </w:tcPr>
          <w:p w:rsidR="00676A53" w:rsidRPr="00E77F30" w:rsidRDefault="00676A53" w:rsidP="000748E4">
            <w:pPr>
              <w:spacing w:after="0"/>
              <w:jc w:val="both"/>
              <w:rPr>
                <w:b/>
                <w:bCs/>
              </w:rPr>
            </w:pPr>
            <w:r w:rsidRPr="00E77F30">
              <w:rPr>
                <w:b/>
                <w:bCs/>
              </w:rPr>
              <w:t>51792</w:t>
            </w:r>
          </w:p>
        </w:tc>
        <w:tc>
          <w:tcPr>
            <w:tcW w:w="1167" w:type="dxa"/>
            <w:vAlign w:val="center"/>
          </w:tcPr>
          <w:p w:rsidR="00676A53" w:rsidRPr="00E77F30" w:rsidRDefault="00676A53" w:rsidP="000748E4">
            <w:pPr>
              <w:spacing w:after="0"/>
              <w:jc w:val="both"/>
              <w:rPr>
                <w:b/>
                <w:bCs/>
              </w:rPr>
            </w:pPr>
            <w:r w:rsidRPr="00E77F30">
              <w:rPr>
                <w:b/>
                <w:bCs/>
              </w:rPr>
              <w:t>6,55</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color w:val="000000" w:themeColor="text1"/>
              </w:rPr>
            </w:pPr>
            <w:r>
              <w:rPr>
                <w:color w:val="000000" w:themeColor="text1"/>
              </w:rPr>
              <w:t xml:space="preserve">   2.2</w:t>
            </w:r>
          </w:p>
        </w:tc>
        <w:tc>
          <w:tcPr>
            <w:tcW w:w="4467" w:type="dxa"/>
            <w:vAlign w:val="center"/>
          </w:tcPr>
          <w:p w:rsidR="00676A53" w:rsidRPr="00E77F30" w:rsidRDefault="00676A53" w:rsidP="000748E4">
            <w:pPr>
              <w:spacing w:after="0"/>
              <w:ind w:left="121" w:hanging="121"/>
              <w:jc w:val="both"/>
            </w:pPr>
            <w:r w:rsidRPr="00E77F30">
              <w:t>Работы, выполняемые в целях надлежащего содержания систем теплоснабжения в МКД (осмотр, ремонт, регулировка, промывка, гидравлическое испытание, утепление труб, расконсервация)</w:t>
            </w:r>
          </w:p>
        </w:tc>
        <w:tc>
          <w:tcPr>
            <w:tcW w:w="1912" w:type="dxa"/>
            <w:vAlign w:val="center"/>
          </w:tcPr>
          <w:p w:rsidR="00676A53" w:rsidRPr="00E77F30" w:rsidRDefault="00676A53" w:rsidP="000748E4">
            <w:pPr>
              <w:spacing w:after="0"/>
              <w:jc w:val="both"/>
            </w:pPr>
            <w:r w:rsidRPr="00E77F30">
              <w:t>По мере необходимости, на основании планов работ (промывка и испытание системы центрального отопления - 1 раз в год)</w:t>
            </w:r>
          </w:p>
        </w:tc>
        <w:tc>
          <w:tcPr>
            <w:tcW w:w="1242" w:type="dxa"/>
            <w:vAlign w:val="center"/>
          </w:tcPr>
          <w:p w:rsidR="00676A53" w:rsidRPr="00E77F30" w:rsidRDefault="00676A53" w:rsidP="000748E4">
            <w:pPr>
              <w:spacing w:after="0"/>
              <w:jc w:val="both"/>
            </w:pPr>
            <w:r w:rsidRPr="00E77F30">
              <w:t>22701</w:t>
            </w:r>
          </w:p>
        </w:tc>
        <w:tc>
          <w:tcPr>
            <w:tcW w:w="1167" w:type="dxa"/>
            <w:vAlign w:val="center"/>
          </w:tcPr>
          <w:p w:rsidR="00676A53" w:rsidRPr="00E77F30" w:rsidRDefault="00676A53" w:rsidP="000748E4">
            <w:pPr>
              <w:spacing w:after="0"/>
              <w:jc w:val="both"/>
            </w:pPr>
            <w:r w:rsidRPr="00E77F30">
              <w:t>2,87</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color w:val="000000" w:themeColor="text1"/>
              </w:rPr>
            </w:pPr>
            <w:r>
              <w:rPr>
                <w:color w:val="000000" w:themeColor="text1"/>
              </w:rPr>
              <w:t xml:space="preserve">   2.3</w:t>
            </w:r>
          </w:p>
        </w:tc>
        <w:tc>
          <w:tcPr>
            <w:tcW w:w="4467" w:type="dxa"/>
            <w:vAlign w:val="center"/>
          </w:tcPr>
          <w:p w:rsidR="00676A53" w:rsidRPr="00E77F30" w:rsidRDefault="00676A53" w:rsidP="000748E4">
            <w:pPr>
              <w:spacing w:after="0"/>
              <w:ind w:left="121" w:hanging="121"/>
              <w:jc w:val="both"/>
            </w:pPr>
            <w:r w:rsidRPr="00E77F30">
              <w:t>Работы, выполняемые в целях надлежащего содержания систем вентиляции и дымоудаления МКД</w:t>
            </w:r>
          </w:p>
        </w:tc>
        <w:tc>
          <w:tcPr>
            <w:tcW w:w="1912" w:type="dxa"/>
            <w:vAlign w:val="center"/>
          </w:tcPr>
          <w:p w:rsidR="00676A53" w:rsidRPr="00E77F30" w:rsidRDefault="00676A53" w:rsidP="000748E4">
            <w:pPr>
              <w:spacing w:after="0"/>
              <w:jc w:val="both"/>
            </w:pPr>
            <w:r w:rsidRPr="00E77F30">
              <w:t>По заявкам и в соответствии с нормативами</w:t>
            </w:r>
          </w:p>
        </w:tc>
        <w:tc>
          <w:tcPr>
            <w:tcW w:w="1242" w:type="dxa"/>
            <w:vAlign w:val="center"/>
          </w:tcPr>
          <w:p w:rsidR="00676A53" w:rsidRPr="00E77F30" w:rsidRDefault="00676A53" w:rsidP="000748E4">
            <w:pPr>
              <w:spacing w:after="0"/>
              <w:jc w:val="both"/>
            </w:pPr>
            <w:r w:rsidRPr="00E77F30">
              <w:t>989</w:t>
            </w:r>
          </w:p>
        </w:tc>
        <w:tc>
          <w:tcPr>
            <w:tcW w:w="1167" w:type="dxa"/>
            <w:vAlign w:val="center"/>
          </w:tcPr>
          <w:p w:rsidR="00676A53" w:rsidRPr="00E77F30" w:rsidRDefault="00676A53" w:rsidP="000748E4">
            <w:pPr>
              <w:spacing w:after="0"/>
              <w:jc w:val="both"/>
            </w:pPr>
            <w:r w:rsidRPr="00E77F30">
              <w:t>0,13</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color w:val="000000" w:themeColor="text1"/>
              </w:rPr>
            </w:pPr>
            <w:r>
              <w:rPr>
                <w:color w:val="000000" w:themeColor="text1"/>
              </w:rPr>
              <w:t xml:space="preserve">  2.4</w:t>
            </w:r>
          </w:p>
        </w:tc>
        <w:tc>
          <w:tcPr>
            <w:tcW w:w="4467" w:type="dxa"/>
            <w:vAlign w:val="center"/>
          </w:tcPr>
          <w:p w:rsidR="00676A53" w:rsidRPr="00E77F30" w:rsidRDefault="00676A53" w:rsidP="000748E4">
            <w:pPr>
              <w:spacing w:after="0"/>
              <w:ind w:left="121" w:hanging="121"/>
              <w:jc w:val="both"/>
            </w:pPr>
            <w:r w:rsidRPr="00E77F30">
              <w:t>Работы, выполняемые в целях надлежащего содержания печей и очагов в МКД</w:t>
            </w:r>
          </w:p>
        </w:tc>
        <w:tc>
          <w:tcPr>
            <w:tcW w:w="1912" w:type="dxa"/>
            <w:vAlign w:val="center"/>
          </w:tcPr>
          <w:p w:rsidR="00676A53" w:rsidRPr="00E77F30" w:rsidRDefault="00676A53" w:rsidP="000748E4">
            <w:pPr>
              <w:spacing w:after="0"/>
              <w:jc w:val="both"/>
            </w:pPr>
            <w:r w:rsidRPr="00E77F30">
              <w:t xml:space="preserve">По мере необходимости, на основании планов работ </w:t>
            </w:r>
          </w:p>
        </w:tc>
        <w:tc>
          <w:tcPr>
            <w:tcW w:w="1242" w:type="dxa"/>
            <w:vAlign w:val="center"/>
          </w:tcPr>
          <w:p w:rsidR="00676A53" w:rsidRPr="00E77F30" w:rsidRDefault="00676A53" w:rsidP="000748E4">
            <w:pPr>
              <w:spacing w:after="0"/>
              <w:jc w:val="both"/>
            </w:pPr>
            <w:r w:rsidRPr="00E77F30">
              <w:t> </w:t>
            </w:r>
          </w:p>
        </w:tc>
        <w:tc>
          <w:tcPr>
            <w:tcW w:w="1167" w:type="dxa"/>
            <w:vAlign w:val="center"/>
          </w:tcPr>
          <w:p w:rsidR="00676A53" w:rsidRPr="00E77F30" w:rsidRDefault="00676A53" w:rsidP="000748E4">
            <w:pPr>
              <w:spacing w:after="0"/>
              <w:jc w:val="both"/>
            </w:pPr>
            <w:r w:rsidRPr="00E77F30">
              <w:t> </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color w:val="000000" w:themeColor="text1"/>
              </w:rPr>
            </w:pPr>
            <w:r>
              <w:rPr>
                <w:color w:val="000000" w:themeColor="text1"/>
              </w:rPr>
              <w:t xml:space="preserve">  2.5</w:t>
            </w:r>
          </w:p>
        </w:tc>
        <w:tc>
          <w:tcPr>
            <w:tcW w:w="4467" w:type="dxa"/>
            <w:vAlign w:val="center"/>
          </w:tcPr>
          <w:p w:rsidR="00676A53" w:rsidRPr="00E77F30" w:rsidRDefault="00676A53" w:rsidP="000748E4">
            <w:pPr>
              <w:spacing w:after="0"/>
              <w:ind w:left="121" w:hanging="121"/>
              <w:jc w:val="both"/>
            </w:pPr>
            <w:r w:rsidRPr="00E77F30">
              <w:t>Работы, выполняемые в целях надлежащего содержания электрооборудования в МКД</w:t>
            </w:r>
          </w:p>
        </w:tc>
        <w:tc>
          <w:tcPr>
            <w:tcW w:w="1912" w:type="dxa"/>
            <w:vAlign w:val="center"/>
          </w:tcPr>
          <w:p w:rsidR="00676A53" w:rsidRPr="00E77F30" w:rsidRDefault="00676A53" w:rsidP="000748E4">
            <w:pPr>
              <w:spacing w:after="0"/>
              <w:jc w:val="both"/>
            </w:pPr>
            <w:r w:rsidRPr="00E77F30">
              <w:t xml:space="preserve">По мере необходимости, на основании планов работ </w:t>
            </w:r>
          </w:p>
        </w:tc>
        <w:tc>
          <w:tcPr>
            <w:tcW w:w="1242" w:type="dxa"/>
            <w:vAlign w:val="center"/>
          </w:tcPr>
          <w:p w:rsidR="00676A53" w:rsidRPr="00E77F30" w:rsidRDefault="00676A53" w:rsidP="000748E4">
            <w:pPr>
              <w:spacing w:after="0"/>
              <w:jc w:val="both"/>
            </w:pPr>
            <w:r w:rsidRPr="00E77F30">
              <w:t>7224</w:t>
            </w:r>
          </w:p>
        </w:tc>
        <w:tc>
          <w:tcPr>
            <w:tcW w:w="1167" w:type="dxa"/>
            <w:vAlign w:val="center"/>
          </w:tcPr>
          <w:p w:rsidR="00676A53" w:rsidRPr="00E77F30" w:rsidRDefault="00676A53" w:rsidP="000748E4">
            <w:pPr>
              <w:spacing w:after="0"/>
              <w:jc w:val="both"/>
            </w:pPr>
            <w:r w:rsidRPr="00E77F30">
              <w:t>0,91</w:t>
            </w:r>
          </w:p>
        </w:tc>
      </w:tr>
      <w:tr w:rsidR="00676A53" w:rsidRPr="00431F6F" w:rsidTr="000748E4">
        <w:trPr>
          <w:trHeight w:val="315"/>
        </w:trPr>
        <w:tc>
          <w:tcPr>
            <w:tcW w:w="567" w:type="dxa"/>
          </w:tcPr>
          <w:p w:rsidR="00676A53" w:rsidRDefault="00676A53" w:rsidP="000748E4">
            <w:pPr>
              <w:ind w:left="-709" w:right="-708"/>
              <w:jc w:val="both"/>
              <w:rPr>
                <w:color w:val="000000" w:themeColor="text1"/>
              </w:rPr>
            </w:pPr>
          </w:p>
          <w:p w:rsidR="00676A53" w:rsidRPr="005F39EB" w:rsidRDefault="00676A53" w:rsidP="000748E4">
            <w:r>
              <w:t>2.6</w:t>
            </w:r>
          </w:p>
        </w:tc>
        <w:tc>
          <w:tcPr>
            <w:tcW w:w="4467" w:type="dxa"/>
            <w:vAlign w:val="center"/>
          </w:tcPr>
          <w:p w:rsidR="00676A53" w:rsidRPr="00E77F30" w:rsidRDefault="00676A53" w:rsidP="000748E4">
            <w:pPr>
              <w:spacing w:after="0"/>
              <w:ind w:left="121" w:hanging="121"/>
              <w:jc w:val="both"/>
            </w:pPr>
            <w:r w:rsidRPr="00E77F30">
              <w:t>Общие работы, выполняемые для надлежащего содержания систем холодного водоснабжения и водоотведения</w:t>
            </w:r>
          </w:p>
        </w:tc>
        <w:tc>
          <w:tcPr>
            <w:tcW w:w="1912" w:type="dxa"/>
            <w:vAlign w:val="center"/>
          </w:tcPr>
          <w:p w:rsidR="00676A53" w:rsidRPr="00E77F30" w:rsidRDefault="00676A53" w:rsidP="000748E4">
            <w:pPr>
              <w:spacing w:after="0"/>
              <w:jc w:val="both"/>
            </w:pPr>
            <w:r w:rsidRPr="00E77F30">
              <w:t xml:space="preserve">По мере необходимости, на основании планов работ </w:t>
            </w:r>
          </w:p>
        </w:tc>
        <w:tc>
          <w:tcPr>
            <w:tcW w:w="1242" w:type="dxa"/>
            <w:vAlign w:val="center"/>
          </w:tcPr>
          <w:p w:rsidR="00676A53" w:rsidRPr="00E77F30" w:rsidRDefault="00676A53" w:rsidP="000748E4">
            <w:pPr>
              <w:spacing w:after="0"/>
              <w:jc w:val="both"/>
            </w:pPr>
            <w:r w:rsidRPr="00E77F30">
              <w:t>12857</w:t>
            </w:r>
          </w:p>
        </w:tc>
        <w:tc>
          <w:tcPr>
            <w:tcW w:w="1167" w:type="dxa"/>
            <w:vAlign w:val="center"/>
          </w:tcPr>
          <w:p w:rsidR="00676A53" w:rsidRPr="00E77F30" w:rsidRDefault="00676A53" w:rsidP="000748E4">
            <w:pPr>
              <w:spacing w:after="0"/>
              <w:jc w:val="both"/>
            </w:pPr>
            <w:r w:rsidRPr="00E77F30">
              <w:t>1,63</w:t>
            </w:r>
          </w:p>
        </w:tc>
      </w:tr>
      <w:tr w:rsidR="00676A53" w:rsidRPr="00431F6F" w:rsidTr="000748E4">
        <w:trPr>
          <w:trHeight w:val="315"/>
        </w:trPr>
        <w:tc>
          <w:tcPr>
            <w:tcW w:w="567" w:type="dxa"/>
          </w:tcPr>
          <w:p w:rsidR="00676A53" w:rsidRPr="00E77F30" w:rsidRDefault="00676A53" w:rsidP="000748E4">
            <w:pPr>
              <w:spacing w:after="0" w:line="240" w:lineRule="auto"/>
              <w:ind w:left="-426" w:right="-75"/>
              <w:jc w:val="center"/>
              <w:rPr>
                <w:color w:val="000000" w:themeColor="text1"/>
              </w:rPr>
            </w:pPr>
            <w:r>
              <w:rPr>
                <w:color w:val="000000" w:themeColor="text1"/>
              </w:rPr>
              <w:t xml:space="preserve">  2.7</w:t>
            </w:r>
          </w:p>
        </w:tc>
        <w:tc>
          <w:tcPr>
            <w:tcW w:w="4467" w:type="dxa"/>
            <w:vAlign w:val="center"/>
          </w:tcPr>
          <w:p w:rsidR="00676A53" w:rsidRPr="00E77F30" w:rsidRDefault="00676A53" w:rsidP="000748E4">
            <w:pPr>
              <w:spacing w:after="0"/>
              <w:ind w:left="121" w:hanging="121"/>
              <w:jc w:val="both"/>
            </w:pPr>
            <w:r w:rsidRPr="00E77F30">
              <w:t>Проверка, обслуживание коллективных приборов учета</w:t>
            </w:r>
          </w:p>
        </w:tc>
        <w:tc>
          <w:tcPr>
            <w:tcW w:w="1912" w:type="dxa"/>
            <w:vAlign w:val="center"/>
          </w:tcPr>
          <w:p w:rsidR="00676A53" w:rsidRPr="00E77F30" w:rsidRDefault="00676A53" w:rsidP="000748E4">
            <w:pPr>
              <w:spacing w:after="0"/>
              <w:jc w:val="both"/>
            </w:pPr>
            <w:r w:rsidRPr="00E77F30">
              <w:t>Ежемесячно</w:t>
            </w:r>
          </w:p>
        </w:tc>
        <w:tc>
          <w:tcPr>
            <w:tcW w:w="1242" w:type="dxa"/>
            <w:vAlign w:val="center"/>
          </w:tcPr>
          <w:p w:rsidR="00676A53" w:rsidRPr="00E77F30" w:rsidRDefault="00676A53" w:rsidP="000748E4">
            <w:pPr>
              <w:spacing w:after="0"/>
              <w:jc w:val="both"/>
            </w:pPr>
            <w:r w:rsidRPr="00E77F30">
              <w:t>8021</w:t>
            </w:r>
          </w:p>
        </w:tc>
        <w:tc>
          <w:tcPr>
            <w:tcW w:w="1167" w:type="dxa"/>
            <w:vAlign w:val="center"/>
          </w:tcPr>
          <w:p w:rsidR="00676A53" w:rsidRPr="00E77F30" w:rsidRDefault="00676A53" w:rsidP="000748E4">
            <w:pPr>
              <w:spacing w:after="0"/>
              <w:jc w:val="both"/>
            </w:pPr>
            <w:r w:rsidRPr="00E77F30">
              <w:t>1,01</w:t>
            </w:r>
          </w:p>
        </w:tc>
      </w:tr>
      <w:tr w:rsidR="00676A53" w:rsidRPr="00431F6F" w:rsidTr="000748E4">
        <w:trPr>
          <w:trHeight w:val="315"/>
        </w:trPr>
        <w:tc>
          <w:tcPr>
            <w:tcW w:w="567" w:type="dxa"/>
          </w:tcPr>
          <w:p w:rsidR="00676A53" w:rsidRPr="00E77F30" w:rsidRDefault="00676A53" w:rsidP="000748E4">
            <w:pPr>
              <w:tabs>
                <w:tab w:val="center" w:pos="175"/>
              </w:tabs>
              <w:spacing w:after="0" w:line="240" w:lineRule="auto"/>
              <w:ind w:left="-426" w:right="-75"/>
              <w:jc w:val="center"/>
              <w:rPr>
                <w:color w:val="000000" w:themeColor="text1"/>
              </w:rPr>
            </w:pPr>
            <w:r>
              <w:rPr>
                <w:color w:val="000000" w:themeColor="text1"/>
              </w:rPr>
              <w:t>3</w:t>
            </w:r>
            <w:r>
              <w:rPr>
                <w:color w:val="000000" w:themeColor="text1"/>
              </w:rPr>
              <w:tab/>
            </w:r>
            <w:r w:rsidRPr="00E77F30">
              <w:rPr>
                <w:b/>
                <w:color w:val="000000" w:themeColor="text1"/>
              </w:rPr>
              <w:t>3</w:t>
            </w:r>
          </w:p>
        </w:tc>
        <w:tc>
          <w:tcPr>
            <w:tcW w:w="4467" w:type="dxa"/>
            <w:vAlign w:val="center"/>
          </w:tcPr>
          <w:p w:rsidR="00676A53" w:rsidRPr="00E77F30" w:rsidRDefault="00676A53" w:rsidP="000748E4">
            <w:pPr>
              <w:spacing w:after="0"/>
              <w:ind w:left="121" w:hanging="121"/>
              <w:jc w:val="both"/>
              <w:rPr>
                <w:b/>
                <w:u w:val="single"/>
              </w:rPr>
            </w:pPr>
            <w:r w:rsidRPr="00E77F30">
              <w:rPr>
                <w:b/>
                <w:u w:val="single"/>
              </w:rPr>
              <w:t>Работы и услуги по содержанию иного общего имущества в МКД</w:t>
            </w:r>
          </w:p>
        </w:tc>
        <w:tc>
          <w:tcPr>
            <w:tcW w:w="1912" w:type="dxa"/>
            <w:vAlign w:val="bottom"/>
          </w:tcPr>
          <w:p w:rsidR="00676A53" w:rsidRPr="00E77F30" w:rsidRDefault="00676A53" w:rsidP="000748E4">
            <w:pPr>
              <w:spacing w:after="0"/>
              <w:jc w:val="both"/>
            </w:pPr>
            <w:r w:rsidRPr="00E77F30">
              <w:t> </w:t>
            </w:r>
          </w:p>
        </w:tc>
        <w:tc>
          <w:tcPr>
            <w:tcW w:w="1242" w:type="dxa"/>
            <w:vAlign w:val="center"/>
          </w:tcPr>
          <w:p w:rsidR="00676A53" w:rsidRPr="00E77F30" w:rsidRDefault="00676A53" w:rsidP="000748E4">
            <w:pPr>
              <w:spacing w:after="0"/>
              <w:jc w:val="both"/>
              <w:rPr>
                <w:b/>
                <w:bCs/>
              </w:rPr>
            </w:pPr>
            <w:r w:rsidRPr="00E77F30">
              <w:rPr>
                <w:b/>
                <w:bCs/>
              </w:rPr>
              <w:t>84214</w:t>
            </w:r>
          </w:p>
        </w:tc>
        <w:tc>
          <w:tcPr>
            <w:tcW w:w="1167" w:type="dxa"/>
            <w:vAlign w:val="center"/>
          </w:tcPr>
          <w:p w:rsidR="00676A53" w:rsidRPr="00E77F30" w:rsidRDefault="00676A53" w:rsidP="000748E4">
            <w:pPr>
              <w:spacing w:after="0"/>
              <w:jc w:val="both"/>
              <w:rPr>
                <w:b/>
                <w:bCs/>
              </w:rPr>
            </w:pPr>
            <w:r w:rsidRPr="00E77F30">
              <w:rPr>
                <w:b/>
                <w:bCs/>
              </w:rPr>
              <w:t>10,64</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p>
          <w:p w:rsidR="00676A53" w:rsidRPr="00E77F30" w:rsidRDefault="00676A53" w:rsidP="000748E4">
            <w:pPr>
              <w:spacing w:after="0" w:line="240" w:lineRule="auto"/>
              <w:ind w:left="-426" w:right="-75"/>
              <w:jc w:val="center"/>
              <w:rPr>
                <w:color w:val="000000" w:themeColor="text1"/>
              </w:rPr>
            </w:pPr>
            <w:r>
              <w:rPr>
                <w:color w:val="000000" w:themeColor="text1"/>
              </w:rPr>
              <w:t xml:space="preserve">   3.1</w:t>
            </w:r>
          </w:p>
        </w:tc>
        <w:tc>
          <w:tcPr>
            <w:tcW w:w="4467" w:type="dxa"/>
            <w:vAlign w:val="center"/>
          </w:tcPr>
          <w:p w:rsidR="00676A53" w:rsidRPr="00E77F30" w:rsidRDefault="00676A53" w:rsidP="000748E4">
            <w:pPr>
              <w:spacing w:after="0"/>
              <w:ind w:left="121" w:hanging="121"/>
              <w:jc w:val="both"/>
            </w:pPr>
            <w:r w:rsidRPr="00E77F30">
              <w:t>Сухая и влажная уборка помещений, входящих в состав общего имущества МКД</w:t>
            </w:r>
          </w:p>
        </w:tc>
        <w:tc>
          <w:tcPr>
            <w:tcW w:w="1912" w:type="dxa"/>
            <w:vAlign w:val="center"/>
          </w:tcPr>
          <w:p w:rsidR="00676A53" w:rsidRPr="00E77F30" w:rsidRDefault="00676A53" w:rsidP="000748E4">
            <w:pPr>
              <w:spacing w:after="0"/>
              <w:jc w:val="both"/>
            </w:pPr>
            <w:r w:rsidRPr="00E77F30">
              <w:t>2 раза в месяц</w:t>
            </w:r>
          </w:p>
        </w:tc>
        <w:tc>
          <w:tcPr>
            <w:tcW w:w="1242" w:type="dxa"/>
            <w:vAlign w:val="center"/>
          </w:tcPr>
          <w:p w:rsidR="00676A53" w:rsidRPr="00E77F30" w:rsidRDefault="00676A53" w:rsidP="000748E4">
            <w:pPr>
              <w:spacing w:after="0"/>
              <w:jc w:val="both"/>
            </w:pPr>
            <w:r w:rsidRPr="00E77F30">
              <w:t>12278</w:t>
            </w:r>
          </w:p>
        </w:tc>
        <w:tc>
          <w:tcPr>
            <w:tcW w:w="1167" w:type="dxa"/>
            <w:vAlign w:val="center"/>
          </w:tcPr>
          <w:p w:rsidR="00676A53" w:rsidRPr="00E77F30" w:rsidRDefault="00676A53" w:rsidP="000748E4">
            <w:pPr>
              <w:spacing w:after="0"/>
              <w:jc w:val="both"/>
            </w:pPr>
            <w:r w:rsidRPr="00E77F30">
              <w:t>1,55</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r>
              <w:rPr>
                <w:color w:val="000000" w:themeColor="text1"/>
              </w:rPr>
              <w:t xml:space="preserve">   3.2</w:t>
            </w:r>
          </w:p>
        </w:tc>
        <w:tc>
          <w:tcPr>
            <w:tcW w:w="4467" w:type="dxa"/>
            <w:vAlign w:val="center"/>
          </w:tcPr>
          <w:p w:rsidR="00676A53" w:rsidRPr="00E77F30" w:rsidRDefault="00676A53" w:rsidP="000748E4">
            <w:pPr>
              <w:spacing w:after="0"/>
              <w:ind w:left="121" w:hanging="121"/>
              <w:jc w:val="both"/>
            </w:pPr>
            <w:r w:rsidRPr="00E77F30">
              <w:t>Проведение дератизации и дезинсекции помещений, входящих в состав общего имущества МКД</w:t>
            </w:r>
          </w:p>
        </w:tc>
        <w:tc>
          <w:tcPr>
            <w:tcW w:w="1912" w:type="dxa"/>
            <w:vAlign w:val="center"/>
          </w:tcPr>
          <w:p w:rsidR="00676A53" w:rsidRPr="00E77F30" w:rsidRDefault="00676A53" w:rsidP="000748E4">
            <w:pPr>
              <w:spacing w:after="0"/>
              <w:jc w:val="both"/>
            </w:pPr>
            <w:r w:rsidRPr="00E77F30">
              <w:t>2 раза в год</w:t>
            </w:r>
          </w:p>
        </w:tc>
        <w:tc>
          <w:tcPr>
            <w:tcW w:w="1242" w:type="dxa"/>
            <w:vAlign w:val="center"/>
          </w:tcPr>
          <w:p w:rsidR="00676A53" w:rsidRPr="00E77F30" w:rsidRDefault="00676A53" w:rsidP="000748E4">
            <w:pPr>
              <w:spacing w:after="0"/>
              <w:jc w:val="both"/>
            </w:pPr>
            <w:r w:rsidRPr="00E77F30">
              <w:t>7907</w:t>
            </w:r>
          </w:p>
        </w:tc>
        <w:tc>
          <w:tcPr>
            <w:tcW w:w="1167" w:type="dxa"/>
            <w:vAlign w:val="center"/>
          </w:tcPr>
          <w:p w:rsidR="00676A53" w:rsidRPr="00E77F30" w:rsidRDefault="00676A53" w:rsidP="000748E4">
            <w:pPr>
              <w:spacing w:after="0"/>
              <w:jc w:val="both"/>
            </w:pPr>
            <w:r w:rsidRPr="00E77F30">
              <w:t>1,00</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r>
              <w:rPr>
                <w:color w:val="000000" w:themeColor="text1"/>
              </w:rPr>
              <w:t xml:space="preserve">  3.3</w:t>
            </w:r>
          </w:p>
        </w:tc>
        <w:tc>
          <w:tcPr>
            <w:tcW w:w="4467" w:type="dxa"/>
            <w:vAlign w:val="center"/>
          </w:tcPr>
          <w:p w:rsidR="00676A53" w:rsidRPr="00E77F30" w:rsidRDefault="00676A53" w:rsidP="000748E4">
            <w:pPr>
              <w:spacing w:after="0"/>
              <w:ind w:left="121" w:hanging="121"/>
              <w:jc w:val="both"/>
            </w:pPr>
            <w:r w:rsidRPr="00E77F30">
              <w:t>Работы по содержанию земельного участка (ручной труд) , входящего в состав общего имущества МКД</w:t>
            </w:r>
          </w:p>
        </w:tc>
        <w:tc>
          <w:tcPr>
            <w:tcW w:w="1912" w:type="dxa"/>
            <w:vAlign w:val="center"/>
          </w:tcPr>
          <w:p w:rsidR="00676A53" w:rsidRPr="00E77F30" w:rsidRDefault="00676A53" w:rsidP="000748E4">
            <w:pPr>
              <w:spacing w:after="0"/>
              <w:jc w:val="both"/>
            </w:pPr>
            <w:r w:rsidRPr="00E77F30">
              <w:t>5 раз в неделю</w:t>
            </w:r>
          </w:p>
        </w:tc>
        <w:tc>
          <w:tcPr>
            <w:tcW w:w="1242" w:type="dxa"/>
            <w:vAlign w:val="center"/>
          </w:tcPr>
          <w:p w:rsidR="00676A53" w:rsidRPr="00E77F30" w:rsidRDefault="00676A53" w:rsidP="000748E4">
            <w:pPr>
              <w:spacing w:after="0"/>
              <w:jc w:val="both"/>
            </w:pPr>
            <w:r w:rsidRPr="00E77F30">
              <w:t>29924</w:t>
            </w:r>
          </w:p>
        </w:tc>
        <w:tc>
          <w:tcPr>
            <w:tcW w:w="1167" w:type="dxa"/>
            <w:vAlign w:val="center"/>
          </w:tcPr>
          <w:p w:rsidR="00676A53" w:rsidRPr="00E77F30" w:rsidRDefault="00676A53" w:rsidP="000748E4">
            <w:pPr>
              <w:spacing w:after="0"/>
              <w:jc w:val="both"/>
            </w:pPr>
            <w:r w:rsidRPr="00E77F30">
              <w:t>3,78</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r>
              <w:rPr>
                <w:color w:val="000000" w:themeColor="text1"/>
              </w:rPr>
              <w:t xml:space="preserve">  3.4</w:t>
            </w:r>
          </w:p>
        </w:tc>
        <w:tc>
          <w:tcPr>
            <w:tcW w:w="4467" w:type="dxa"/>
            <w:vAlign w:val="center"/>
          </w:tcPr>
          <w:p w:rsidR="00676A53" w:rsidRPr="00E77F30" w:rsidRDefault="00676A53" w:rsidP="000748E4">
            <w:pPr>
              <w:spacing w:after="0"/>
              <w:ind w:left="121" w:hanging="121"/>
              <w:jc w:val="both"/>
            </w:pPr>
            <w:r w:rsidRPr="00E77F30">
              <w:t>Работы по обеспечению требований пожарной безопасности МКД</w:t>
            </w:r>
          </w:p>
        </w:tc>
        <w:tc>
          <w:tcPr>
            <w:tcW w:w="1912" w:type="dxa"/>
            <w:vAlign w:val="center"/>
          </w:tcPr>
          <w:p w:rsidR="00676A53" w:rsidRPr="00E77F30" w:rsidRDefault="00676A53" w:rsidP="000748E4">
            <w:pPr>
              <w:spacing w:after="0"/>
              <w:jc w:val="both"/>
            </w:pPr>
            <w:r w:rsidRPr="00E77F30">
              <w:t>2 раза в год</w:t>
            </w:r>
          </w:p>
        </w:tc>
        <w:tc>
          <w:tcPr>
            <w:tcW w:w="1242" w:type="dxa"/>
            <w:vAlign w:val="center"/>
          </w:tcPr>
          <w:p w:rsidR="00676A53" w:rsidRPr="00E77F30" w:rsidRDefault="00676A53" w:rsidP="000748E4">
            <w:pPr>
              <w:spacing w:after="0"/>
              <w:jc w:val="both"/>
            </w:pPr>
            <w:r w:rsidRPr="00E77F30">
              <w:t>561</w:t>
            </w:r>
          </w:p>
        </w:tc>
        <w:tc>
          <w:tcPr>
            <w:tcW w:w="1167" w:type="dxa"/>
            <w:vAlign w:val="center"/>
          </w:tcPr>
          <w:p w:rsidR="00676A53" w:rsidRPr="00E77F30" w:rsidRDefault="00676A53" w:rsidP="000748E4">
            <w:pPr>
              <w:spacing w:after="0"/>
              <w:jc w:val="both"/>
            </w:pPr>
            <w:r w:rsidRPr="00E77F30">
              <w:t>0,07</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r>
              <w:rPr>
                <w:color w:val="000000" w:themeColor="text1"/>
              </w:rPr>
              <w:t xml:space="preserve">  3.5</w:t>
            </w:r>
          </w:p>
        </w:tc>
        <w:tc>
          <w:tcPr>
            <w:tcW w:w="4467" w:type="dxa"/>
            <w:vAlign w:val="center"/>
          </w:tcPr>
          <w:p w:rsidR="00676A53" w:rsidRPr="00E77F30" w:rsidRDefault="00676A53" w:rsidP="000748E4">
            <w:pPr>
              <w:spacing w:after="0"/>
              <w:ind w:left="121" w:hanging="121"/>
              <w:jc w:val="both"/>
            </w:pPr>
            <w:r w:rsidRPr="00E77F30">
              <w:t>Аварийно-диспетчерское обслуживание на системах теплоснабжения, холодного водоснабжения, водоотведения и электроснабжения</w:t>
            </w:r>
          </w:p>
        </w:tc>
        <w:tc>
          <w:tcPr>
            <w:tcW w:w="1912" w:type="dxa"/>
            <w:vAlign w:val="center"/>
          </w:tcPr>
          <w:p w:rsidR="00676A53" w:rsidRPr="00E77F30" w:rsidRDefault="00676A53" w:rsidP="000748E4">
            <w:pPr>
              <w:spacing w:after="0"/>
              <w:jc w:val="both"/>
            </w:pPr>
            <w:r w:rsidRPr="00E77F30">
              <w:t>Круглосуточно</w:t>
            </w:r>
          </w:p>
        </w:tc>
        <w:tc>
          <w:tcPr>
            <w:tcW w:w="1242" w:type="dxa"/>
            <w:vAlign w:val="center"/>
          </w:tcPr>
          <w:p w:rsidR="00676A53" w:rsidRPr="00E77F30" w:rsidRDefault="00676A53" w:rsidP="000748E4">
            <w:pPr>
              <w:spacing w:after="0"/>
              <w:jc w:val="both"/>
            </w:pPr>
            <w:r w:rsidRPr="00E77F30">
              <w:t>33544</w:t>
            </w:r>
          </w:p>
        </w:tc>
        <w:tc>
          <w:tcPr>
            <w:tcW w:w="1167" w:type="dxa"/>
            <w:vAlign w:val="center"/>
          </w:tcPr>
          <w:p w:rsidR="00676A53" w:rsidRPr="00E77F30" w:rsidRDefault="00676A53" w:rsidP="000748E4">
            <w:pPr>
              <w:spacing w:after="0"/>
              <w:jc w:val="both"/>
            </w:pPr>
            <w:r w:rsidRPr="00E77F30">
              <w:t>4,24</w:t>
            </w:r>
          </w:p>
        </w:tc>
      </w:tr>
      <w:tr w:rsidR="00676A53" w:rsidRPr="00431F6F" w:rsidTr="000748E4">
        <w:trPr>
          <w:trHeight w:val="315"/>
        </w:trPr>
        <w:tc>
          <w:tcPr>
            <w:tcW w:w="567" w:type="dxa"/>
          </w:tcPr>
          <w:p w:rsidR="00676A53" w:rsidRPr="00E77F30" w:rsidRDefault="00676A53" w:rsidP="000748E4">
            <w:pPr>
              <w:ind w:left="-426" w:right="-75"/>
              <w:jc w:val="center"/>
              <w:rPr>
                <w:b/>
                <w:color w:val="000000" w:themeColor="text1"/>
              </w:rPr>
            </w:pPr>
            <w:r>
              <w:rPr>
                <w:b/>
                <w:color w:val="000000" w:themeColor="text1"/>
              </w:rPr>
              <w:t>4</w:t>
            </w:r>
          </w:p>
        </w:tc>
        <w:tc>
          <w:tcPr>
            <w:tcW w:w="4467" w:type="dxa"/>
            <w:vAlign w:val="bottom"/>
          </w:tcPr>
          <w:p w:rsidR="00676A53" w:rsidRPr="00E77F30" w:rsidRDefault="00676A53" w:rsidP="000748E4">
            <w:pPr>
              <w:spacing w:after="0"/>
              <w:jc w:val="both"/>
              <w:rPr>
                <w:b/>
                <w:u w:val="single"/>
              </w:rPr>
            </w:pPr>
            <w:r w:rsidRPr="00E77F30">
              <w:rPr>
                <w:b/>
                <w:u w:val="single"/>
              </w:rPr>
              <w:t>Управление многоквартирным домом</w:t>
            </w:r>
          </w:p>
        </w:tc>
        <w:tc>
          <w:tcPr>
            <w:tcW w:w="1912" w:type="dxa"/>
            <w:vAlign w:val="bottom"/>
          </w:tcPr>
          <w:p w:rsidR="00676A53" w:rsidRPr="00E77F30" w:rsidRDefault="00676A53" w:rsidP="000748E4">
            <w:pPr>
              <w:jc w:val="both"/>
            </w:pPr>
            <w:r w:rsidRPr="00E77F30">
              <w:t>Постоянно</w:t>
            </w:r>
          </w:p>
        </w:tc>
        <w:tc>
          <w:tcPr>
            <w:tcW w:w="1242" w:type="dxa"/>
            <w:vAlign w:val="center"/>
          </w:tcPr>
          <w:p w:rsidR="00676A53" w:rsidRPr="00E77F30" w:rsidRDefault="00676A53" w:rsidP="000748E4">
            <w:pPr>
              <w:jc w:val="both"/>
              <w:rPr>
                <w:b/>
                <w:bCs/>
              </w:rPr>
            </w:pPr>
            <w:r w:rsidRPr="00E77F30">
              <w:rPr>
                <w:b/>
                <w:bCs/>
              </w:rPr>
              <w:t>64413</w:t>
            </w:r>
          </w:p>
        </w:tc>
        <w:tc>
          <w:tcPr>
            <w:tcW w:w="1167" w:type="dxa"/>
            <w:vAlign w:val="center"/>
          </w:tcPr>
          <w:p w:rsidR="00676A53" w:rsidRPr="00E77F30" w:rsidRDefault="00676A53" w:rsidP="000748E4">
            <w:pPr>
              <w:jc w:val="both"/>
              <w:rPr>
                <w:b/>
                <w:bCs/>
              </w:rPr>
            </w:pPr>
            <w:r w:rsidRPr="00E77F30">
              <w:rPr>
                <w:b/>
                <w:bCs/>
              </w:rPr>
              <w:t>8,14</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p>
        </w:tc>
        <w:tc>
          <w:tcPr>
            <w:tcW w:w="4467" w:type="dxa"/>
            <w:vAlign w:val="center"/>
          </w:tcPr>
          <w:p w:rsidR="00676A53" w:rsidRPr="00E77F30" w:rsidRDefault="00676A53" w:rsidP="000748E4">
            <w:pPr>
              <w:jc w:val="both"/>
            </w:pPr>
            <w:r w:rsidRPr="00E77F30">
              <w:t>Содержание счета по сбору средств на капитальный ремонт МКД</w:t>
            </w:r>
          </w:p>
        </w:tc>
        <w:tc>
          <w:tcPr>
            <w:tcW w:w="1912" w:type="dxa"/>
            <w:vAlign w:val="bottom"/>
          </w:tcPr>
          <w:p w:rsidR="00676A53" w:rsidRPr="00E77F30" w:rsidRDefault="00676A53" w:rsidP="000748E4">
            <w:pPr>
              <w:jc w:val="both"/>
            </w:pPr>
            <w:r w:rsidRPr="00E77F30">
              <w:t> </w:t>
            </w:r>
          </w:p>
        </w:tc>
        <w:tc>
          <w:tcPr>
            <w:tcW w:w="1242" w:type="dxa"/>
            <w:vAlign w:val="center"/>
          </w:tcPr>
          <w:p w:rsidR="00676A53" w:rsidRPr="00E77F30" w:rsidRDefault="00676A53" w:rsidP="000748E4">
            <w:pPr>
              <w:jc w:val="both"/>
            </w:pPr>
            <w:r w:rsidRPr="00E77F30">
              <w:t>28705</w:t>
            </w:r>
          </w:p>
        </w:tc>
        <w:tc>
          <w:tcPr>
            <w:tcW w:w="1167" w:type="dxa"/>
            <w:vAlign w:val="center"/>
          </w:tcPr>
          <w:p w:rsidR="00676A53" w:rsidRPr="00E77F30" w:rsidRDefault="00676A53" w:rsidP="000748E4">
            <w:pPr>
              <w:jc w:val="both"/>
            </w:pPr>
            <w:r w:rsidRPr="00E77F30">
              <w:t>3,63</w:t>
            </w:r>
          </w:p>
        </w:tc>
      </w:tr>
      <w:tr w:rsidR="00676A53" w:rsidRPr="00431F6F" w:rsidTr="000748E4">
        <w:trPr>
          <w:trHeight w:val="315"/>
        </w:trPr>
        <w:tc>
          <w:tcPr>
            <w:tcW w:w="567" w:type="dxa"/>
          </w:tcPr>
          <w:p w:rsidR="00676A53" w:rsidRPr="00E77F30" w:rsidRDefault="00676A53" w:rsidP="000748E4">
            <w:pPr>
              <w:ind w:left="-426" w:right="-75"/>
              <w:jc w:val="center"/>
              <w:rPr>
                <w:color w:val="000000" w:themeColor="text1"/>
              </w:rPr>
            </w:pPr>
          </w:p>
        </w:tc>
        <w:tc>
          <w:tcPr>
            <w:tcW w:w="4467" w:type="dxa"/>
            <w:vAlign w:val="bottom"/>
          </w:tcPr>
          <w:p w:rsidR="00676A53" w:rsidRPr="00E77F30" w:rsidRDefault="00676A53" w:rsidP="000748E4">
            <w:pPr>
              <w:jc w:val="both"/>
              <w:rPr>
                <w:b/>
                <w:bCs/>
              </w:rPr>
            </w:pPr>
            <w:r w:rsidRPr="00E77F30">
              <w:rPr>
                <w:b/>
                <w:bCs/>
              </w:rPr>
              <w:t>Всего:</w:t>
            </w:r>
          </w:p>
        </w:tc>
        <w:tc>
          <w:tcPr>
            <w:tcW w:w="1912" w:type="dxa"/>
            <w:vAlign w:val="bottom"/>
          </w:tcPr>
          <w:p w:rsidR="00676A53" w:rsidRPr="00E77F30" w:rsidRDefault="00676A53" w:rsidP="000748E4">
            <w:pPr>
              <w:jc w:val="both"/>
            </w:pPr>
            <w:r w:rsidRPr="00E77F30">
              <w:t> </w:t>
            </w:r>
          </w:p>
        </w:tc>
        <w:tc>
          <w:tcPr>
            <w:tcW w:w="1242" w:type="dxa"/>
            <w:vAlign w:val="bottom"/>
          </w:tcPr>
          <w:p w:rsidR="00676A53" w:rsidRPr="00E77F30" w:rsidRDefault="00497CB8" w:rsidP="000748E4">
            <w:pPr>
              <w:jc w:val="both"/>
              <w:rPr>
                <w:b/>
                <w:bCs/>
              </w:rPr>
            </w:pPr>
            <w:r>
              <w:rPr>
                <w:b/>
                <w:bCs/>
              </w:rPr>
              <w:t>424896</w:t>
            </w:r>
          </w:p>
        </w:tc>
        <w:tc>
          <w:tcPr>
            <w:tcW w:w="1167" w:type="dxa"/>
            <w:vAlign w:val="bottom"/>
          </w:tcPr>
          <w:p w:rsidR="00676A53" w:rsidRPr="00E77F30" w:rsidRDefault="00676A53" w:rsidP="000748E4">
            <w:pPr>
              <w:jc w:val="both"/>
              <w:rPr>
                <w:b/>
                <w:bCs/>
              </w:rPr>
            </w:pPr>
            <w:r w:rsidRPr="00E77F30">
              <w:rPr>
                <w:b/>
                <w:bCs/>
              </w:rPr>
              <w:t>32,74</w:t>
            </w:r>
          </w:p>
        </w:tc>
      </w:tr>
    </w:tbl>
    <w:p w:rsidR="00676A53" w:rsidRDefault="00676A53" w:rsidP="00676A53">
      <w:pPr>
        <w:pStyle w:val="aa"/>
        <w:spacing w:after="0"/>
        <w:ind w:firstLine="709"/>
        <w:jc w:val="right"/>
        <w:rPr>
          <w:b/>
          <w:bCs/>
          <w:sz w:val="22"/>
          <w:szCs w:val="22"/>
        </w:rPr>
      </w:pPr>
    </w:p>
    <w:p w:rsidR="00676A53" w:rsidRDefault="00676A53" w:rsidP="00676A53">
      <w:pPr>
        <w:pStyle w:val="aa"/>
        <w:spacing w:after="0"/>
        <w:ind w:firstLine="709"/>
        <w:jc w:val="right"/>
        <w:rPr>
          <w:b/>
          <w:bCs/>
          <w:sz w:val="22"/>
          <w:szCs w:val="22"/>
        </w:rPr>
      </w:pPr>
    </w:p>
    <w:p w:rsidR="00676A53" w:rsidRDefault="00676A53" w:rsidP="00676A53">
      <w:pPr>
        <w:pStyle w:val="aa"/>
        <w:spacing w:after="0"/>
        <w:ind w:firstLine="709"/>
        <w:jc w:val="right"/>
        <w:rPr>
          <w:b/>
          <w:bCs/>
          <w:sz w:val="22"/>
          <w:szCs w:val="22"/>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tabs>
          <w:tab w:val="left" w:pos="2880"/>
        </w:tabs>
        <w:jc w:val="both"/>
        <w:rPr>
          <w:rFonts w:ascii="Times New Roman" w:hAnsi="Times New Roman"/>
          <w:b/>
        </w:rPr>
      </w:pPr>
    </w:p>
    <w:p w:rsidR="00676A53" w:rsidRPr="00431F6F" w:rsidRDefault="00676A53" w:rsidP="00676A53">
      <w:pPr>
        <w:jc w:val="both"/>
        <w:rPr>
          <w:rFonts w:ascii="Times New Roman" w:hAnsi="Times New Roman"/>
        </w:rPr>
      </w:pPr>
    </w:p>
    <w:p w:rsidR="00676A53" w:rsidRPr="00431F6F" w:rsidRDefault="00676A53" w:rsidP="00676A53">
      <w:pPr>
        <w:jc w:val="both"/>
        <w:rPr>
          <w:rFonts w:ascii="Times New Roman" w:hAnsi="Times New Roman"/>
        </w:rPr>
      </w:pPr>
    </w:p>
    <w:p w:rsidR="00676A53" w:rsidRPr="00431F6F" w:rsidRDefault="00676A53" w:rsidP="00676A53">
      <w:pPr>
        <w:jc w:val="both"/>
        <w:rPr>
          <w:rFonts w:ascii="Times New Roman" w:hAnsi="Times New Roman"/>
        </w:rPr>
      </w:pPr>
    </w:p>
    <w:p w:rsidR="00676A53" w:rsidRPr="00676A53" w:rsidRDefault="00676A53" w:rsidP="00D02184">
      <w:pPr>
        <w:spacing w:after="0" w:line="240" w:lineRule="auto"/>
        <w:ind w:firstLine="540"/>
        <w:jc w:val="both"/>
        <w:rPr>
          <w:rFonts w:ascii="Times New Roman" w:hAnsi="Times New Roman"/>
          <w:b/>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676A53" w:rsidRDefault="00676A53" w:rsidP="00D02184">
      <w:pPr>
        <w:spacing w:after="0" w:line="240" w:lineRule="auto"/>
        <w:ind w:firstLine="540"/>
        <w:jc w:val="both"/>
        <w:rPr>
          <w:rFonts w:ascii="Times New Roman" w:hAnsi="Times New Roman"/>
          <w:b/>
          <w:sz w:val="24"/>
          <w:szCs w:val="24"/>
        </w:rPr>
      </w:pPr>
    </w:p>
    <w:p w:rsidR="00444108" w:rsidRPr="00415BCC" w:rsidRDefault="000F7E5E" w:rsidP="000140BB">
      <w:pPr>
        <w:spacing w:after="0" w:line="240" w:lineRule="auto"/>
        <w:ind w:firstLine="540"/>
        <w:jc w:val="right"/>
        <w:rPr>
          <w:rFonts w:ascii="Times New Roman" w:hAnsi="Times New Roman"/>
          <w:bCs/>
        </w:rPr>
      </w:pPr>
      <w:r w:rsidRPr="00415BCC">
        <w:rPr>
          <w:rFonts w:ascii="Times New Roman" w:hAnsi="Times New Roman"/>
          <w:b/>
          <w:sz w:val="24"/>
          <w:szCs w:val="24"/>
        </w:rPr>
        <w:lastRenderedPageBreak/>
        <w:t xml:space="preserve">                                                             </w:t>
      </w:r>
      <w:r w:rsidR="00122387" w:rsidRPr="00415BCC">
        <w:rPr>
          <w:rFonts w:ascii="Times New Roman" w:hAnsi="Times New Roman"/>
        </w:rPr>
        <w:t>П</w:t>
      </w:r>
      <w:r w:rsidR="00444108" w:rsidRPr="00415BCC">
        <w:rPr>
          <w:rFonts w:ascii="Times New Roman" w:hAnsi="Times New Roman"/>
        </w:rPr>
        <w:t>риложение 3</w:t>
      </w:r>
    </w:p>
    <w:p w:rsidR="00444108" w:rsidRPr="00415BCC" w:rsidRDefault="00444108" w:rsidP="00444108">
      <w:pPr>
        <w:spacing w:after="0" w:line="240" w:lineRule="auto"/>
        <w:jc w:val="right"/>
        <w:rPr>
          <w:rFonts w:ascii="Times New Roman" w:hAnsi="Times New Roman"/>
        </w:rPr>
      </w:pPr>
      <w:r w:rsidRPr="00415BCC">
        <w:rPr>
          <w:rFonts w:ascii="Times New Roman" w:hAnsi="Times New Roman"/>
        </w:rPr>
        <w:t xml:space="preserve">к Конкурсной документации </w:t>
      </w:r>
    </w:p>
    <w:p w:rsidR="00444108" w:rsidRPr="00415BCC" w:rsidRDefault="00444108" w:rsidP="00444108">
      <w:pPr>
        <w:spacing w:after="0" w:line="240" w:lineRule="auto"/>
        <w:jc w:val="right"/>
        <w:rPr>
          <w:rFonts w:ascii="Times New Roman" w:hAnsi="Times New Roman"/>
        </w:rPr>
      </w:pPr>
      <w:r w:rsidRPr="00415BCC">
        <w:rPr>
          <w:rFonts w:ascii="Times New Roman" w:hAnsi="Times New Roman"/>
        </w:rPr>
        <w:t xml:space="preserve">для проведения открытого конкурса </w:t>
      </w:r>
    </w:p>
    <w:p w:rsidR="00444108" w:rsidRPr="00415BCC" w:rsidRDefault="00444108" w:rsidP="00444108">
      <w:pPr>
        <w:spacing w:after="0" w:line="240" w:lineRule="auto"/>
        <w:jc w:val="right"/>
        <w:rPr>
          <w:rFonts w:ascii="Times New Roman" w:hAnsi="Times New Roman"/>
        </w:rPr>
      </w:pPr>
      <w:r w:rsidRPr="00415BCC">
        <w:rPr>
          <w:rFonts w:ascii="Times New Roman" w:hAnsi="Times New Roman"/>
        </w:rPr>
        <w:t xml:space="preserve">по отбору управляющей организации </w:t>
      </w:r>
    </w:p>
    <w:p w:rsidR="00444108" w:rsidRPr="00415BCC" w:rsidRDefault="00444108" w:rsidP="00444108">
      <w:pPr>
        <w:spacing w:after="0" w:line="240" w:lineRule="auto"/>
        <w:jc w:val="right"/>
        <w:rPr>
          <w:rFonts w:ascii="Times New Roman" w:hAnsi="Times New Roman"/>
        </w:rPr>
      </w:pPr>
      <w:r w:rsidRPr="00415BCC">
        <w:rPr>
          <w:rFonts w:ascii="Times New Roman" w:hAnsi="Times New Roman"/>
        </w:rPr>
        <w:t xml:space="preserve">для управления многоквартирными домами </w:t>
      </w:r>
    </w:p>
    <w:p w:rsidR="00444108" w:rsidRPr="00415BCC" w:rsidRDefault="00444108" w:rsidP="00444108">
      <w:pPr>
        <w:spacing w:after="0" w:line="240" w:lineRule="auto"/>
        <w:jc w:val="right"/>
        <w:rPr>
          <w:rFonts w:ascii="Times New Roman" w:hAnsi="Times New Roman"/>
          <w:bCs/>
        </w:rPr>
      </w:pPr>
      <w:r w:rsidRPr="00415BCC">
        <w:rPr>
          <w:rFonts w:ascii="Times New Roman" w:hAnsi="Times New Roman"/>
          <w:bCs/>
        </w:rPr>
        <w:t>на территории</w:t>
      </w:r>
      <w:r w:rsidR="0004571C" w:rsidRPr="00415BCC">
        <w:rPr>
          <w:rFonts w:ascii="Times New Roman" w:hAnsi="Times New Roman"/>
          <w:bCs/>
        </w:rPr>
        <w:t xml:space="preserve"> Беломорского муниципального округа</w:t>
      </w:r>
    </w:p>
    <w:p w:rsidR="004D2F53" w:rsidRPr="004D2F53" w:rsidRDefault="004D2F53" w:rsidP="004D2F53"/>
    <w:p w:rsidR="00444108" w:rsidRPr="00415BCC" w:rsidRDefault="00444108" w:rsidP="00444108">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ЗАЯВКА</w:t>
      </w:r>
    </w:p>
    <w:p w:rsidR="00DF68FD" w:rsidRDefault="00444108" w:rsidP="00DF68FD">
      <w:pPr>
        <w:pStyle w:val="3"/>
        <w:spacing w:before="0" w:after="0"/>
        <w:jc w:val="center"/>
        <w:rPr>
          <w:rFonts w:ascii="Times New Roman" w:hAnsi="Times New Roman" w:cs="Times New Roman"/>
          <w:sz w:val="24"/>
          <w:szCs w:val="24"/>
        </w:rPr>
      </w:pPr>
      <w:r w:rsidRPr="00415BCC">
        <w:rPr>
          <w:rFonts w:ascii="Times New Roman" w:hAnsi="Times New Roman" w:cs="Times New Roman"/>
          <w:sz w:val="24"/>
          <w:szCs w:val="24"/>
        </w:rPr>
        <w:t>на участие в конкурсе по отбору управляющей организации</w:t>
      </w:r>
      <w:r w:rsidRPr="00415BCC">
        <w:rPr>
          <w:rFonts w:ascii="Times New Roman" w:hAnsi="Times New Roman" w:cs="Times New Roman"/>
          <w:sz w:val="24"/>
          <w:szCs w:val="24"/>
        </w:rPr>
        <w:br/>
        <w:t xml:space="preserve">для управления многоквартирным домом </w:t>
      </w:r>
    </w:p>
    <w:p w:rsidR="009104D7" w:rsidRPr="00DF68FD" w:rsidRDefault="009104D7" w:rsidP="00DF68FD">
      <w:pPr>
        <w:pStyle w:val="3"/>
        <w:spacing w:before="0" w:after="0"/>
        <w:jc w:val="center"/>
        <w:rPr>
          <w:rFonts w:ascii="Times New Roman" w:hAnsi="Times New Roman" w:cs="Times New Roman"/>
          <w:sz w:val="22"/>
          <w:szCs w:val="22"/>
        </w:rPr>
      </w:pPr>
      <w:r w:rsidRPr="00DF68FD">
        <w:rPr>
          <w:rFonts w:ascii="Times New Roman" w:hAnsi="Times New Roman" w:cs="Times New Roman"/>
          <w:sz w:val="22"/>
          <w:szCs w:val="22"/>
        </w:rPr>
        <w:t>1. Заявление об участии в конкурсе</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104D7" w:rsidRPr="00945FF8" w:rsidRDefault="009104D7" w:rsidP="009104D7">
      <w:pPr>
        <w:pStyle w:val="ac"/>
        <w:spacing w:before="0" w:beforeAutospacing="0" w:after="0" w:afterAutospacing="0"/>
        <w:rPr>
          <w:b/>
          <w:sz w:val="22"/>
          <w:szCs w:val="22"/>
        </w:rPr>
      </w:pPr>
      <w:r w:rsidRPr="00945FF8">
        <w:rPr>
          <w:b/>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 _________________________________________________</w:t>
      </w:r>
      <w:r>
        <w:rPr>
          <w:sz w:val="22"/>
          <w:szCs w:val="22"/>
        </w:rPr>
        <w:t>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 xml:space="preserve"> (местонахождение, почтовый адрес организации или место жительства индивидуального предпринимателя, номер телефона)</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(адрес многоквартирного дома)</w:t>
      </w:r>
    </w:p>
    <w:p w:rsidR="009104D7" w:rsidRPr="00945FF8" w:rsidRDefault="009104D7" w:rsidP="009104D7">
      <w:pPr>
        <w:pStyle w:val="ac"/>
        <w:spacing w:before="0" w:beforeAutospacing="0" w:after="0" w:afterAutospacing="0"/>
        <w:ind w:right="-185"/>
        <w:rPr>
          <w:sz w:val="22"/>
          <w:szCs w:val="22"/>
        </w:rPr>
      </w:pPr>
      <w:r w:rsidRPr="00945FF8">
        <w:rPr>
          <w:sz w:val="22"/>
          <w:szCs w:val="22"/>
        </w:rPr>
        <w:t>___________________________________________________</w:t>
      </w:r>
      <w:r>
        <w:rPr>
          <w:sz w:val="22"/>
          <w:szCs w:val="22"/>
        </w:rPr>
        <w:t>_______________________________</w:t>
      </w:r>
    </w:p>
    <w:p w:rsidR="009104D7" w:rsidRPr="00945FF8" w:rsidRDefault="009104D7" w:rsidP="009104D7">
      <w:pPr>
        <w:pStyle w:val="ac"/>
        <w:spacing w:before="0" w:beforeAutospacing="0" w:after="0" w:afterAutospacing="0"/>
        <w:ind w:right="-185"/>
        <w:rPr>
          <w:sz w:val="22"/>
          <w:szCs w:val="22"/>
        </w:rPr>
      </w:pPr>
      <w:r w:rsidRPr="00945FF8">
        <w:rPr>
          <w:sz w:val="22"/>
          <w:szCs w:val="22"/>
        </w:rPr>
        <w:t>  </w:t>
      </w:r>
      <w:r w:rsidRPr="00945FF8">
        <w:rPr>
          <w:b/>
          <w:i/>
          <w:sz w:val="22"/>
          <w:szCs w:val="22"/>
        </w:rPr>
        <w:t>Средства, внесенные в качестве обеспечения заявки на участие в конкурсе, просим возвратить на счет</w:t>
      </w:r>
      <w:r w:rsidRPr="00945FF8">
        <w:rPr>
          <w:sz w:val="22"/>
          <w:szCs w:val="22"/>
        </w:rPr>
        <w:t>: _______________________________________________________________________________________________________________________________________________________________</w:t>
      </w:r>
      <w:r>
        <w:rPr>
          <w:sz w:val="22"/>
          <w:szCs w:val="22"/>
        </w:rPr>
        <w:t>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(реквизиты банковского счета)</w:t>
      </w:r>
    </w:p>
    <w:p w:rsidR="009104D7" w:rsidRPr="00DF68FD" w:rsidRDefault="009104D7" w:rsidP="009104D7">
      <w:pPr>
        <w:pStyle w:val="ac"/>
        <w:spacing w:before="0" w:beforeAutospacing="0" w:after="0" w:afterAutospacing="0"/>
        <w:rPr>
          <w:b/>
          <w:sz w:val="22"/>
          <w:szCs w:val="22"/>
        </w:rPr>
      </w:pPr>
      <w:r w:rsidRPr="00945FF8">
        <w:rPr>
          <w:b/>
          <w:sz w:val="22"/>
          <w:szCs w:val="22"/>
        </w:rPr>
        <w:t> </w:t>
      </w:r>
      <w:r w:rsidRPr="00DF68FD">
        <w:rPr>
          <w:b/>
          <w:sz w:val="22"/>
          <w:szCs w:val="22"/>
        </w:rPr>
        <w:t xml:space="preserve">2. Предложения претендента по условиям договора управления </w:t>
      </w:r>
      <w:r w:rsidR="00DF68FD" w:rsidRPr="00DF68FD">
        <w:rPr>
          <w:b/>
          <w:sz w:val="22"/>
          <w:szCs w:val="22"/>
        </w:rPr>
        <w:t>м</w:t>
      </w:r>
      <w:r w:rsidRPr="00DF68FD">
        <w:rPr>
          <w:b/>
          <w:sz w:val="22"/>
          <w:szCs w:val="22"/>
        </w:rPr>
        <w:t xml:space="preserve">ногоквартирным домом </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945FF8" w:rsidRDefault="009104D7" w:rsidP="009104D7">
      <w:pPr>
        <w:pStyle w:val="ac"/>
        <w:spacing w:before="0" w:beforeAutospacing="0" w:after="0" w:afterAutospacing="0"/>
        <w:jc w:val="both"/>
        <w:rPr>
          <w:sz w:val="22"/>
          <w:szCs w:val="22"/>
        </w:rPr>
      </w:pPr>
      <w:r w:rsidRPr="00945FF8">
        <w:rPr>
          <w:sz w:val="22"/>
          <w:szCs w:val="22"/>
        </w:rPr>
        <w:t>_________________________________________________________________________________</w:t>
      </w:r>
    </w:p>
    <w:p w:rsidR="009104D7" w:rsidRPr="009104D7" w:rsidRDefault="009104D7" w:rsidP="009104D7">
      <w:pPr>
        <w:pStyle w:val="ac"/>
        <w:spacing w:before="0" w:beforeAutospacing="0" w:after="0" w:afterAutospacing="0"/>
        <w:jc w:val="both"/>
        <w:rPr>
          <w:sz w:val="20"/>
          <w:szCs w:val="20"/>
        </w:rPr>
      </w:pPr>
      <w:r w:rsidRPr="009104D7">
        <w:rPr>
          <w:sz w:val="20"/>
          <w:szCs w:val="20"/>
        </w:rPr>
        <w:t xml:space="preserve">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104D7" w:rsidRPr="00945FF8" w:rsidRDefault="009104D7" w:rsidP="00DF68FD">
      <w:pPr>
        <w:pStyle w:val="ac"/>
        <w:spacing w:before="0" w:beforeAutospacing="0" w:after="0" w:afterAutospacing="0"/>
        <w:rPr>
          <w:b/>
          <w:i/>
          <w:sz w:val="22"/>
          <w:szCs w:val="22"/>
        </w:rPr>
      </w:pPr>
      <w:r w:rsidRPr="00945FF8">
        <w:rPr>
          <w:sz w:val="22"/>
          <w:szCs w:val="22"/>
        </w:rPr>
        <w:t>    </w:t>
      </w:r>
      <w:r w:rsidRPr="00945FF8">
        <w:rPr>
          <w:b/>
          <w:i/>
          <w:sz w:val="22"/>
          <w:szCs w:val="22"/>
        </w:rPr>
        <w:t> </w:t>
      </w:r>
      <w:r w:rsidRPr="00945FF8">
        <w:rPr>
          <w:b/>
          <w:i/>
          <w:sz w:val="22"/>
          <w:szCs w:val="22"/>
        </w:rPr>
        <w:tab/>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(реквизиты банковского счета претендента)</w:t>
      </w:r>
    </w:p>
    <w:p w:rsidR="009104D7" w:rsidRPr="00945FF8" w:rsidRDefault="009104D7" w:rsidP="009104D7">
      <w:pPr>
        <w:pStyle w:val="ac"/>
        <w:spacing w:before="0" w:beforeAutospacing="0" w:after="0" w:afterAutospacing="0"/>
        <w:jc w:val="center"/>
        <w:rPr>
          <w:b/>
          <w:sz w:val="22"/>
          <w:szCs w:val="22"/>
        </w:rPr>
      </w:pPr>
    </w:p>
    <w:p w:rsidR="009104D7" w:rsidRPr="00945FF8" w:rsidRDefault="009104D7" w:rsidP="009104D7">
      <w:pPr>
        <w:pStyle w:val="ac"/>
        <w:spacing w:before="0" w:beforeAutospacing="0" w:after="0" w:afterAutospacing="0"/>
        <w:jc w:val="both"/>
        <w:rPr>
          <w:b/>
          <w:i/>
          <w:sz w:val="22"/>
          <w:szCs w:val="22"/>
          <w:u w:val="single"/>
        </w:rPr>
      </w:pPr>
      <w:r w:rsidRPr="00945FF8">
        <w:rPr>
          <w:b/>
          <w:i/>
          <w:sz w:val="22"/>
          <w:szCs w:val="22"/>
        </w:rPr>
        <w:t>     </w:t>
      </w:r>
      <w:r w:rsidRPr="00945FF8">
        <w:rPr>
          <w:b/>
          <w:i/>
          <w:sz w:val="22"/>
          <w:szCs w:val="22"/>
          <w:u w:val="single"/>
        </w:rPr>
        <w:t>К заявке прилагаются следующие документы:     </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 xml:space="preserve">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w:t>
      </w:r>
      <w:r>
        <w:rPr>
          <w:sz w:val="22"/>
          <w:szCs w:val="22"/>
        </w:rPr>
        <w:t>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(наименование и реквизиты документов, количество листов)</w:t>
      </w:r>
    </w:p>
    <w:p w:rsidR="009104D7" w:rsidRPr="00945FF8" w:rsidRDefault="009104D7" w:rsidP="009104D7">
      <w:pPr>
        <w:pStyle w:val="ac"/>
        <w:spacing w:before="0" w:beforeAutospacing="0" w:after="0" w:afterAutospacing="0"/>
        <w:jc w:val="both"/>
        <w:rPr>
          <w:b/>
          <w:i/>
          <w:sz w:val="22"/>
          <w:szCs w:val="22"/>
        </w:rPr>
      </w:pPr>
      <w:r w:rsidRPr="00945FF8">
        <w:rPr>
          <w:b/>
          <w:i/>
          <w:sz w:val="22"/>
          <w:szCs w:val="22"/>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w:t>
      </w:r>
    </w:p>
    <w:p w:rsidR="009104D7" w:rsidRPr="00945FF8" w:rsidRDefault="009104D7" w:rsidP="009104D7">
      <w:pPr>
        <w:pStyle w:val="ac"/>
        <w:spacing w:before="0" w:beforeAutospacing="0" w:after="0" w:afterAutospacing="0"/>
        <w:rPr>
          <w:sz w:val="22"/>
          <w:szCs w:val="22"/>
        </w:rPr>
      </w:pPr>
      <w:r w:rsidRPr="00945FF8">
        <w:rPr>
          <w:sz w:val="22"/>
          <w:szCs w:val="22"/>
        </w:rPr>
        <w:t>__________________________________________________________________________________________________________________________________________________________________</w:t>
      </w:r>
    </w:p>
    <w:p w:rsidR="009104D7" w:rsidRPr="009104D7" w:rsidRDefault="009104D7" w:rsidP="009104D7">
      <w:pPr>
        <w:pStyle w:val="ac"/>
        <w:spacing w:before="0" w:beforeAutospacing="0" w:after="0" w:afterAutospacing="0"/>
        <w:jc w:val="center"/>
        <w:rPr>
          <w:sz w:val="20"/>
          <w:szCs w:val="20"/>
        </w:rPr>
      </w:pPr>
      <w:r w:rsidRPr="009104D7">
        <w:rPr>
          <w:sz w:val="20"/>
          <w:szCs w:val="20"/>
        </w:rPr>
        <w:t xml:space="preserve"> (наименование и реквизиты документов, количество листов)</w:t>
      </w:r>
    </w:p>
    <w:p w:rsidR="009104D7" w:rsidRDefault="009104D7" w:rsidP="004D2F53">
      <w:pPr>
        <w:pStyle w:val="ac"/>
        <w:spacing w:before="0" w:beforeAutospacing="0" w:after="0" w:afterAutospacing="0"/>
        <w:rPr>
          <w:b/>
          <w:i/>
        </w:rPr>
      </w:pPr>
    </w:p>
    <w:p w:rsidR="004D2F53" w:rsidRPr="00415BCC" w:rsidRDefault="004D2F53" w:rsidP="004D2F53">
      <w:pPr>
        <w:pStyle w:val="ac"/>
        <w:spacing w:before="0" w:beforeAutospacing="0" w:after="0" w:afterAutospacing="0"/>
        <w:rPr>
          <w:b/>
          <w:i/>
        </w:rPr>
      </w:pPr>
      <w:r w:rsidRPr="00415BCC">
        <w:rPr>
          <w:b/>
          <w:i/>
        </w:rPr>
        <w:t>     3) документы, подтверждающие внесение денежных средств в  обеспечение заявки на участие в конкурсе:</w:t>
      </w:r>
    </w:p>
    <w:p w:rsidR="004D2F53" w:rsidRPr="00415BCC" w:rsidRDefault="004D2F53" w:rsidP="004D2F53">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t>____________________________________________________________</w:t>
      </w:r>
      <w:r w:rsidRPr="00415BCC">
        <w:t>_</w:t>
      </w:r>
    </w:p>
    <w:p w:rsidR="004D2F53" w:rsidRPr="00415BCC" w:rsidRDefault="004D2F53" w:rsidP="004D2F53">
      <w:pPr>
        <w:pStyle w:val="ac"/>
        <w:spacing w:before="0" w:beforeAutospacing="0" w:after="0" w:afterAutospacing="0"/>
        <w:jc w:val="center"/>
        <w:rPr>
          <w:sz w:val="20"/>
          <w:szCs w:val="20"/>
        </w:rPr>
      </w:pPr>
      <w:r w:rsidRPr="00415BCC">
        <w:rPr>
          <w:sz w:val="20"/>
          <w:szCs w:val="20"/>
        </w:rPr>
        <w:t>(наименование и реквизиты документов, количество листов)</w:t>
      </w:r>
    </w:p>
    <w:p w:rsidR="004D2F53" w:rsidRPr="00415BCC" w:rsidRDefault="004D2F53" w:rsidP="004D2F53">
      <w:pPr>
        <w:pStyle w:val="ac"/>
        <w:spacing w:before="0" w:beforeAutospacing="0" w:after="0" w:afterAutospacing="0"/>
        <w:jc w:val="center"/>
        <w:rPr>
          <w:vertAlign w:val="superscript"/>
        </w:rPr>
      </w:pPr>
      <w:r>
        <w:t xml:space="preserve"> </w:t>
      </w:r>
    </w:p>
    <w:p w:rsidR="00DF68FD" w:rsidRPr="00945FF8" w:rsidRDefault="004D2F53" w:rsidP="00DF68FD">
      <w:pPr>
        <w:pStyle w:val="ac"/>
        <w:spacing w:before="0" w:beforeAutospacing="0" w:after="0" w:afterAutospacing="0"/>
        <w:jc w:val="both"/>
        <w:rPr>
          <w:b/>
          <w:i/>
          <w:sz w:val="22"/>
          <w:szCs w:val="22"/>
        </w:rPr>
      </w:pPr>
      <w:r w:rsidRPr="00415BCC">
        <w:rPr>
          <w:b/>
          <w:i/>
        </w:rPr>
        <w:t xml:space="preserve">    4)* </w:t>
      </w:r>
      <w:r w:rsidR="00DF68FD" w:rsidRPr="00945FF8">
        <w:rPr>
          <w:b/>
          <w:i/>
          <w:sz w:val="22"/>
          <w:szCs w:val="22"/>
        </w:rPr>
        <w:t xml:space="preserve">копии документов, подтверждающих соответствие претендента требованию, установленному подпунктом 1 </w:t>
      </w:r>
      <w:hyperlink r:id="rId9" w:history="1">
        <w:r w:rsidR="00DF68FD" w:rsidRPr="00945FF8">
          <w:rPr>
            <w:b/>
            <w:i/>
            <w:sz w:val="22"/>
            <w:szCs w:val="22"/>
          </w:rPr>
          <w:t>пункта 15</w:t>
        </w:r>
      </w:hyperlink>
      <w:r w:rsidR="00DF68FD" w:rsidRPr="00945FF8">
        <w:rPr>
          <w:b/>
          <w:i/>
          <w:sz w:val="22"/>
          <w:szCs w:val="22"/>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F68FD" w:rsidRPr="00945FF8" w:rsidRDefault="00DF68FD" w:rsidP="00DF68FD">
      <w:pPr>
        <w:pStyle w:val="ac"/>
        <w:spacing w:before="0" w:beforeAutospacing="0" w:after="0" w:afterAutospacing="0"/>
        <w:rPr>
          <w:b/>
          <w:i/>
          <w:sz w:val="22"/>
          <w:szCs w:val="22"/>
        </w:rPr>
      </w:pPr>
      <w:r w:rsidRPr="00945FF8">
        <w:rPr>
          <w:b/>
          <w:i/>
          <w:sz w:val="22"/>
          <w:szCs w:val="22"/>
        </w:rPr>
        <w:t>_________________________________________________________________________________</w:t>
      </w:r>
    </w:p>
    <w:p w:rsidR="00444108" w:rsidRPr="00415BCC" w:rsidRDefault="00DF68FD" w:rsidP="00DF68FD">
      <w:pPr>
        <w:pStyle w:val="ac"/>
        <w:spacing w:before="0" w:beforeAutospacing="0" w:after="0" w:afterAutospacing="0"/>
      </w:pPr>
      <w:r w:rsidRPr="00945FF8">
        <w:rPr>
          <w:sz w:val="22"/>
          <w:szCs w:val="22"/>
        </w:rPr>
        <w:t>_________________________________________________________________________________</w:t>
      </w:r>
    </w:p>
    <w:p w:rsidR="00DF68FD" w:rsidRPr="00DF68FD" w:rsidRDefault="00DF68FD" w:rsidP="00DF68FD">
      <w:pPr>
        <w:pStyle w:val="ac"/>
        <w:spacing w:before="0" w:beforeAutospacing="0" w:after="0" w:afterAutospacing="0"/>
        <w:jc w:val="center"/>
        <w:rPr>
          <w:sz w:val="20"/>
          <w:szCs w:val="20"/>
          <w:vertAlign w:val="superscript"/>
        </w:rPr>
      </w:pPr>
      <w:r w:rsidRPr="00DF68FD">
        <w:rPr>
          <w:sz w:val="20"/>
          <w:szCs w:val="20"/>
          <w:vertAlign w:val="superscript"/>
        </w:rPr>
        <w:t xml:space="preserve">     (наименование и реквизиты документов, количество листов)</w:t>
      </w:r>
    </w:p>
    <w:p w:rsidR="00444108" w:rsidRPr="00415BCC" w:rsidRDefault="00444108" w:rsidP="00444108">
      <w:pPr>
        <w:pStyle w:val="ac"/>
        <w:spacing w:before="0" w:beforeAutospacing="0" w:after="0" w:afterAutospacing="0"/>
      </w:pPr>
    </w:p>
    <w:p w:rsidR="00444108" w:rsidRPr="00415BCC" w:rsidRDefault="00415BCC" w:rsidP="00444108">
      <w:pPr>
        <w:pStyle w:val="ac"/>
        <w:spacing w:before="0" w:beforeAutospacing="0" w:after="0" w:afterAutospacing="0"/>
        <w:rPr>
          <w:b/>
          <w:i/>
        </w:rPr>
      </w:pPr>
      <w:r>
        <w:t>   </w:t>
      </w:r>
      <w:r w:rsidR="00444108" w:rsidRPr="00415BCC">
        <w:t>5</w:t>
      </w:r>
      <w:r w:rsidR="00444108" w:rsidRPr="00415BCC">
        <w:rPr>
          <w:b/>
          <w:i/>
        </w:rPr>
        <w:t xml:space="preserve">) утвержденный бухгалтерский баланс за последний год: </w:t>
      </w: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415BCC" w:rsidRDefault="00444108" w:rsidP="00444108">
      <w:pPr>
        <w:pStyle w:val="ac"/>
        <w:spacing w:before="0" w:beforeAutospacing="0" w:after="0" w:afterAutospacing="0"/>
        <w:jc w:val="center"/>
        <w:rPr>
          <w:sz w:val="20"/>
          <w:szCs w:val="20"/>
        </w:rPr>
      </w:pPr>
      <w:r w:rsidRPr="00415BCC">
        <w:rPr>
          <w:sz w:val="20"/>
          <w:szCs w:val="20"/>
        </w:rPr>
        <w:t xml:space="preserve"> </w:t>
      </w:r>
      <w:r w:rsidR="00DF68FD" w:rsidRPr="00415BCC">
        <w:rPr>
          <w:sz w:val="20"/>
          <w:szCs w:val="20"/>
        </w:rPr>
        <w:t xml:space="preserve"> (наименование </w:t>
      </w:r>
      <w:r w:rsidRPr="00415BCC">
        <w:rPr>
          <w:sz w:val="20"/>
          <w:szCs w:val="20"/>
        </w:rPr>
        <w:t>реквизиты документов, количество листов)</w:t>
      </w:r>
    </w:p>
    <w:p w:rsidR="00444108" w:rsidRPr="00415BCC" w:rsidRDefault="00444108" w:rsidP="00444108">
      <w:pPr>
        <w:pStyle w:val="ac"/>
        <w:spacing w:before="0" w:beforeAutospacing="0" w:after="0" w:afterAutospacing="0"/>
      </w:pPr>
    </w:p>
    <w:p w:rsidR="00444108" w:rsidRPr="00415BCC" w:rsidRDefault="00444108" w:rsidP="00444108">
      <w:pPr>
        <w:pStyle w:val="ac"/>
        <w:spacing w:before="0" w:beforeAutospacing="0" w:after="0" w:afterAutospacing="0"/>
      </w:pPr>
      <w:r w:rsidRPr="00415BCC">
        <w:t>_________________________________________________________________________________________________________________________________________________________________</w:t>
      </w:r>
      <w:r w:rsidR="00415BCC">
        <w:t>____________________________________________________________</w:t>
      </w:r>
      <w:r w:rsidRPr="00415BCC">
        <w:t>_</w:t>
      </w:r>
    </w:p>
    <w:p w:rsidR="00444108" w:rsidRPr="00415BCC" w:rsidRDefault="00444108" w:rsidP="00444108">
      <w:pPr>
        <w:pStyle w:val="ac"/>
        <w:spacing w:before="0" w:beforeAutospacing="0" w:after="0" w:afterAutospacing="0"/>
        <w:jc w:val="center"/>
        <w:rPr>
          <w:sz w:val="20"/>
          <w:szCs w:val="20"/>
        </w:rPr>
      </w:pPr>
      <w:r w:rsidRPr="00415BCC">
        <w:rPr>
          <w:sz w:val="20"/>
          <w:szCs w:val="20"/>
        </w:rPr>
        <w:t xml:space="preserve">  (должность, ф.и.о. руководителя организации или ф.и.о. индивидуального предпринимателя)</w:t>
      </w:r>
    </w:p>
    <w:p w:rsidR="00444108" w:rsidRPr="00415BCC" w:rsidRDefault="00444108" w:rsidP="00444108">
      <w:pPr>
        <w:pStyle w:val="ac"/>
        <w:spacing w:before="0" w:beforeAutospacing="0" w:after="0" w:afterAutospacing="0"/>
      </w:pPr>
    </w:p>
    <w:p w:rsidR="00444108" w:rsidRPr="00415BCC" w:rsidRDefault="00444108" w:rsidP="00444108">
      <w:pPr>
        <w:pStyle w:val="af5"/>
        <w:jc w:val="both"/>
      </w:pPr>
      <w:r w:rsidRPr="00DF68FD">
        <w:rPr>
          <w:b/>
        </w:rPr>
        <w:t xml:space="preserve">Настоящим </w:t>
      </w:r>
      <w:r w:rsidRPr="00415BCC">
        <w:t>____________________________________________________________________</w:t>
      </w:r>
    </w:p>
    <w:p w:rsidR="00444108" w:rsidRPr="00415BCC" w:rsidRDefault="00444108" w:rsidP="00444108">
      <w:pPr>
        <w:pStyle w:val="af5"/>
        <w:jc w:val="both"/>
        <w:rPr>
          <w:sz w:val="20"/>
          <w:szCs w:val="20"/>
        </w:rPr>
      </w:pPr>
      <w:r w:rsidRPr="00415BCC">
        <w:rPr>
          <w:sz w:val="20"/>
          <w:szCs w:val="20"/>
        </w:rPr>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444108" w:rsidRPr="00415BCC" w:rsidRDefault="00444108" w:rsidP="00444108">
      <w:pPr>
        <w:pStyle w:val="af5"/>
        <w:jc w:val="both"/>
      </w:pPr>
    </w:p>
    <w:p w:rsidR="00444108" w:rsidRPr="00415BCC" w:rsidRDefault="00444108" w:rsidP="00DF68FD">
      <w:pPr>
        <w:pStyle w:val="af5"/>
        <w:jc w:val="both"/>
      </w:pPr>
      <w:r w:rsidRPr="00415BCC">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415BCC">
          <w:t>Правилами</w:t>
        </w:r>
      </w:hyperlink>
      <w:r w:rsidRPr="00415BC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444108" w:rsidRPr="00415BCC" w:rsidRDefault="00444108" w:rsidP="00444108">
      <w:pPr>
        <w:pStyle w:val="ac"/>
        <w:spacing w:before="0" w:beforeAutospacing="0" w:after="0" w:afterAutospacing="0"/>
      </w:pPr>
      <w:r w:rsidRPr="00415BCC">
        <w:t xml:space="preserve">_____________________________________________                                </w:t>
      </w:r>
    </w:p>
    <w:p w:rsidR="00444108" w:rsidRPr="00415BCC" w:rsidRDefault="00444108" w:rsidP="00DF68FD">
      <w:pPr>
        <w:pStyle w:val="ac"/>
        <w:spacing w:before="0" w:beforeAutospacing="0" w:after="0" w:afterAutospacing="0"/>
        <w:jc w:val="center"/>
      </w:pPr>
      <w:r w:rsidRPr="00415BCC">
        <w:rPr>
          <w:sz w:val="20"/>
          <w:szCs w:val="20"/>
        </w:rPr>
        <w:t xml:space="preserve">                (ф.и.о.)                                                                                                       (подпись)</w:t>
      </w:r>
    </w:p>
    <w:p w:rsidR="00444108" w:rsidRPr="00DF68FD" w:rsidRDefault="00444108" w:rsidP="00444108">
      <w:pPr>
        <w:pStyle w:val="ac"/>
        <w:spacing w:before="0" w:beforeAutospacing="0" w:after="0" w:afterAutospacing="0"/>
        <w:rPr>
          <w:b/>
          <w:sz w:val="22"/>
          <w:szCs w:val="22"/>
        </w:rPr>
      </w:pPr>
      <w:r w:rsidRPr="00415BCC">
        <w:rPr>
          <w:b/>
        </w:rPr>
        <w:t>«____»   _______________ 20_____г.</w:t>
      </w:r>
    </w:p>
    <w:p w:rsidR="009104D7" w:rsidRDefault="009104D7" w:rsidP="00444108">
      <w:pPr>
        <w:pStyle w:val="ac"/>
        <w:spacing w:before="0" w:beforeAutospacing="0" w:after="0" w:afterAutospacing="0"/>
        <w:rPr>
          <w:b/>
        </w:rPr>
      </w:pPr>
    </w:p>
    <w:p w:rsidR="00444108" w:rsidRPr="00415BCC" w:rsidRDefault="00444108" w:rsidP="00444108">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AF2CCC" w:rsidRDefault="000F7E5E" w:rsidP="009B07EA">
      <w:pPr>
        <w:spacing w:after="0" w:line="240" w:lineRule="auto"/>
        <w:jc w:val="right"/>
        <w:rPr>
          <w:rFonts w:ascii="Times New Roman" w:hAnsi="Times New Roman"/>
          <w:bCs/>
        </w:rPr>
      </w:pPr>
      <w:r w:rsidRPr="00AF2CCC">
        <w:rPr>
          <w:rFonts w:ascii="Times New Roman" w:hAnsi="Times New Roman"/>
        </w:rPr>
        <w:lastRenderedPageBreak/>
        <w:t>Приложение 4</w:t>
      </w:r>
    </w:p>
    <w:p w:rsidR="000F7E5E" w:rsidRPr="00AF2CCC" w:rsidRDefault="000F7E5E" w:rsidP="009B07EA">
      <w:pPr>
        <w:spacing w:after="0" w:line="240" w:lineRule="auto"/>
        <w:jc w:val="right"/>
        <w:rPr>
          <w:rFonts w:ascii="Times New Roman" w:hAnsi="Times New Roman"/>
        </w:rPr>
      </w:pPr>
      <w:r w:rsidRPr="00AF2CCC">
        <w:rPr>
          <w:rFonts w:ascii="Times New Roman" w:hAnsi="Times New Roman"/>
        </w:rPr>
        <w:t xml:space="preserve">к Конкурсной документации </w:t>
      </w:r>
    </w:p>
    <w:p w:rsidR="000F7E5E" w:rsidRPr="00AF2CCC" w:rsidRDefault="000F7E5E" w:rsidP="009B07EA">
      <w:pPr>
        <w:spacing w:after="0" w:line="240" w:lineRule="auto"/>
        <w:jc w:val="right"/>
        <w:rPr>
          <w:rFonts w:ascii="Times New Roman" w:hAnsi="Times New Roman"/>
        </w:rPr>
      </w:pPr>
      <w:r w:rsidRPr="00AF2CCC">
        <w:rPr>
          <w:rFonts w:ascii="Times New Roman" w:hAnsi="Times New Roman"/>
        </w:rPr>
        <w:t xml:space="preserve">для проведения открытого конкурса </w:t>
      </w:r>
    </w:p>
    <w:p w:rsidR="000F7E5E" w:rsidRPr="00AF2CCC" w:rsidRDefault="000F7E5E" w:rsidP="009B07EA">
      <w:pPr>
        <w:spacing w:after="0" w:line="240" w:lineRule="auto"/>
        <w:jc w:val="right"/>
        <w:rPr>
          <w:rFonts w:ascii="Times New Roman" w:hAnsi="Times New Roman"/>
        </w:rPr>
      </w:pPr>
      <w:r w:rsidRPr="00AF2CCC">
        <w:rPr>
          <w:rFonts w:ascii="Times New Roman" w:hAnsi="Times New Roman"/>
        </w:rPr>
        <w:t xml:space="preserve">по отбору управляющей организации </w:t>
      </w:r>
    </w:p>
    <w:p w:rsidR="000F7E5E" w:rsidRPr="00AF2CCC" w:rsidRDefault="000F7E5E" w:rsidP="009B07EA">
      <w:pPr>
        <w:spacing w:after="0" w:line="240" w:lineRule="auto"/>
        <w:jc w:val="right"/>
        <w:rPr>
          <w:rFonts w:ascii="Times New Roman" w:hAnsi="Times New Roman"/>
        </w:rPr>
      </w:pPr>
      <w:r w:rsidRPr="00AF2CCC">
        <w:rPr>
          <w:rFonts w:ascii="Times New Roman" w:hAnsi="Times New Roman"/>
        </w:rPr>
        <w:t xml:space="preserve">для управления многоквартирными домами </w:t>
      </w:r>
    </w:p>
    <w:p w:rsidR="000F7E5E" w:rsidRPr="00AF2CCC" w:rsidRDefault="000F7E5E" w:rsidP="001027C5">
      <w:pPr>
        <w:spacing w:after="0" w:line="240" w:lineRule="auto"/>
        <w:jc w:val="right"/>
        <w:rPr>
          <w:rFonts w:ascii="Times New Roman" w:hAnsi="Times New Roman"/>
          <w:bCs/>
        </w:rPr>
      </w:pPr>
      <w:r w:rsidRPr="00AF2CCC">
        <w:rPr>
          <w:rFonts w:ascii="Times New Roman" w:hAnsi="Times New Roman"/>
          <w:bCs/>
        </w:rPr>
        <w:t>на территории</w:t>
      </w:r>
      <w:r w:rsidR="001027C5" w:rsidRPr="00AF2CCC">
        <w:rPr>
          <w:rFonts w:ascii="Times New Roman" w:hAnsi="Times New Roman"/>
          <w:bCs/>
        </w:rPr>
        <w:t xml:space="preserve"> Беломорского муниципального округа</w:t>
      </w:r>
      <w:r w:rsidRPr="00AF2CCC">
        <w:rPr>
          <w:rFonts w:ascii="Times New Roman" w:hAnsi="Times New Roman"/>
          <w:bCs/>
        </w:rPr>
        <w:t xml:space="preserve"> </w:t>
      </w:r>
      <w:r w:rsidR="001027C5" w:rsidRPr="00AF2CCC">
        <w:rPr>
          <w:rFonts w:ascii="Times New Roman" w:hAnsi="Times New Roman"/>
          <w:bCs/>
        </w:rPr>
        <w:t xml:space="preserve"> </w:t>
      </w:r>
    </w:p>
    <w:p w:rsidR="000F7E5E" w:rsidRPr="00415BCC" w:rsidRDefault="000F7E5E" w:rsidP="009B07EA">
      <w:pPr>
        <w:spacing w:after="0" w:line="240" w:lineRule="auto"/>
        <w:ind w:firstLine="540"/>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b/>
          <w:sz w:val="24"/>
          <w:szCs w:val="24"/>
        </w:rPr>
      </w:pPr>
      <w:r w:rsidRPr="00415BCC">
        <w:rPr>
          <w:rFonts w:ascii="Times New Roman" w:hAnsi="Times New Roman"/>
          <w:b/>
          <w:sz w:val="24"/>
          <w:szCs w:val="24"/>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0F7E5E" w:rsidRPr="00415BCC" w:rsidRDefault="000F7E5E" w:rsidP="002175EB">
      <w:pPr>
        <w:spacing w:after="0" w:line="240" w:lineRule="auto"/>
        <w:ind w:firstLine="540"/>
        <w:jc w:val="both"/>
        <w:rPr>
          <w:rFonts w:ascii="Times New Roman" w:hAnsi="Times New Roman"/>
          <w:sz w:val="24"/>
          <w:szCs w:val="24"/>
        </w:rPr>
      </w:pP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1. Порядок подачи заявок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2. Заявка на участие в конкурсе включает в себя: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1) сведения и документы о претенденте: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наименование, организационно-правовую форму, место нахождения, почтовый адрес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фамилию, имя, отчество, данные документа, удостоверяющего личность, место жительства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номер телефона;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юридических лиц - для юридического лица;</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выписку из Единого государственного реестра индивидуальных предпринимателей - для индивидуального предпринимателя;</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реквизиты банковского счета для возврата средств, внесенных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документы, подтверждающие внесение средств в качестве обеспечения заявки на участие в конкурсе;</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7E5E" w:rsidRPr="00415BCC"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 копии утвержденного бухгалтерского баланса за последний отчетный период;</w:t>
      </w:r>
    </w:p>
    <w:p w:rsidR="000F7E5E" w:rsidRDefault="000F7E5E" w:rsidP="002175EB">
      <w:pPr>
        <w:spacing w:after="0" w:line="240" w:lineRule="auto"/>
        <w:ind w:firstLine="708"/>
        <w:jc w:val="both"/>
        <w:rPr>
          <w:rFonts w:ascii="Times New Roman" w:hAnsi="Times New Roman"/>
          <w:sz w:val="24"/>
          <w:szCs w:val="24"/>
        </w:rPr>
      </w:pPr>
      <w:r w:rsidRPr="00415BCC">
        <w:rPr>
          <w:rFonts w:ascii="Times New Roman" w:hAnsi="Times New Roman"/>
          <w:sz w:val="24"/>
          <w:szCs w:val="24"/>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966B9" w:rsidRPr="00415BCC" w:rsidRDefault="00E966B9" w:rsidP="002175EB">
      <w:pPr>
        <w:spacing w:after="0" w:line="240" w:lineRule="auto"/>
        <w:ind w:firstLine="708"/>
        <w:jc w:val="both"/>
        <w:rPr>
          <w:rFonts w:ascii="Times New Roman" w:hAnsi="Times New Roman"/>
          <w:sz w:val="24"/>
          <w:szCs w:val="24"/>
        </w:rPr>
      </w:pPr>
    </w:p>
    <w:p w:rsidR="000F7E5E" w:rsidRPr="00415BCC" w:rsidRDefault="000F7E5E" w:rsidP="002175EB">
      <w:pPr>
        <w:pStyle w:val="ac"/>
        <w:spacing w:before="0" w:beforeAutospacing="0" w:after="0" w:afterAutospacing="0"/>
        <w:jc w:val="both"/>
        <w:rPr>
          <w:vertAlign w:val="superscript"/>
        </w:rPr>
      </w:pPr>
      <w:r w:rsidRPr="00415BCC">
        <w:rPr>
          <w:vertAlign w:val="superscript"/>
        </w:rPr>
        <w:t>* - в соответствии с частью 2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F7E5E" w:rsidRPr="00415BCC" w:rsidRDefault="000F7E5E" w:rsidP="002175EB">
      <w:pPr>
        <w:spacing w:after="0" w:line="240" w:lineRule="auto"/>
        <w:ind w:firstLine="540"/>
        <w:jc w:val="both"/>
        <w:rPr>
          <w:rFonts w:ascii="Times New Roman" w:hAnsi="Times New Roman"/>
          <w:sz w:val="24"/>
          <w:szCs w:val="24"/>
        </w:rPr>
      </w:pPr>
      <w:r w:rsidRPr="00415BCC">
        <w:rPr>
          <w:rFonts w:ascii="Times New Roman" w:hAnsi="Times New Roman"/>
          <w:sz w:val="24"/>
          <w:szCs w:val="24"/>
        </w:rPr>
        <w:t>3.Заинтересованное лицо должно знать:</w:t>
      </w:r>
    </w:p>
    <w:p w:rsidR="000F7E5E" w:rsidRPr="00415BCC" w:rsidRDefault="000F7E5E" w:rsidP="002175EB">
      <w:pPr>
        <w:pStyle w:val="ac"/>
        <w:spacing w:before="0" w:beforeAutospacing="0" w:after="0" w:afterAutospacing="0"/>
        <w:ind w:firstLine="540"/>
        <w:jc w:val="both"/>
      </w:pPr>
      <w:r w:rsidRPr="00415BCC">
        <w:t>1) Заявка на участие в конкурсе подается в письменной форме.</w:t>
      </w:r>
    </w:p>
    <w:p w:rsidR="000F7E5E" w:rsidRPr="00415BCC" w:rsidRDefault="000F7E5E" w:rsidP="002175EB">
      <w:pPr>
        <w:pStyle w:val="ac"/>
        <w:spacing w:before="0" w:beforeAutospacing="0" w:after="0" w:afterAutospacing="0"/>
        <w:ind w:firstLine="540"/>
        <w:jc w:val="both"/>
      </w:pPr>
      <w:r w:rsidRPr="00415BCC">
        <w:t xml:space="preserve">2) Одно лицо вправе подать в отношении одного лота только одну заявку. </w:t>
      </w:r>
    </w:p>
    <w:p w:rsidR="000F7E5E" w:rsidRPr="00415BCC" w:rsidRDefault="000F7E5E" w:rsidP="002175EB">
      <w:pPr>
        <w:pStyle w:val="ac"/>
        <w:spacing w:before="0" w:beforeAutospacing="0" w:after="0" w:afterAutospacing="0"/>
        <w:ind w:firstLine="540"/>
        <w:jc w:val="both"/>
      </w:pPr>
      <w:r w:rsidRPr="00415BCC">
        <w:lastRenderedPageBreak/>
        <w:t>3)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0F7E5E" w:rsidRPr="00415BCC" w:rsidRDefault="000F7E5E" w:rsidP="002175EB">
      <w:pPr>
        <w:pStyle w:val="ac"/>
        <w:spacing w:before="0" w:beforeAutospacing="0" w:after="0" w:afterAutospacing="0"/>
        <w:ind w:firstLine="540"/>
        <w:jc w:val="both"/>
      </w:pPr>
      <w:r w:rsidRPr="00415BCC">
        <w:t xml:space="preserve">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0F7E5E" w:rsidRPr="00415BCC" w:rsidRDefault="000F7E5E" w:rsidP="002175EB">
      <w:pPr>
        <w:pStyle w:val="ac"/>
        <w:spacing w:before="0" w:beforeAutospacing="0" w:after="0" w:afterAutospacing="0"/>
        <w:ind w:firstLine="540"/>
        <w:jc w:val="both"/>
      </w:pPr>
      <w:r w:rsidRPr="00415BCC">
        <w:t>5. Организатор конкурса обязан возвратить внесенные в качестве обеспечения заявки на участие в конкурсе средства претенденту, отозвавшему заявку на участие в конкурсе, в течение 5 (пяти) рабочих дней с даты получения организатором конкурса уведомления об отзыве заявки</w:t>
      </w:r>
    </w:p>
    <w:p w:rsidR="000F7E5E" w:rsidRPr="00415BCC" w:rsidRDefault="000F7E5E" w:rsidP="002175EB">
      <w:pPr>
        <w:pStyle w:val="ac"/>
        <w:spacing w:before="0" w:beforeAutospacing="0" w:after="0" w:afterAutospacing="0"/>
        <w:ind w:firstLine="540"/>
        <w:jc w:val="both"/>
      </w:pPr>
      <w:r w:rsidRPr="00415BCC">
        <w:t>6.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обечпечить предоставление коммунальных услуг, а также дополнительные работы (рекомендации) при их наличие.</w:t>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ab/>
      </w:r>
    </w:p>
    <w:p w:rsidR="000F7E5E" w:rsidRPr="00415BCC" w:rsidRDefault="000F7E5E" w:rsidP="002175EB">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295"/>
        </w:tabs>
        <w:spacing w:before="0" w:beforeAutospacing="0" w:after="0" w:afterAutospacing="0"/>
        <w:jc w:val="both"/>
        <w:rPr>
          <w:b/>
        </w:rPr>
      </w:pPr>
      <w:r w:rsidRPr="00415BCC">
        <w:rPr>
          <w:b/>
        </w:rPr>
        <w:t xml:space="preserve">Примечание: рекомендуется заявку прошить и пронумеровать листы. </w:t>
      </w:r>
      <w:r w:rsidRPr="00415BCC">
        <w:rPr>
          <w:b/>
        </w:rPr>
        <w:tab/>
      </w: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415BCC" w:rsidRDefault="000F7E5E" w:rsidP="002175EB">
      <w:pPr>
        <w:spacing w:after="0" w:line="240" w:lineRule="auto"/>
        <w:jc w:val="right"/>
        <w:rPr>
          <w:rFonts w:ascii="Times New Roman" w:hAnsi="Times New Roman"/>
          <w:b/>
          <w:sz w:val="24"/>
          <w:szCs w:val="24"/>
        </w:rPr>
      </w:pPr>
    </w:p>
    <w:p w:rsidR="000F7E5E" w:rsidRPr="00E966B9" w:rsidRDefault="000F7E5E" w:rsidP="002175EB">
      <w:pPr>
        <w:spacing w:after="0" w:line="240" w:lineRule="auto"/>
        <w:jc w:val="right"/>
        <w:rPr>
          <w:rFonts w:ascii="Times New Roman" w:hAnsi="Times New Roman"/>
          <w:bCs/>
        </w:rPr>
      </w:pPr>
      <w:r w:rsidRPr="00E966B9">
        <w:rPr>
          <w:rFonts w:ascii="Times New Roman" w:hAnsi="Times New Roman"/>
        </w:rPr>
        <w:lastRenderedPageBreak/>
        <w:t>Приложение 5</w:t>
      </w:r>
    </w:p>
    <w:p w:rsidR="000F7E5E" w:rsidRPr="00E966B9" w:rsidRDefault="000F7E5E" w:rsidP="009B07EA">
      <w:pPr>
        <w:spacing w:after="0" w:line="240" w:lineRule="auto"/>
        <w:jc w:val="right"/>
        <w:rPr>
          <w:rFonts w:ascii="Times New Roman" w:hAnsi="Times New Roman"/>
        </w:rPr>
      </w:pPr>
      <w:r w:rsidRPr="00E966B9">
        <w:rPr>
          <w:rFonts w:ascii="Times New Roman" w:hAnsi="Times New Roman"/>
        </w:rPr>
        <w:t xml:space="preserve">к Конкурсной документации </w:t>
      </w:r>
    </w:p>
    <w:p w:rsidR="000F7E5E" w:rsidRPr="00E966B9" w:rsidRDefault="000F7E5E" w:rsidP="009B07EA">
      <w:pPr>
        <w:spacing w:after="0" w:line="240" w:lineRule="auto"/>
        <w:jc w:val="right"/>
        <w:rPr>
          <w:rFonts w:ascii="Times New Roman" w:hAnsi="Times New Roman"/>
        </w:rPr>
      </w:pPr>
      <w:r w:rsidRPr="00E966B9">
        <w:rPr>
          <w:rFonts w:ascii="Times New Roman" w:hAnsi="Times New Roman"/>
        </w:rPr>
        <w:t xml:space="preserve">для проведения открытого конкурса </w:t>
      </w:r>
    </w:p>
    <w:p w:rsidR="000F7E5E" w:rsidRPr="00E966B9" w:rsidRDefault="000F7E5E" w:rsidP="009B07EA">
      <w:pPr>
        <w:spacing w:after="0" w:line="240" w:lineRule="auto"/>
        <w:jc w:val="right"/>
        <w:rPr>
          <w:rFonts w:ascii="Times New Roman" w:hAnsi="Times New Roman"/>
        </w:rPr>
      </w:pPr>
      <w:r w:rsidRPr="00E966B9">
        <w:rPr>
          <w:rFonts w:ascii="Times New Roman" w:hAnsi="Times New Roman"/>
        </w:rPr>
        <w:t xml:space="preserve">по отбору управляющей организации </w:t>
      </w:r>
    </w:p>
    <w:p w:rsidR="000F7E5E" w:rsidRPr="00E966B9" w:rsidRDefault="000F7E5E" w:rsidP="009B07EA">
      <w:pPr>
        <w:spacing w:after="0" w:line="240" w:lineRule="auto"/>
        <w:jc w:val="right"/>
        <w:rPr>
          <w:rFonts w:ascii="Times New Roman" w:hAnsi="Times New Roman"/>
        </w:rPr>
      </w:pPr>
      <w:r w:rsidRPr="00E966B9">
        <w:rPr>
          <w:rFonts w:ascii="Times New Roman" w:hAnsi="Times New Roman"/>
        </w:rPr>
        <w:t xml:space="preserve">для управления многоквартирными домами </w:t>
      </w:r>
    </w:p>
    <w:p w:rsidR="000F7E5E" w:rsidRPr="00E966B9" w:rsidRDefault="000F7E5E" w:rsidP="001027C5">
      <w:pPr>
        <w:spacing w:after="0" w:line="240" w:lineRule="auto"/>
        <w:jc w:val="right"/>
        <w:rPr>
          <w:rFonts w:ascii="Times New Roman" w:hAnsi="Times New Roman"/>
          <w:bCs/>
        </w:rPr>
      </w:pPr>
      <w:r w:rsidRPr="00E966B9">
        <w:rPr>
          <w:rFonts w:ascii="Times New Roman" w:hAnsi="Times New Roman"/>
          <w:bCs/>
        </w:rPr>
        <w:t>на территории</w:t>
      </w:r>
      <w:r w:rsidR="001027C5" w:rsidRPr="00E966B9">
        <w:rPr>
          <w:rFonts w:ascii="Times New Roman" w:hAnsi="Times New Roman"/>
          <w:bCs/>
        </w:rPr>
        <w:t xml:space="preserve"> Беломорского муниципального округа</w:t>
      </w:r>
      <w:r w:rsidRPr="00E966B9">
        <w:rPr>
          <w:rFonts w:ascii="Times New Roman" w:hAnsi="Times New Roman"/>
          <w:bCs/>
        </w:rPr>
        <w:t xml:space="preserve"> </w:t>
      </w:r>
      <w:r w:rsidR="001027C5" w:rsidRPr="00E966B9">
        <w:rPr>
          <w:rFonts w:ascii="Times New Roman" w:hAnsi="Times New Roman"/>
          <w:bCs/>
        </w:rPr>
        <w:t xml:space="preserve"> </w:t>
      </w:r>
    </w:p>
    <w:p w:rsidR="000F7E5E" w:rsidRPr="00415BCC" w:rsidRDefault="000F7E5E" w:rsidP="009B07EA">
      <w:pPr>
        <w:spacing w:after="0" w:line="240" w:lineRule="auto"/>
        <w:ind w:firstLine="540"/>
        <w:jc w:val="center"/>
        <w:rPr>
          <w:rFonts w:ascii="Times New Roman" w:hAnsi="Times New Roman"/>
          <w:sz w:val="24"/>
          <w:szCs w:val="24"/>
        </w:rPr>
      </w:pPr>
    </w:p>
    <w:p w:rsidR="005776BE" w:rsidRPr="00415BCC" w:rsidRDefault="005776BE" w:rsidP="009B07EA">
      <w:pPr>
        <w:spacing w:after="0" w:line="240" w:lineRule="auto"/>
        <w:ind w:firstLine="540"/>
        <w:jc w:val="center"/>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ДОГОВОР</w:t>
      </w:r>
    </w:p>
    <w:p w:rsidR="005776BE" w:rsidRPr="00415BCC" w:rsidRDefault="005776BE" w:rsidP="005776BE">
      <w:pPr>
        <w:spacing w:after="0" w:line="240" w:lineRule="auto"/>
        <w:jc w:val="center"/>
        <w:rPr>
          <w:rFonts w:ascii="Times New Roman" w:hAnsi="Times New Roman"/>
          <w:b/>
          <w:bCs/>
          <w:spacing w:val="-3"/>
          <w:sz w:val="24"/>
          <w:szCs w:val="24"/>
        </w:rPr>
      </w:pPr>
      <w:r w:rsidRPr="00415BCC">
        <w:rPr>
          <w:rFonts w:ascii="Times New Roman" w:hAnsi="Times New Roman"/>
          <w:b/>
          <w:bCs/>
          <w:spacing w:val="-3"/>
          <w:sz w:val="24"/>
          <w:szCs w:val="24"/>
        </w:rPr>
        <w:t>управления многоквартирным домом</w:t>
      </w:r>
    </w:p>
    <w:p w:rsidR="005776BE" w:rsidRPr="00415BCC" w:rsidRDefault="005776BE" w:rsidP="005776BE">
      <w:pPr>
        <w:spacing w:after="0" w:line="240" w:lineRule="auto"/>
        <w:jc w:val="center"/>
        <w:rPr>
          <w:rFonts w:ascii="Times New Roman" w:hAnsi="Times New Roman"/>
          <w:b/>
          <w:bCs/>
          <w:spacing w:val="-3"/>
          <w:sz w:val="24"/>
          <w:szCs w:val="24"/>
        </w:rPr>
      </w:pPr>
    </w:p>
    <w:p w:rsidR="005776BE" w:rsidRPr="00415BCC" w:rsidRDefault="005776BE" w:rsidP="005776BE">
      <w:pPr>
        <w:spacing w:after="0" w:line="240" w:lineRule="auto"/>
        <w:jc w:val="right"/>
        <w:rPr>
          <w:rFonts w:ascii="Times New Roman" w:hAnsi="Times New Roman"/>
          <w:i/>
          <w:iCs/>
          <w:spacing w:val="-3"/>
          <w:sz w:val="24"/>
          <w:szCs w:val="24"/>
        </w:rPr>
      </w:pPr>
    </w:p>
    <w:p w:rsidR="005776BE" w:rsidRPr="00415BCC" w:rsidRDefault="005776BE" w:rsidP="005776BE">
      <w:pPr>
        <w:spacing w:after="0" w:line="240" w:lineRule="auto"/>
        <w:jc w:val="center"/>
        <w:rPr>
          <w:rFonts w:ascii="Times New Roman" w:hAnsi="Times New Roman"/>
          <w:sz w:val="24"/>
          <w:szCs w:val="24"/>
        </w:rPr>
      </w:pPr>
      <w:r w:rsidRPr="00415BCC">
        <w:rPr>
          <w:rFonts w:ascii="Times New Roman" w:hAnsi="Times New Roman"/>
          <w:sz w:val="24"/>
          <w:szCs w:val="24"/>
        </w:rPr>
        <w:t xml:space="preserve">г.Беломорск                            </w:t>
      </w:r>
      <w:r w:rsidR="00E966B9">
        <w:rPr>
          <w:rFonts w:ascii="Times New Roman" w:hAnsi="Times New Roman"/>
          <w:sz w:val="24"/>
          <w:szCs w:val="24"/>
        </w:rPr>
        <w:t xml:space="preserve">    </w:t>
      </w:r>
      <w:r w:rsidRPr="00415BCC">
        <w:rPr>
          <w:rFonts w:ascii="Times New Roman" w:hAnsi="Times New Roman"/>
          <w:sz w:val="24"/>
          <w:szCs w:val="24"/>
        </w:rPr>
        <w:t xml:space="preserve">                     </w:t>
      </w:r>
      <w:r w:rsidRPr="00415BCC">
        <w:rPr>
          <w:rFonts w:ascii="Times New Roman" w:hAnsi="Times New Roman"/>
          <w:sz w:val="24"/>
          <w:szCs w:val="24"/>
        </w:rPr>
        <w:tab/>
        <w:t>«___» ____________ 20__г.</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_____________________________________________</w:t>
      </w:r>
      <w:r w:rsidR="00E966B9">
        <w:rPr>
          <w:rFonts w:ascii="Times New Roman" w:hAnsi="Times New Roman"/>
          <w:sz w:val="24"/>
          <w:szCs w:val="24"/>
        </w:rPr>
        <w:t>____________________________</w:t>
      </w:r>
      <w:r w:rsidRPr="00415BCC">
        <w:rPr>
          <w:rFonts w:ascii="Times New Roman" w:hAnsi="Times New Roman"/>
          <w:sz w:val="24"/>
          <w:szCs w:val="24"/>
        </w:rPr>
        <w:t xml:space="preserve">, </w:t>
      </w:r>
    </w:p>
    <w:p w:rsidR="005776BE" w:rsidRPr="00E966B9" w:rsidRDefault="005776BE" w:rsidP="005776BE">
      <w:pPr>
        <w:spacing w:after="0" w:line="240" w:lineRule="auto"/>
        <w:jc w:val="both"/>
        <w:rPr>
          <w:rFonts w:ascii="Times New Roman" w:hAnsi="Times New Roman"/>
          <w:sz w:val="20"/>
          <w:szCs w:val="20"/>
        </w:rPr>
      </w:pPr>
      <w:r w:rsidRPr="00E966B9">
        <w:rPr>
          <w:rFonts w:ascii="Times New Roman" w:hAnsi="Times New Roman"/>
          <w:sz w:val="20"/>
          <w:szCs w:val="20"/>
        </w:rPr>
        <w:t>(наименование управляющей организации)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в лице ________________________________________________________________________, </w:t>
      </w:r>
    </w:p>
    <w:p w:rsidR="00E966B9" w:rsidRDefault="005776BE" w:rsidP="005776BE">
      <w:pPr>
        <w:spacing w:after="0" w:line="240" w:lineRule="auto"/>
        <w:jc w:val="both"/>
        <w:rPr>
          <w:rFonts w:ascii="Times New Roman" w:hAnsi="Times New Roman"/>
          <w:sz w:val="24"/>
          <w:szCs w:val="24"/>
        </w:rPr>
      </w:pPr>
      <w:r w:rsidRPr="00E966B9">
        <w:rPr>
          <w:rFonts w:ascii="Times New Roman" w:hAnsi="Times New Roman"/>
          <w:sz w:val="20"/>
          <w:szCs w:val="20"/>
        </w:rPr>
        <w:t xml:space="preserve">(должность и Ф.И.О. уполномоченного на заключение договора со стороны управляющей организации лица)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действующего на основании ______________</w:t>
      </w:r>
      <w:r w:rsidR="00E966B9">
        <w:rPr>
          <w:rFonts w:ascii="Times New Roman" w:hAnsi="Times New Roman"/>
          <w:sz w:val="24"/>
          <w:szCs w:val="24"/>
        </w:rPr>
        <w:t>_______________________</w:t>
      </w:r>
      <w:r w:rsidRPr="00415BCC">
        <w:rPr>
          <w:rFonts w:ascii="Times New Roman" w:hAnsi="Times New Roman"/>
          <w:sz w:val="24"/>
          <w:szCs w:val="24"/>
        </w:rPr>
        <w:t>, именуемое в дальнейшем Управляющая организация, с одной стороны, и собственник помещения, администрация Беломорского муниципального округа, в лице главы Беломорского муниципального округа Филипповой Ирины Валентиновны, именуемый в дальнейшем Собственник, действующие от своего имени, а вместе в дальнейшем именуемые Стороны, заключили настоящий Договор о нижеследующем.</w:t>
      </w:r>
    </w:p>
    <w:p w:rsidR="005776BE" w:rsidRPr="00415BCC" w:rsidRDefault="005776BE" w:rsidP="005776BE">
      <w:pPr>
        <w:spacing w:after="0" w:line="240" w:lineRule="auto"/>
        <w:jc w:val="both"/>
        <w:rPr>
          <w:rFonts w:ascii="Times New Roman" w:hAnsi="Times New Roman"/>
          <w:sz w:val="24"/>
          <w:szCs w:val="24"/>
        </w:rPr>
      </w:pPr>
    </w:p>
    <w:p w:rsidR="005776BE" w:rsidRPr="00415BCC" w:rsidRDefault="005776BE" w:rsidP="005776BE">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1. Общие положения</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многоквартирными домами, проведенного администрацией Беломорского муниципального округа, отраженных в протоколе конкурсной комиссии от________________, экземпляр которого хранится в администрации Беломорского муниципального округа. Условия настоящего Договора являются одинаковыми для всех Собственников помещений в многоквартирном доме.</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1.2.Предметом настоящего Договора является осуществление Управляющей организацией функций по управлению, содержанию и ремонту общего имущества собственников в многоквартирном доме, в котором находятся помещения, принадлежащие Собственнику.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1.3.Состав общего имущества многоквартирного дома определяется в соответствии с Жилищным кодексом Российской Федерации, Правилами содержания общего имущества многоквартирного дома, утвержденными Постановлением Правительства Российской Федерации от 13.08.2006г. № 491, а также технической документацией на многоквартирный дом.</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1.4. По настоящему Договору Управляющая организация от имени и по заданию Собственника, за счет средств собственника (нанимателя) в течение срока действия Договора за вознаграждение обязуется обеспечивать благоприятные и безопасные условия проживания собственников и оказывать Собственнику услуги и выполнять работы по надлежащему содержанию и ремонту общего имущества дома согласно Приложению 3 к настоящему Договору; осуществлять иную, направленную на достижение целей управления многоквартирным домом деятельность в соответствии со статьей 161 Жилищного кодекса Российской Федерации.</w:t>
      </w:r>
    </w:p>
    <w:p w:rsidR="005776BE" w:rsidRPr="00415BCC" w:rsidRDefault="005776BE" w:rsidP="005776BE">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1.5. </w:t>
      </w:r>
      <w:r w:rsidRPr="00415BCC">
        <w:rPr>
          <w:rFonts w:ascii="Times New Roman" w:hAnsi="Times New Roman"/>
          <w:color w:val="000000"/>
          <w:sz w:val="24"/>
          <w:szCs w:val="24"/>
        </w:rPr>
        <w:t xml:space="preserve">Участие Собственника в настоящем Договоре обуславливается реализацией им обязанностей по несению расходов на содержание принадлежащего ему помещения,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1.6. Характеристика и состояние многоквартирного дома, находящегося в нем инженерного оборудования и инженерных систем содержатся в техническом паспорте многоквартирного дома, кадастровом плане земельного участка (при наличии).</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1.7. Перечень и стоимость работ по содержанию, управлению и текущему ремонту общего имущества в многоквартирном доме определен Приложением 3 к настоящему Договору (далее – Перечень работ). Указанный Перечень работ устанавливается сроком не менее чем на два года.</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1.8. Управляющая организация ведет учет, начисление, сбор и аккумулирование средств, оплачиваемых собственниками (нанимателями) по настоящему Договору, самостоятельно или с помощью третьих лиц, используя данные, полученные по настоящему Договору.</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 xml:space="preserve">1.9. Собственник передает Управляющей организации право согласования технических условий размещения отдельными собственниками или третьими лицами на конструктивных элементах многоквартирного дома сетей или оборудования кабельного телевидения, индивидуальных и коллективных антенн и прочих инженерных сетей, и оборудования, не предусмотренных проектом здания, если это не противоречит установленным правилам и нормам и интересам собственников.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1.10. Для осуществления деятельности, направленной на обеспечение сохранности и надлежащего содержания общего имущества многоквартирного дома и придомовой территории, контроля над качеством предоставляемых услуг по настоящему Договору, а также для решения вопросов, связанных с исполнением настоящего Договора, не относящихся к компетенции общего собрания собственников, Управляющая организация взаимодействует с Советом многоквартирного дома или иными уполномоченными лицами, избранным на собрании собственников помещений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1.11. Принятие решения об использовании технических и иных помещений, относящихся к общему имуществу многоквартирного дома, является исключительно компетенцией общего собрания Собственников.</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1.12. При аварии на инженерных сетях, для устранения которой требуется проведение ремонтных работ, в случае если указанные работы не включены в Перечень работ, Управляющая организация вправе за счет собственных средств произвести необходимый ремонт с последующим возмещением Собственником произведенных затрат. Собственник несет затраты по проведению аварийно-восстановительных работ пропорционально занимаемой площади. По личному заявлению Собственника ему может быть предоставлена рассрочка платежа, но не более чем на срок действия Договора. </w:t>
      </w:r>
    </w:p>
    <w:p w:rsidR="004825FC" w:rsidRPr="00415BCC" w:rsidRDefault="004825FC" w:rsidP="004825FC">
      <w:pPr>
        <w:spacing w:after="0" w:line="240" w:lineRule="auto"/>
        <w:jc w:val="both"/>
        <w:rPr>
          <w:rFonts w:ascii="Times New Roman" w:hAnsi="Times New Roman"/>
          <w:b/>
          <w:bCs/>
          <w:sz w:val="24"/>
          <w:szCs w:val="24"/>
        </w:rPr>
      </w:pPr>
    </w:p>
    <w:p w:rsidR="004825FC" w:rsidRPr="00415BCC" w:rsidRDefault="004825FC" w:rsidP="004825FC">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2. Права и обязанности Сторон</w:t>
      </w: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Собственника</w:t>
      </w:r>
    </w:p>
    <w:p w:rsidR="004825FC" w:rsidRPr="00415BCC" w:rsidRDefault="004825FC" w:rsidP="004825FC">
      <w:pPr>
        <w:spacing w:after="0" w:line="240" w:lineRule="auto"/>
        <w:rPr>
          <w:rFonts w:ascii="Times New Roman" w:hAnsi="Times New Roman"/>
          <w:b/>
          <w:bCs/>
          <w:sz w:val="24"/>
          <w:szCs w:val="24"/>
        </w:rPr>
      </w:pPr>
      <w:r w:rsidRPr="00415BCC">
        <w:rPr>
          <w:rFonts w:ascii="Times New Roman" w:hAnsi="Times New Roman"/>
          <w:b/>
          <w:bCs/>
          <w:sz w:val="24"/>
          <w:szCs w:val="24"/>
        </w:rPr>
        <w:t>(нанимателя в случаях, установленных законом):</w:t>
      </w:r>
    </w:p>
    <w:p w:rsidR="004825FC" w:rsidRPr="00415BCC" w:rsidRDefault="004825FC" w:rsidP="004825FC">
      <w:pPr>
        <w:spacing w:after="0" w:line="240" w:lineRule="auto"/>
        <w:jc w:val="both"/>
        <w:rPr>
          <w:rFonts w:ascii="Times New Roman" w:hAnsi="Times New Roman"/>
          <w:b/>
          <w:bCs/>
          <w:sz w:val="24"/>
          <w:szCs w:val="24"/>
        </w:rPr>
      </w:pPr>
      <w:r w:rsidRPr="00415BCC">
        <w:rPr>
          <w:rFonts w:ascii="Times New Roman" w:hAnsi="Times New Roman"/>
          <w:b/>
          <w:bCs/>
          <w:sz w:val="24"/>
          <w:szCs w:val="24"/>
        </w:rPr>
        <w:tab/>
      </w:r>
    </w:p>
    <w:p w:rsidR="004825FC" w:rsidRPr="00415BCC" w:rsidRDefault="004825FC" w:rsidP="004825FC">
      <w:pPr>
        <w:spacing w:after="0" w:line="240" w:lineRule="auto"/>
        <w:jc w:val="both"/>
        <w:outlineLvl w:val="0"/>
        <w:rPr>
          <w:rFonts w:ascii="Times New Roman" w:hAnsi="Times New Roman"/>
          <w:b/>
          <w:bCs/>
          <w:sz w:val="24"/>
          <w:szCs w:val="24"/>
        </w:rPr>
      </w:pPr>
      <w:r w:rsidRPr="00415BCC">
        <w:rPr>
          <w:rFonts w:ascii="Times New Roman" w:hAnsi="Times New Roman"/>
          <w:b/>
          <w:bCs/>
          <w:sz w:val="24"/>
          <w:szCs w:val="24"/>
        </w:rPr>
        <w:t>2.1. Собственник (наниматель) имеет право:</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 на своевременное и качественное получение услуг в соответствии с условиями настоящего Договора, а также установленными стандартами и нормами действующего законодательства Российской Федерации;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2.1.2. на устранение выявленных недостатков в предоставлении услуг, осуществление контроля над деятельностью Управляющей организации по выполнению принятых на себя обязательств, предусмотренных настоящим Договором;</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2.1.3. на получение дополнительных услуг за отдельную плату, о чем может быть направлено соответствующее предложение в Управляющую организацию;</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2.1.4. на получение у Управляющей организации сведений, относительно порядка и размера оплаты услуг по настоящему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2.1.5. при обнаружении недостатков выполненной работы (оказанной услуги) по содержанию и ремонту общего имущества требовать либо безвозмездного устранения недостатков выполненной работы (оказанной услуги), либо возмещения понесенных расходов по устранению этих недостатков своими силами или третьими лицами;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2.1.6. обращаться с жалобами на действия или бездействие Управляющей организации в соответствующие саморегулируемые организации, государственные органы, ответственные за контроль в сфере жилищной политики;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2.1.7. требовать от Управляющей организации отчет о выполнении Договора, в установленном законом порядке и в соответствии с условиями настоящего Договора; предъявлять требования по надлежащему исполнению обязательств за счет средств обеспечения исполнения обязательств по Договору.</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2.1.8. по согласованию с Управляющей организацией и ресурсоснабжающей организацией, при наличии технической возможности отказаться от предоставления отдельных видов коммунальных услуг. При получении согласования, отключение и подключение инженерных сетей производится за счет собственников (либо соответствующего собственника) с составлением соответствующего акта, подписанного представителем ресурсоснабжающей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2.1.9. участвовать в обследовании технического состояния общего имущества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2.1.10. пересматривать и изменять Перечень работ на основании решения общего собрания собственников помещений в многоквартирном доме;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2.1.11. пользоваться другими правами, предусмотренными действующим законодательством Российской Федерации.</w:t>
      </w:r>
    </w:p>
    <w:p w:rsidR="004825FC" w:rsidRPr="00415BCC" w:rsidRDefault="004825FC" w:rsidP="004825FC">
      <w:pPr>
        <w:spacing w:after="0" w:line="240" w:lineRule="auto"/>
        <w:jc w:val="both"/>
        <w:rPr>
          <w:rFonts w:ascii="Times New Roman" w:hAnsi="Times New Roman"/>
          <w:sz w:val="24"/>
          <w:szCs w:val="24"/>
        </w:rPr>
      </w:pPr>
    </w:p>
    <w:p w:rsidR="004825FC" w:rsidRPr="00415BCC" w:rsidRDefault="004825FC" w:rsidP="004825FC">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2.2. Собственник (наниматель) обязан:</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 своевременно и в полном объеме вносить плату за содержание, управление, текущий ремонт жилого помещения;</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2.2.2. соблюдать правила содержания общего имущества в многоквартирном доме, а также иные установленные законодательством обязанности;</w:t>
      </w:r>
    </w:p>
    <w:p w:rsidR="005776BE"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2.2.3. допускать в занимаемое помещение работников и представителей Управляющей организации для осмотра технического и санитарного состояния помещений, санитарно-технического и иного оборудования, относящегося к общему имуществу, находящегося в помещениях, для выполнения необходимых ремонтных работ, а также для ликвидации аварийных ситуаций;</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2.2.4. следить за техническим состоянием общего имущества, находящегося в помещениях. При обнаружении неисправностей на внутренних инженерных сетях многоквартирного дома, находящихся в помещениях (тепловых сетях, сетях холодного водоснабжения, водоотведения и т.п.), принимать возможные меры к их устранению и немедленно сообщать о них в диспетчерскую или в аварийную службу Управляющей организации; </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2.2.5. своевременно за свой счет производить ремонт собственных помещений, устранять за свой счет повреждения помещений, а также производить ремонт либо замену неисправного санитарно-технического или иного инженерного оборудования в помещениях, не относящегося к общему имуществу, если указанные повреждения произошли по вине собственников (нанимателей) либо лиц, совместно с ними проживающих, а также возмещать связанные с этим убытки, в т.ч. нанесенные другим жилым и нежилым помещениям многоквартирного дома, имуществу проживающих в нем граждан, иных лиц;</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2.2.6. соблюдать правила пожарной безопасности, санитарно-гигиенических, экологических и иных требований законодательства;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2.2.7. при наличии отдельного входа в занимаемое помещение Собственник либо лицо, пользующееся помещением Собственника, обеспечивает содержание в чистоте и порядке территорию, в радиусе не менее 5 метров прилегающую к помещению. Границы ответственности по уборке прилегающей территории согласовываются с Управляющей организацией. У отдельных входов в занимаемое помещение Собственник либо лицо, пользующееся помещением Собственника, обязаны устанавливать мусоросборники и содержать их, организовать сбор и вывоз отходов, образующихся в результате предпринимательской деятельности;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xml:space="preserve">2.2.8. при размещении на конструктивных элементах здания сетей или оборудования кабельного телевидения, индивидуальных (спутниковых) телевизионных антенн, </w:t>
      </w:r>
      <w:r w:rsidRPr="00415BCC">
        <w:rPr>
          <w:rFonts w:ascii="Times New Roman" w:hAnsi="Times New Roman"/>
          <w:sz w:val="24"/>
          <w:szCs w:val="24"/>
        </w:rPr>
        <w:lastRenderedPageBreak/>
        <w:t>прочих инженерных сетей и оборудования, не предусмотренных проектом здания, оформлять необходимые согласования с Управляющей организацией и получить разрешение в установленном законом порядке;</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2.2.9. не допускать сбрасывание мусора, отходов, засоряющих канализацию, не сливать жидкие пищевые отходы, легковоспламеняющиеся жидкости, кислоты в канализационную систему и мусоропровод;</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2.2.10. использовать электрические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использовать индивидуальные приборы очистки воды, не имеющие технических паспортов (свидетельств), не отвечающих требованиям безопасности эксплуатации, противопожарным и санитарно-техническим нормам только при наличии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Также без письменного разрешения Управляющей организации:</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производить самостоятельного отключения систем инженерного оборудования многоквартирного дома;</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 не нарушать имеющиеся схемы учета поставки коммунальных услуг;</w:t>
      </w:r>
    </w:p>
    <w:p w:rsidR="004825FC" w:rsidRPr="00415BCC" w:rsidRDefault="004825FC" w:rsidP="004825FC">
      <w:pPr>
        <w:spacing w:after="0" w:line="240" w:lineRule="auto"/>
        <w:jc w:val="both"/>
        <w:rPr>
          <w:rFonts w:ascii="Times New Roman" w:hAnsi="Times New Roman"/>
          <w:sz w:val="24"/>
          <w:szCs w:val="24"/>
        </w:rPr>
      </w:pPr>
      <w:r w:rsidRPr="00415BCC">
        <w:rPr>
          <w:rFonts w:ascii="Times New Roman" w:hAnsi="Times New Roman"/>
          <w:sz w:val="24"/>
          <w:szCs w:val="24"/>
        </w:rPr>
        <w:t>-не допускать выполнение работ и совершения действий, приводящих к порче помещений или конструкций многоквартирного дома.</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2.2.11. не производить переустройство и перепланировку помещений, переоборудование балконов и лоджий, переустановку инженерного оборудования либо установку дополнительного оборудования, размещение и установку на стенах здания наружной рекламы, баннеров, без получения разрешения в порядке, установленном действующим законодательством. Максимально допустимая мощность бытовых электроприборов, которые может использовать Собственник, определяется техническими возможностями электрических сетей многоквартирного дома, которая для многоквартирных домов с газовыми плитами составляет 1,5 кВт, с электроплитами составляет 2 кВт. (без учета мощности электроплиты). Электроснабжение Собственника осуществляется по третьей категории надежности;</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 xml:space="preserve">2.2.12. в случае перехода права собственности на помещение Собственник обязан в разумный срок представить Управляющей организации сведения о новом собственнике; </w:t>
      </w:r>
    </w:p>
    <w:p w:rsidR="004825FC" w:rsidRPr="00415BCC" w:rsidRDefault="004825FC" w:rsidP="004825FC">
      <w:pPr>
        <w:spacing w:after="0" w:line="240" w:lineRule="auto"/>
        <w:jc w:val="both"/>
        <w:rPr>
          <w:rFonts w:ascii="Times New Roman" w:hAnsi="Times New Roman"/>
          <w:color w:val="000000"/>
          <w:sz w:val="24"/>
          <w:szCs w:val="24"/>
        </w:rPr>
      </w:pPr>
      <w:r w:rsidRPr="00415BCC">
        <w:rPr>
          <w:rFonts w:ascii="Times New Roman" w:hAnsi="Times New Roman"/>
          <w:sz w:val="24"/>
          <w:szCs w:val="24"/>
        </w:rPr>
        <w:t xml:space="preserve">2.2.13. </w:t>
      </w:r>
      <w:r w:rsidRPr="00415BCC">
        <w:rPr>
          <w:rFonts w:ascii="Times New Roman" w:hAnsi="Times New Roman"/>
          <w:color w:val="000000"/>
          <w:sz w:val="24"/>
          <w:szCs w:val="24"/>
        </w:rPr>
        <w:t>при обоснованной необходимости проведения срочного капитального ремонта общего имущества многоквартирного дома принять в течение 30 дней со дня получения соответствующего уведомления от Управляющей организации на общем собрании решение о сроке его проведения, размере и сроках оплаты капитального ремонта.</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Права и обязанности Управляющей организации:</w:t>
      </w: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2.3. Управляющая организация вправе: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2.3.1. привлекать для исполнения обязательств по настоящему Договору третьих лиц, имеющих необходимые для этого лицензии, допуски, персонал и пр.;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2.3.2. принимать меры по организации взыскания задолженности по платежам за предоставленные услуги (выполненные работы) самостоятельно или с привлечением третьих лиц;</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2.3.3. при возникновении аварийной ситуации, пожара, в случае отсутствия сведений о местонахождении Собственника в присутствии и при помощи представителей правоохранительных органов, старшего по дому (подъезду) получить доступ в помещение с обязательным составлением акта;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2.3.4. производить осмотры состояния общего имущества, расположенного в помещениях Собственника, при необходимости снимать показания индивидуальных приборов учета воды, тепловой энергии, контролировать выполнение Собственником обязательств по настоящему Договору, требовать устранения выявленных недостатков;</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2.3.5. требовать от собственников (нанимателей) своевременного внесения платы за содержание жилого помещения;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lastRenderedPageBreak/>
        <w:t>2.3.6. вносить на голосование общего собрания собственников вопросы и предложения, касающиеся исполнения настоящего Договора;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2.3.7. в установленном законодательством порядке требовать возмещения убытков, понесенных в результате нарушения Собственником обязательств по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2.3.8. не выполнять работы, не предусмотренные в Перечне работ, без соответствующего решения собственников.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sz w:val="24"/>
          <w:szCs w:val="24"/>
        </w:rPr>
        <w:t>2.3.9. с</w:t>
      </w:r>
      <w:r w:rsidRPr="00415BCC">
        <w:rPr>
          <w:rFonts w:ascii="Times New Roman" w:hAnsi="Times New Roman"/>
          <w:color w:val="000000"/>
          <w:sz w:val="24"/>
          <w:szCs w:val="24"/>
        </w:rPr>
        <w:t>амостоятельно определять порядок и способ выполнения работ по содержанию и ремонту общего имущества многоквартирного дома, обеспечив соблюдение нормативных требований;</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2.3.10. осуществлять расчеты с Собственником с привлечением платежных агентов;</w:t>
      </w:r>
    </w:p>
    <w:p w:rsidR="001027C5" w:rsidRPr="00415BCC" w:rsidRDefault="001027C5" w:rsidP="001027C5">
      <w:pPr>
        <w:spacing w:after="0" w:line="240" w:lineRule="auto"/>
        <w:jc w:val="both"/>
        <w:rPr>
          <w:rFonts w:ascii="Times New Roman" w:hAnsi="Times New Roman"/>
          <w:color w:val="000000"/>
          <w:sz w:val="24"/>
          <w:szCs w:val="24"/>
        </w:rPr>
      </w:pPr>
      <w:r w:rsidRPr="00415BCC">
        <w:rPr>
          <w:rFonts w:ascii="Times New Roman" w:hAnsi="Times New Roman"/>
          <w:color w:val="000000"/>
          <w:sz w:val="24"/>
          <w:szCs w:val="24"/>
        </w:rPr>
        <w:t>2.3.11. осуществлять действия по обработке персональных данных собственника (нанимателя) и членов его семьи в целях исполнения настоящего договора, а также, поручать обработку таких данных в указанных целях третьим лицам, при этом ответственность по обеспечению конфиденциальности таких данных лежит как на третьем лице, так и на управляющей организации.</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outlineLvl w:val="0"/>
        <w:rPr>
          <w:rFonts w:ascii="Times New Roman" w:hAnsi="Times New Roman"/>
          <w:b/>
          <w:bCs/>
          <w:sz w:val="24"/>
          <w:szCs w:val="24"/>
        </w:rPr>
      </w:pPr>
      <w:r w:rsidRPr="00415BCC">
        <w:rPr>
          <w:rFonts w:ascii="Times New Roman" w:hAnsi="Times New Roman"/>
          <w:b/>
          <w:bCs/>
          <w:sz w:val="24"/>
          <w:szCs w:val="24"/>
        </w:rPr>
        <w:t>2.4. Управляющая организация обязана: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 обеспечить организацию услуг и выполнение работ по управлению, содержание и текущему ремонту МКД;</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2.4.2. в интересах и за счет собственников (нанимателей) заключить договоры со специализированными организациями, предоставляющими услуги по эксплуатации и ремонту, техническому и аварийно-диспетчерскому обслуживанию внутридомового газового оборудования.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2.4.3. заключить договоры с соответствующими организациями, выполняющими и/или оказывающими в пользу собственников (нанимателей) в многоквартирном доме работы и услуги жилищно-коммунального назначения, оговоренные в Перечне работ;</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2.4.4 обеспечить организацию уборки придомовой территории, выполнение работ по содержанию и благоустройству придомовой территории;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2.4.5. организовать аварийно-диспетчерское обслуживание общего имущества в целях оперативного приема заявок на устранение неисправностей и незамедлительного устранения аварий и неисправностей конструктивных элементов многоквартирного дома и его инженерного оборудования;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2.4.6. анализировать расходы по содержанию и ремонту общего имущества многоквартирного дома и выносить предложения по их изменению для утверждения в установленном порядке;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2.4.7. осуществлять подготовку экономических расчетов по планируемым работам и услугам, касающимся содержания, текущего ремонта общего имущества многоквартирного дома;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2.4.8. планировать и осуществлять мероприятия по энерго- и ресурсосбережению в доме в пределах средств, предусмотренных на эти цели;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2.4.9. извещать собственников (нанимателей) об изменении размера оплаты за предоставляемые услуги и выполняемые работы по настоящему Договору не менее чем за 30 дней до дня выставления платежных документов (квитанций) с измененным размером платы;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2.4.10. контролировать качество поставляемых коммунальных услуг;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2.4.11. составлять и оформлять в установленном порядке соответствующие акты о предоставлении услуг ненадлежащего качества и (или) с перерывами, превышающими установленную продолжительность. Привлекать при необходимости для участия в составлении актов поставщиков соответствующих видов услуг;</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2.4.12. обеспечить выполнение заявок собственников (нанимателей) по устранению неисправностей и аварий в пределах эксплуатационной ответственности, за установленную плату выполнять работы по устранению неисправностей и ремонту. Работы по содержанию и ремонту общего имущества в многоквартирном доме осуществляются в пределах денежных средств, предусмотренных на содержание и </w:t>
      </w:r>
      <w:r w:rsidRPr="00415BCC">
        <w:rPr>
          <w:rFonts w:ascii="Times New Roman" w:hAnsi="Times New Roman"/>
          <w:sz w:val="24"/>
          <w:szCs w:val="24"/>
        </w:rPr>
        <w:lastRenderedPageBreak/>
        <w:t>текущий ремонт многоквартирного дома. Адреса и контактные телефоны, по которым принимаются заявки, указаны в Приложении 4 к настоящему Договору;</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2.4.13. обеспечить сохранность имеющегося в наличии технического паспорта на многоквартирный дом, и иной документации, связанной с управлением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2.4.14. разъяснять собственникам (нанимателям) последствия выполнения их решений по сокращению объемов и видов работ по содержанию и ремонту общего имущества по различным обстоятельствам, влекущим за собой невозможность или затруднение выполнения работ и оказания услуг в необходимом объеме, тем самым способствующих переходу многоквартирного дома в недопустимое состояние;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2.4.15. использовать средства, поступающие в виде оплаты услуг по настоящему Договору от собственников (нанимателей) (за исключением средств, поступающих в виде вознаграждения Управляющей организации за услуги по управлению, являющегося доходом Управляющей организации), строго в соответствии с их целевым назначением, а именно – осуществлять перечисление средств исполнителям работ и услуг по содержанию, ремонту и обслуживанию многоквартирного дома своевременно и в полном объеме;</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2.4.16. информировать собственников (нанимателей) о проведении плановых и внеплановых ремонтных работ, о дате проведения ежегодного технического обследования общего имущества путем размещения на доске объявлений, а в случае ее отсутствия - в порядке, установленном решением общего собрания собственников;</w:t>
      </w:r>
    </w:p>
    <w:p w:rsidR="001027C5" w:rsidRPr="00415BCC" w:rsidRDefault="001027C5" w:rsidP="001027C5">
      <w:pPr>
        <w:tabs>
          <w:tab w:val="num" w:pos="568"/>
          <w:tab w:val="left" w:pos="1080"/>
        </w:tabs>
        <w:spacing w:after="0" w:line="240" w:lineRule="auto"/>
        <w:jc w:val="both"/>
        <w:rPr>
          <w:rFonts w:ascii="Times New Roman" w:hAnsi="Times New Roman"/>
          <w:color w:val="000000"/>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3. Размер платы за услуги и порядок её внесения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3.1. Собственник обязан вносить плату за жилое помещение и коммунальные услуги в порядке, предусмотренном Жилищным кодексом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3.2. Повышение стоимости услуг по содержанию общего имущества многоквартирного дома осуществляется один раз в год не выше Ключевой ставки, установленной Банком России, действующей на момент изменения и оформляется дополнительным соглашением к Договору управления многоквартирным домом. </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3.3. Размер платы за услуги специализированных организаций рассчитывается в порядке, установленном законодательством Российской Федерации.</w:t>
      </w:r>
    </w:p>
    <w:p w:rsidR="001027C5" w:rsidRPr="00415BCC" w:rsidRDefault="001027C5" w:rsidP="001027C5">
      <w:pPr>
        <w:spacing w:after="0" w:line="240" w:lineRule="auto"/>
        <w:jc w:val="both"/>
        <w:rPr>
          <w:rFonts w:ascii="Times New Roman" w:hAnsi="Times New Roman"/>
          <w:shadow/>
          <w:sz w:val="24"/>
          <w:szCs w:val="24"/>
        </w:rPr>
      </w:pPr>
      <w:r w:rsidRPr="00415BCC">
        <w:rPr>
          <w:rFonts w:ascii="Times New Roman" w:hAnsi="Times New Roman"/>
          <w:sz w:val="24"/>
          <w:szCs w:val="24"/>
        </w:rPr>
        <w:t xml:space="preserve">3.4. </w:t>
      </w:r>
      <w:r w:rsidRPr="00415BCC">
        <w:rPr>
          <w:rFonts w:ascii="Times New Roman" w:hAnsi="Times New Roman"/>
          <w:shadow/>
          <w:sz w:val="24"/>
          <w:szCs w:val="24"/>
        </w:rPr>
        <w:t xml:space="preserve">Управляющая организация совместно с Советом многоквартирного дома, а в случае отсутствия такового </w:t>
      </w:r>
      <w:r w:rsidRPr="00415BCC">
        <w:rPr>
          <w:rFonts w:ascii="Times New Roman" w:hAnsi="Times New Roman"/>
          <w:sz w:val="24"/>
          <w:szCs w:val="24"/>
        </w:rPr>
        <w:t xml:space="preserve">самостоятельно определяет приоритеты направления расходования платы за содержание и текущий ремонт в пределах сметы услуг (работ) по текущему ремонту и техническому обслуживанию общего имущества. В случае недостаточности средств по отдельным статьям расходов </w:t>
      </w:r>
      <w:r w:rsidRPr="00415BCC">
        <w:rPr>
          <w:rFonts w:ascii="Times New Roman" w:hAnsi="Times New Roman"/>
          <w:shadow/>
          <w:sz w:val="24"/>
          <w:szCs w:val="24"/>
        </w:rPr>
        <w:t>Управляющая организация</w:t>
      </w:r>
      <w:r w:rsidRPr="00415BCC">
        <w:rPr>
          <w:rFonts w:ascii="Times New Roman" w:hAnsi="Times New Roman"/>
          <w:sz w:val="24"/>
          <w:szCs w:val="24"/>
        </w:rPr>
        <w:t xml:space="preserve"> вправе оказывать услуги (выполнять работы) за счет собственных средств, с последующим возмещением из платежей будущих периодов </w:t>
      </w:r>
      <w:r w:rsidRPr="00415BCC">
        <w:rPr>
          <w:rFonts w:ascii="Times New Roman" w:hAnsi="Times New Roman"/>
          <w:shadow/>
          <w:sz w:val="24"/>
          <w:szCs w:val="24"/>
        </w:rPr>
        <w:t>собственников (нанимателей) в порядке, установленном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3.5. Средства, поступившие в виде платы за осуществление функций управления многоквартирным домом, являются доходом </w:t>
      </w:r>
      <w:r w:rsidRPr="00415BCC">
        <w:rPr>
          <w:rFonts w:ascii="Times New Roman" w:hAnsi="Times New Roman"/>
          <w:shadow/>
          <w:sz w:val="24"/>
          <w:szCs w:val="24"/>
        </w:rPr>
        <w:t>Управляющей организации</w:t>
      </w:r>
      <w:r w:rsidRPr="00415BCC">
        <w:rPr>
          <w:rFonts w:ascii="Times New Roman" w:hAnsi="Times New Roman"/>
          <w:sz w:val="24"/>
          <w:szCs w:val="24"/>
        </w:rPr>
        <w:t xml:space="preserve"> и подлежат отражению отдельной строкой в отчете Управляющей организации по результатам работы.</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3.6. Плата по настоящему Договору вносится Управляющей организации либо лицу, уполномоченному Управляющей организацией, ежемесячно до десятого числа месяца, следующего за истекшим месяцем. Плата за услуги по настоящему Договору вносится на основании платежных документов (квитанций), выставляемых Управляющей организацией или уполномоченным ей лицом, не позднее первого числа месяца, следующего за истекшим месяцем.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3.7. В случае предоставления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Собственник вправе требовать снижения размера платы за услуги по настоящему Договору, в порядке, установленном Правительством Российской Федерации;</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color w:val="000000"/>
          <w:sz w:val="24"/>
          <w:szCs w:val="24"/>
        </w:rPr>
        <w:lastRenderedPageBreak/>
        <w:t xml:space="preserve">3.8. </w:t>
      </w:r>
      <w:r w:rsidRPr="00415BCC">
        <w:rPr>
          <w:rFonts w:ascii="Times New Roman" w:hAnsi="Times New Roman"/>
          <w:sz w:val="24"/>
          <w:szCs w:val="24"/>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(ч.7 ст.156 Жилищного кодекса Российской Федерации). </w:t>
      </w: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both"/>
        <w:rPr>
          <w:rFonts w:ascii="Times New Roman" w:hAnsi="Times New Roman"/>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5. Срок действия и порядок расторжения Договора</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 xml:space="preserve">5.1. Срок действия договора управления многоквартирным домом - </w:t>
      </w:r>
      <w:r w:rsidRPr="00415BCC">
        <w:rPr>
          <w:rFonts w:ascii="Times New Roman" w:hAnsi="Times New Roman"/>
          <w:color w:val="000000"/>
          <w:sz w:val="24"/>
          <w:szCs w:val="24"/>
        </w:rPr>
        <w:t>3 года с момента его подписания</w:t>
      </w:r>
      <w:r w:rsidRPr="00415BCC">
        <w:rPr>
          <w:rFonts w:ascii="Times New Roman" w:hAnsi="Times New Roman"/>
          <w:sz w:val="24"/>
          <w:szCs w:val="24"/>
        </w:rPr>
        <w:t xml:space="preserve">.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xml:space="preserve">5.2.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с уведомлением Управляющей организации не менее чем за 2 месяца. </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Договор может быть прекращен до истечения срока его действия в следующих случаях:</w:t>
      </w:r>
    </w:p>
    <w:p w:rsidR="001027C5" w:rsidRPr="00415BCC" w:rsidRDefault="001027C5" w:rsidP="001027C5">
      <w:pPr>
        <w:autoSpaceDE w:val="0"/>
        <w:autoSpaceDN w:val="0"/>
        <w:adjustRightInd w:val="0"/>
        <w:spacing w:after="0" w:line="240" w:lineRule="auto"/>
        <w:jc w:val="both"/>
        <w:rPr>
          <w:rFonts w:ascii="Times New Roman" w:hAnsi="Times New Roman"/>
          <w:sz w:val="24"/>
          <w:szCs w:val="24"/>
        </w:rPr>
      </w:pPr>
      <w:r w:rsidRPr="00415BCC">
        <w:rPr>
          <w:rFonts w:ascii="Times New Roman" w:hAnsi="Times New Roman"/>
          <w:sz w:val="24"/>
          <w:szCs w:val="24"/>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5.3. Управляющая организация не имеет права в одностороннем порядке досрочно прекратить Договор.</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5.4. В случае прекращения (расторжении) настоящего Договора Управляющая организация передает вновь выбранной управляющей организации, а в случае непосредственного управления таким домом собственниками помещений в таком доме одному из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имеющуюся техническую документацию в соответствии с действующим законодательством;</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5.5. Изменение условий Договора или его расторжение осуществляется в порядке, предусмотренном действующим законодательством Российской Федерации.</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6. Заключительные положения</w:t>
      </w:r>
    </w:p>
    <w:p w:rsidR="001027C5" w:rsidRPr="00415BCC" w:rsidRDefault="001027C5" w:rsidP="001027C5">
      <w:pPr>
        <w:spacing w:after="0" w:line="240" w:lineRule="auto"/>
        <w:jc w:val="center"/>
        <w:rPr>
          <w:rFonts w:ascii="Times New Roman" w:hAnsi="Times New Roman"/>
          <w:b/>
          <w:bCs/>
          <w:sz w:val="24"/>
          <w:szCs w:val="24"/>
        </w:rPr>
      </w:pP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6.1. Во всем остальном, что не предусмотрено настоящим Договором, Стороны руководствуются действующим законодательством Российской Федерации и Республики Карелия.</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6.2. Любые изменения и дополнения к настоящему Договору действительны при условии, если они совершены в письменной форме и подписаны уполномоченными на то, лицами.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6.3. Все уведомления и сообщения должны направляться Сторонами в письменной форме. Сообщения Управляющей организации будут считаться полученными Собственником, если они направлены в адрес Собственника с уведомлением о вручении.</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6.4. Настоящий Договор составлен в двух экземплярах, имеющих одинаковую юридическую силу, по одному экземпляру для каждой из Сторон.</w:t>
      </w:r>
    </w:p>
    <w:p w:rsidR="001027C5" w:rsidRPr="00415BCC" w:rsidRDefault="001027C5" w:rsidP="001027C5">
      <w:pPr>
        <w:spacing w:after="0" w:line="240" w:lineRule="auto"/>
        <w:jc w:val="both"/>
        <w:rPr>
          <w:rFonts w:ascii="Times New Roman" w:hAnsi="Times New Roman"/>
          <w:sz w:val="24"/>
          <w:szCs w:val="24"/>
        </w:rPr>
      </w:pPr>
      <w:r w:rsidRPr="00415BCC">
        <w:rPr>
          <w:rFonts w:ascii="Times New Roman" w:hAnsi="Times New Roman"/>
          <w:sz w:val="24"/>
          <w:szCs w:val="24"/>
        </w:rPr>
        <w:tab/>
        <w:t>Неотъемлемой частью настоящего Договора являются:</w:t>
      </w:r>
    </w:p>
    <w:p w:rsidR="001027C5" w:rsidRPr="00415BCC" w:rsidRDefault="001027C5" w:rsidP="001027C5">
      <w:pPr>
        <w:tabs>
          <w:tab w:val="left" w:pos="360"/>
        </w:tabs>
        <w:spacing w:after="0" w:line="240" w:lineRule="auto"/>
        <w:jc w:val="both"/>
        <w:rPr>
          <w:rFonts w:ascii="Times New Roman" w:hAnsi="Times New Roman"/>
          <w:sz w:val="24"/>
          <w:szCs w:val="24"/>
        </w:rPr>
      </w:pPr>
      <w:r w:rsidRPr="00415BCC">
        <w:rPr>
          <w:rFonts w:ascii="Times New Roman" w:hAnsi="Times New Roman"/>
          <w:sz w:val="24"/>
          <w:szCs w:val="24"/>
        </w:rPr>
        <w:tab/>
        <w:t>Приложение 1 к Договору управления многоквартирным домом «Состав общего имущества многоквартирного дома»;</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Приложение 2 к Договору управления многоквартирным домом «Перечень услуг по управлению многоквартирным домом»;</w:t>
      </w:r>
    </w:p>
    <w:p w:rsidR="001027C5" w:rsidRPr="00415BCC" w:rsidRDefault="001027C5" w:rsidP="0081243F">
      <w:pPr>
        <w:pStyle w:val="ConsPlusNormal"/>
        <w:ind w:firstLine="426"/>
        <w:jc w:val="both"/>
        <w:rPr>
          <w:rFonts w:ascii="Times New Roman" w:hAnsi="Times New Roman" w:cs="Times New Roman"/>
          <w:sz w:val="24"/>
          <w:szCs w:val="24"/>
        </w:rPr>
      </w:pPr>
      <w:r w:rsidRPr="00415BCC">
        <w:rPr>
          <w:rFonts w:ascii="Times New Roman" w:hAnsi="Times New Roman" w:cs="Times New Roman"/>
          <w:sz w:val="24"/>
          <w:szCs w:val="24"/>
        </w:rPr>
        <w:t xml:space="preserve">Приложение 3 к Договору управления многоквартирным домом «Перечень и стоимость работ по содержанию и ремонту общего имущества в многоквартирном доме»; </w:t>
      </w:r>
    </w:p>
    <w:p w:rsidR="007C7E02" w:rsidRPr="00415BCC" w:rsidRDefault="001027C5"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lastRenderedPageBreak/>
        <w:t>Приложение 4 к Договору управления многоквартирным домом</w:t>
      </w:r>
      <w:r w:rsidR="007C7E02" w:rsidRPr="00415BCC">
        <w:rPr>
          <w:rFonts w:ascii="Times New Roman" w:hAnsi="Times New Roman"/>
          <w:sz w:val="24"/>
          <w:szCs w:val="24"/>
        </w:rPr>
        <w:t xml:space="preserve"> " Перечень коммунальных услуг"</w:t>
      </w:r>
    </w:p>
    <w:p w:rsidR="001027C5" w:rsidRPr="00415BCC" w:rsidRDefault="007C7E02" w:rsidP="007C7E02">
      <w:pPr>
        <w:tabs>
          <w:tab w:val="left" w:pos="2880"/>
        </w:tabs>
        <w:spacing w:after="0" w:line="240" w:lineRule="auto"/>
        <w:jc w:val="both"/>
        <w:rPr>
          <w:rFonts w:ascii="Times New Roman" w:hAnsi="Times New Roman"/>
          <w:sz w:val="24"/>
          <w:szCs w:val="24"/>
        </w:rPr>
      </w:pPr>
      <w:r w:rsidRPr="00415BCC">
        <w:rPr>
          <w:rFonts w:ascii="Times New Roman" w:hAnsi="Times New Roman"/>
          <w:sz w:val="24"/>
          <w:szCs w:val="24"/>
        </w:rPr>
        <w:t>Приложение 4 к Договору управления многоквартирным домом</w:t>
      </w:r>
      <w:r w:rsidR="001027C5" w:rsidRPr="00415BCC">
        <w:rPr>
          <w:rFonts w:ascii="Times New Roman" w:hAnsi="Times New Roman"/>
          <w:sz w:val="24"/>
          <w:szCs w:val="24"/>
        </w:rPr>
        <w:t xml:space="preserve"> «Адреса и телефоны диспетчерских служб, по которым осуществляется прием заявок».</w:t>
      </w:r>
    </w:p>
    <w:p w:rsidR="001027C5" w:rsidRPr="00415BCC" w:rsidRDefault="001027C5" w:rsidP="0081243F">
      <w:pPr>
        <w:spacing w:after="0" w:line="240" w:lineRule="auto"/>
        <w:ind w:firstLine="426"/>
        <w:jc w:val="both"/>
        <w:rPr>
          <w:rFonts w:ascii="Times New Roman" w:hAnsi="Times New Roman"/>
          <w:sz w:val="24"/>
          <w:szCs w:val="24"/>
        </w:rPr>
      </w:pPr>
      <w:r w:rsidRPr="00415BCC">
        <w:rPr>
          <w:rFonts w:ascii="Times New Roman" w:hAnsi="Times New Roman"/>
          <w:sz w:val="24"/>
          <w:szCs w:val="24"/>
        </w:rPr>
        <w:t>6.5.Условия Договора приняты собственниками дома и являются одинаковыми для всех собственников.</w:t>
      </w:r>
    </w:p>
    <w:tbl>
      <w:tblPr>
        <w:tblpPr w:leftFromText="180" w:rightFromText="180" w:vertAnchor="text" w:horzAnchor="page" w:tblpX="1054" w:tblpY="292"/>
        <w:tblW w:w="10230" w:type="dxa"/>
        <w:tblLayout w:type="fixed"/>
        <w:tblLook w:val="01E0"/>
      </w:tblPr>
      <w:tblGrid>
        <w:gridCol w:w="4647"/>
        <w:gridCol w:w="5583"/>
      </w:tblGrid>
      <w:tr w:rsidR="001027C5" w:rsidRPr="00415BCC" w:rsidTr="00021831">
        <w:trPr>
          <w:trHeight w:val="281"/>
        </w:trPr>
        <w:tc>
          <w:tcPr>
            <w:tcW w:w="4647"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3" w:type="dxa"/>
            <w:vAlign w:val="center"/>
          </w:tcPr>
          <w:p w:rsidR="001027C5" w:rsidRPr="00415BCC" w:rsidRDefault="001027C5"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1027C5" w:rsidRPr="00415BCC" w:rsidTr="00021831">
        <w:trPr>
          <w:trHeight w:val="1261"/>
        </w:trPr>
        <w:tc>
          <w:tcPr>
            <w:tcW w:w="4647" w:type="dxa"/>
          </w:tcPr>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1027C5" w:rsidRPr="00415BCC" w:rsidRDefault="001027C5" w:rsidP="00021831">
            <w:pPr>
              <w:spacing w:after="0" w:line="240" w:lineRule="auto"/>
              <w:jc w:val="both"/>
              <w:rPr>
                <w:rFonts w:ascii="Times New Roman" w:hAnsi="Times New Roman"/>
                <w:spacing w:val="6"/>
                <w:sz w:val="24"/>
                <w:szCs w:val="24"/>
              </w:rPr>
            </w:pPr>
          </w:p>
          <w:p w:rsidR="001027C5" w:rsidRPr="00415BCC" w:rsidRDefault="001027C5"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1027C5" w:rsidRPr="00415BCC" w:rsidRDefault="001027C5" w:rsidP="00021831">
            <w:pPr>
              <w:pStyle w:val="ac"/>
              <w:spacing w:before="0" w:beforeAutospacing="0" w:after="0" w:afterAutospacing="0"/>
              <w:jc w:val="both"/>
            </w:pPr>
            <w:r w:rsidRPr="00415BCC">
              <w:t>М.П.</w:t>
            </w:r>
          </w:p>
          <w:p w:rsidR="001027C5" w:rsidRPr="00415BCC" w:rsidRDefault="001027C5" w:rsidP="00021831">
            <w:pPr>
              <w:spacing w:after="0" w:line="240" w:lineRule="auto"/>
              <w:jc w:val="both"/>
              <w:rPr>
                <w:rFonts w:ascii="Times New Roman" w:hAnsi="Times New Roman"/>
                <w:spacing w:val="6"/>
                <w:sz w:val="24"/>
                <w:szCs w:val="24"/>
              </w:rPr>
            </w:pPr>
          </w:p>
        </w:tc>
        <w:tc>
          <w:tcPr>
            <w:tcW w:w="5583" w:type="dxa"/>
            <w:vAlign w:val="center"/>
          </w:tcPr>
          <w:p w:rsidR="001027C5" w:rsidRPr="00415BCC" w:rsidRDefault="001027C5" w:rsidP="00021831">
            <w:pPr>
              <w:pStyle w:val="ac"/>
              <w:spacing w:after="0"/>
              <w:jc w:val="both"/>
            </w:pPr>
            <w:r w:rsidRPr="00415BCC">
              <w:t>Администрация Беломорского муниципального округа</w:t>
            </w:r>
          </w:p>
          <w:p w:rsidR="001027C5" w:rsidRPr="00415BCC" w:rsidRDefault="001027C5"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1231000006775ОКПО 80945269</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ОКТМО 86504000ОКВЭД 84.11.34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ОКОГУ 3300150ОКФС 14</w:t>
            </w:r>
          </w:p>
          <w:p w:rsidR="001027C5" w:rsidRPr="00415BCC" w:rsidRDefault="001027C5"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1027C5" w:rsidRPr="00415BCC" w:rsidRDefault="001027C5" w:rsidP="00021831">
            <w:pPr>
              <w:spacing w:after="0" w:line="240" w:lineRule="auto"/>
              <w:rPr>
                <w:rFonts w:ascii="Times New Roman" w:hAnsi="Times New Roman"/>
                <w:sz w:val="24"/>
                <w:szCs w:val="24"/>
              </w:rPr>
            </w:pPr>
          </w:p>
          <w:p w:rsidR="001027C5" w:rsidRPr="00415BCC" w:rsidRDefault="001027C5"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1027C5" w:rsidRPr="00415BCC" w:rsidRDefault="001027C5" w:rsidP="00021831">
            <w:pPr>
              <w:pStyle w:val="ac"/>
              <w:spacing w:after="0"/>
              <w:jc w:val="both"/>
            </w:pPr>
            <w:r w:rsidRPr="00415BCC">
              <w:t>М.П</w:t>
            </w:r>
          </w:p>
        </w:tc>
      </w:tr>
    </w:tbl>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1027C5" w:rsidRPr="00415BCC" w:rsidRDefault="001027C5" w:rsidP="001027C5">
      <w:pPr>
        <w:tabs>
          <w:tab w:val="left" w:pos="360"/>
        </w:tabs>
        <w:spacing w:after="0" w:line="240" w:lineRule="auto"/>
        <w:jc w:val="center"/>
        <w:rPr>
          <w:rFonts w:ascii="Times New Roman" w:hAnsi="Times New Roman"/>
          <w:sz w:val="24"/>
          <w:szCs w:val="24"/>
        </w:rPr>
      </w:pPr>
    </w:p>
    <w:p w:rsidR="001027C5" w:rsidRPr="00415BCC" w:rsidRDefault="001027C5"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p w:rsidR="0081243F" w:rsidRPr="00415BCC" w:rsidRDefault="0081243F" w:rsidP="001027C5">
      <w:pPr>
        <w:tabs>
          <w:tab w:val="left" w:pos="360"/>
        </w:tabs>
        <w:spacing w:after="0" w:line="240" w:lineRule="auto"/>
        <w:jc w:val="both"/>
        <w:rPr>
          <w:rFonts w:ascii="Times New Roman" w:hAnsi="Times New Roman"/>
          <w:sz w:val="24"/>
          <w:szCs w:val="24"/>
        </w:rPr>
      </w:pPr>
    </w:p>
    <w:tbl>
      <w:tblPr>
        <w:tblW w:w="0" w:type="auto"/>
        <w:tblInd w:w="-106" w:type="dxa"/>
        <w:tblLook w:val="00A0"/>
      </w:tblPr>
      <w:tblGrid>
        <w:gridCol w:w="3823"/>
        <w:gridCol w:w="5430"/>
      </w:tblGrid>
      <w:tr w:rsidR="009C1994" w:rsidRPr="00415BCC" w:rsidTr="001555D7">
        <w:tc>
          <w:tcPr>
            <w:tcW w:w="3823" w:type="dxa"/>
          </w:tcPr>
          <w:p w:rsidR="009C1994" w:rsidRPr="00415BCC" w:rsidRDefault="009C1994" w:rsidP="00021831">
            <w:pPr>
              <w:tabs>
                <w:tab w:val="left" w:pos="360"/>
              </w:tabs>
              <w:spacing w:after="0" w:line="240" w:lineRule="auto"/>
              <w:jc w:val="both"/>
              <w:rPr>
                <w:rFonts w:ascii="Times New Roman" w:hAnsi="Times New Roman"/>
                <w:sz w:val="24"/>
                <w:szCs w:val="24"/>
              </w:rPr>
            </w:pPr>
          </w:p>
        </w:tc>
        <w:tc>
          <w:tcPr>
            <w:tcW w:w="5430" w:type="dxa"/>
          </w:tcPr>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1 к Договору управления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9C1994" w:rsidRPr="00415BCC" w:rsidRDefault="009C1994"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9C1994" w:rsidRPr="00415BCC" w:rsidRDefault="009C1994" w:rsidP="00021831">
            <w:pPr>
              <w:tabs>
                <w:tab w:val="left" w:pos="360"/>
              </w:tabs>
              <w:spacing w:after="0" w:line="240" w:lineRule="auto"/>
              <w:jc w:val="right"/>
              <w:rPr>
                <w:rFonts w:ascii="Times New Roman" w:hAnsi="Times New Roman"/>
                <w:sz w:val="24"/>
                <w:szCs w:val="24"/>
              </w:rPr>
            </w:pPr>
          </w:p>
        </w:tc>
      </w:tr>
    </w:tbl>
    <w:p w:rsidR="009C1994" w:rsidRPr="00415BCC" w:rsidRDefault="009C1994" w:rsidP="001D394B">
      <w:pPr>
        <w:tabs>
          <w:tab w:val="left" w:pos="360"/>
        </w:tabs>
        <w:spacing w:after="0" w:line="240" w:lineRule="auto"/>
        <w:jc w:val="center"/>
        <w:outlineLvl w:val="0"/>
        <w:rPr>
          <w:rFonts w:ascii="Times New Roman" w:hAnsi="Times New Roman"/>
          <w:sz w:val="24"/>
          <w:szCs w:val="24"/>
        </w:rPr>
      </w:pPr>
      <w:r w:rsidRPr="00415BCC">
        <w:rPr>
          <w:rFonts w:ascii="Times New Roman" w:hAnsi="Times New Roman"/>
          <w:b/>
          <w:bCs/>
          <w:sz w:val="24"/>
          <w:szCs w:val="24"/>
        </w:rPr>
        <w:t>Состав общего имущества многоквартирного дома</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б) крыши;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C1994" w:rsidRPr="00415BCC" w:rsidRDefault="009C1994" w:rsidP="009C1994">
      <w:pPr>
        <w:autoSpaceDE w:val="0"/>
        <w:autoSpaceDN w:val="0"/>
        <w:adjustRightInd w:val="0"/>
        <w:spacing w:after="0" w:line="240" w:lineRule="auto"/>
        <w:ind w:firstLine="540"/>
        <w:jc w:val="both"/>
        <w:rPr>
          <w:rFonts w:ascii="Times New Roman" w:hAnsi="Times New Roman"/>
          <w:sz w:val="24"/>
          <w:szCs w:val="24"/>
        </w:rPr>
      </w:pPr>
      <w:r w:rsidRPr="00415BCC">
        <w:rPr>
          <w:rFonts w:ascii="Times New Roman" w:hAnsi="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C1994" w:rsidRPr="00415BCC" w:rsidRDefault="009C1994" w:rsidP="001D394B">
      <w:pPr>
        <w:autoSpaceDE w:val="0"/>
        <w:autoSpaceDN w:val="0"/>
        <w:adjustRightInd w:val="0"/>
        <w:spacing w:after="0" w:line="240" w:lineRule="auto"/>
        <w:ind w:firstLine="540"/>
        <w:jc w:val="both"/>
        <w:rPr>
          <w:b/>
          <w:bCs/>
        </w:rPr>
      </w:pPr>
      <w:r w:rsidRPr="00415BCC">
        <w:rPr>
          <w:rFonts w:ascii="Times New Roman" w:hAnsi="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bl>
      <w:tblPr>
        <w:tblpPr w:leftFromText="180" w:rightFromText="180" w:vertAnchor="text" w:horzAnchor="page" w:tblpX="1054" w:tblpY="292"/>
        <w:tblW w:w="10224" w:type="dxa"/>
        <w:tblLayout w:type="fixed"/>
        <w:tblLook w:val="01E0"/>
      </w:tblPr>
      <w:tblGrid>
        <w:gridCol w:w="4644"/>
        <w:gridCol w:w="5580"/>
      </w:tblGrid>
      <w:tr w:rsidR="009C1994" w:rsidRPr="00415BCC" w:rsidTr="00021831">
        <w:trPr>
          <w:trHeight w:val="281"/>
        </w:trPr>
        <w:tc>
          <w:tcPr>
            <w:tcW w:w="4644"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9C1994" w:rsidRPr="00415BCC" w:rsidRDefault="009C1994"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9C1994" w:rsidRPr="00415BCC" w:rsidTr="00021831">
        <w:trPr>
          <w:trHeight w:val="1261"/>
        </w:trPr>
        <w:tc>
          <w:tcPr>
            <w:tcW w:w="4644" w:type="dxa"/>
          </w:tcPr>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 xml:space="preserve">________________________________                    </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Юридический адрес: 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________________________________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р/сч 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в _______________________________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к/сч _____________________________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ИНН ___________________________</w:t>
            </w:r>
          </w:p>
          <w:p w:rsidR="009C1994" w:rsidRPr="001D394B" w:rsidRDefault="009C1994" w:rsidP="00021831">
            <w:pPr>
              <w:spacing w:after="0" w:line="240" w:lineRule="auto"/>
              <w:jc w:val="both"/>
              <w:rPr>
                <w:rFonts w:ascii="Times New Roman" w:hAnsi="Times New Roman"/>
                <w:sz w:val="20"/>
                <w:szCs w:val="20"/>
              </w:rPr>
            </w:pPr>
            <w:r w:rsidRPr="001D394B">
              <w:rPr>
                <w:rFonts w:ascii="Times New Roman" w:hAnsi="Times New Roman"/>
                <w:sz w:val="20"/>
                <w:szCs w:val="20"/>
              </w:rPr>
              <w:t>КПП ___________________________</w:t>
            </w: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Телефон: ________________________</w:t>
            </w:r>
          </w:p>
          <w:p w:rsidR="009C1994" w:rsidRPr="001D394B" w:rsidRDefault="009C1994" w:rsidP="00021831">
            <w:pPr>
              <w:spacing w:after="0" w:line="240" w:lineRule="auto"/>
              <w:jc w:val="both"/>
              <w:rPr>
                <w:rFonts w:ascii="Times New Roman" w:hAnsi="Times New Roman"/>
                <w:spacing w:val="6"/>
                <w:sz w:val="20"/>
                <w:szCs w:val="20"/>
              </w:rPr>
            </w:pPr>
          </w:p>
          <w:p w:rsidR="009C1994" w:rsidRPr="001D394B" w:rsidRDefault="009C1994" w:rsidP="00021831">
            <w:pPr>
              <w:spacing w:after="0" w:line="240" w:lineRule="auto"/>
              <w:jc w:val="both"/>
              <w:rPr>
                <w:rFonts w:ascii="Times New Roman" w:hAnsi="Times New Roman"/>
                <w:spacing w:val="6"/>
                <w:sz w:val="20"/>
                <w:szCs w:val="20"/>
              </w:rPr>
            </w:pPr>
            <w:r w:rsidRPr="001D394B">
              <w:rPr>
                <w:rFonts w:ascii="Times New Roman" w:hAnsi="Times New Roman"/>
                <w:spacing w:val="6"/>
                <w:sz w:val="20"/>
                <w:szCs w:val="20"/>
              </w:rPr>
              <w:t>Директор ______________ /___________/</w:t>
            </w:r>
          </w:p>
          <w:p w:rsidR="009C1994" w:rsidRPr="001D394B" w:rsidRDefault="009C1994" w:rsidP="00021831">
            <w:pPr>
              <w:pStyle w:val="ac"/>
              <w:spacing w:before="0" w:beforeAutospacing="0" w:after="0" w:afterAutospacing="0"/>
              <w:jc w:val="both"/>
              <w:rPr>
                <w:sz w:val="20"/>
                <w:szCs w:val="20"/>
              </w:rPr>
            </w:pPr>
            <w:r w:rsidRPr="001D394B">
              <w:rPr>
                <w:sz w:val="20"/>
                <w:szCs w:val="20"/>
              </w:rPr>
              <w:t>М.П.</w:t>
            </w:r>
          </w:p>
          <w:p w:rsidR="009C1994" w:rsidRPr="001D394B" w:rsidRDefault="009C1994" w:rsidP="00021831">
            <w:pPr>
              <w:spacing w:after="0" w:line="240" w:lineRule="auto"/>
              <w:jc w:val="both"/>
              <w:rPr>
                <w:rFonts w:ascii="Times New Roman" w:hAnsi="Times New Roman"/>
                <w:spacing w:val="6"/>
                <w:sz w:val="20"/>
                <w:szCs w:val="20"/>
              </w:rPr>
            </w:pPr>
          </w:p>
        </w:tc>
        <w:tc>
          <w:tcPr>
            <w:tcW w:w="5580" w:type="dxa"/>
            <w:vAlign w:val="center"/>
          </w:tcPr>
          <w:p w:rsidR="009C1994" w:rsidRPr="001D394B" w:rsidRDefault="009C1994" w:rsidP="00021831">
            <w:pPr>
              <w:pStyle w:val="ac"/>
              <w:spacing w:after="0"/>
              <w:jc w:val="both"/>
              <w:rPr>
                <w:sz w:val="20"/>
                <w:szCs w:val="20"/>
              </w:rPr>
            </w:pPr>
            <w:r w:rsidRPr="001D394B">
              <w:rPr>
                <w:sz w:val="20"/>
                <w:szCs w:val="20"/>
              </w:rPr>
              <w:t>Администрация Беломорского муниципального округа</w:t>
            </w:r>
          </w:p>
          <w:p w:rsidR="009C1994" w:rsidRPr="001D394B" w:rsidRDefault="009C1994" w:rsidP="00021831">
            <w:pPr>
              <w:spacing w:after="0" w:line="240" w:lineRule="auto"/>
              <w:rPr>
                <w:rStyle w:val="mail-message-map-nobreak"/>
                <w:rFonts w:ascii="Times New Roman" w:hAnsi="Times New Roman"/>
                <w:sz w:val="20"/>
                <w:szCs w:val="20"/>
                <w:shd w:val="clear" w:color="auto" w:fill="FFFFFF"/>
              </w:rPr>
            </w:pPr>
            <w:r w:rsidRPr="001D394B">
              <w:rPr>
                <w:rFonts w:ascii="Times New Roman" w:hAnsi="Times New Roman"/>
                <w:sz w:val="20"/>
                <w:szCs w:val="20"/>
                <w:shd w:val="clear" w:color="auto" w:fill="FFFFFF"/>
              </w:rPr>
              <w:t xml:space="preserve">186500, Республика Карелия, г.Беломорск ул.Ленинская </w:t>
            </w:r>
            <w:r w:rsidRPr="001D394B">
              <w:rPr>
                <w:rStyle w:val="mail-message-map-nobreak"/>
                <w:rFonts w:ascii="Times New Roman" w:hAnsi="Times New Roman"/>
                <w:sz w:val="20"/>
                <w:szCs w:val="20"/>
                <w:shd w:val="clear" w:color="auto" w:fill="FFFFFF"/>
              </w:rPr>
              <w:t>д.9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Телефон (814-37) 5-14-65; 5-10-50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ИНН 1000012791, КПП 100001001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 xml:space="preserve">Администрация Беломорского муниципального округа (Администрация Беломорского муниципального округа, л/с </w:t>
            </w:r>
            <w:r w:rsidRPr="001D394B">
              <w:rPr>
                <w:rFonts w:ascii="Times New Roman" w:hAnsi="Times New Roman"/>
                <w:b/>
                <w:bCs/>
                <w:sz w:val="20"/>
                <w:szCs w:val="20"/>
              </w:rPr>
              <w:t>03063050680</w:t>
            </w:r>
            <w:r w:rsidRPr="001D394B">
              <w:rPr>
                <w:rFonts w:ascii="Times New Roman" w:hAnsi="Times New Roman"/>
                <w:sz w:val="20"/>
                <w:szCs w:val="20"/>
              </w:rPr>
              <w:t xml:space="preserve">) </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Казначейский счет 03231643865040000600</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Банк получателя: Отделение-НБ Республика Карелия Банка России//УФК по Республике Карелия г. Петрозаводск</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БИК 018602104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Единый казначейский счет 40102810945370000073</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ОГРН 1231000006775ОКПО 80945269</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ОКТМО 86504000ОКВЭД 84.11.34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ОКОГУ 3300150ОКФС 14</w:t>
            </w:r>
          </w:p>
          <w:p w:rsidR="009C1994" w:rsidRPr="001D394B" w:rsidRDefault="009C1994" w:rsidP="00021831">
            <w:pPr>
              <w:spacing w:after="0" w:line="240" w:lineRule="auto"/>
              <w:rPr>
                <w:rFonts w:ascii="Times New Roman" w:hAnsi="Times New Roman"/>
                <w:sz w:val="20"/>
                <w:szCs w:val="20"/>
              </w:rPr>
            </w:pPr>
            <w:r w:rsidRPr="001D394B">
              <w:rPr>
                <w:rFonts w:ascii="Times New Roman" w:hAnsi="Times New Roman"/>
                <w:sz w:val="20"/>
                <w:szCs w:val="20"/>
              </w:rPr>
              <w:t>ОКОПФ 75404</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________________ / ____________/</w:t>
            </w:r>
          </w:p>
          <w:p w:rsidR="009C1994" w:rsidRPr="001D394B" w:rsidRDefault="009C1994" w:rsidP="009C1994">
            <w:pPr>
              <w:spacing w:after="0" w:line="240" w:lineRule="auto"/>
              <w:jc w:val="both"/>
              <w:rPr>
                <w:rFonts w:ascii="Times New Roman" w:hAnsi="Times New Roman"/>
                <w:sz w:val="20"/>
                <w:szCs w:val="20"/>
              </w:rPr>
            </w:pPr>
            <w:r w:rsidRPr="001D394B">
              <w:rPr>
                <w:rFonts w:ascii="Times New Roman" w:hAnsi="Times New Roman"/>
                <w:sz w:val="20"/>
                <w:szCs w:val="20"/>
              </w:rPr>
              <w:t>М.П</w:t>
            </w:r>
          </w:p>
        </w:tc>
      </w:tr>
    </w:tbl>
    <w:p w:rsidR="002123EA" w:rsidRPr="00415BCC" w:rsidRDefault="002123EA" w:rsidP="00C87E51">
      <w:pPr>
        <w:pStyle w:val="western"/>
        <w:spacing w:before="0" w:beforeAutospacing="0" w:after="0" w:afterAutospacing="0"/>
        <w:jc w:val="both"/>
        <w:rPr>
          <w:b/>
          <w:bCs/>
        </w:rPr>
      </w:pPr>
    </w:p>
    <w:p w:rsidR="00E57BC4" w:rsidRPr="00415BCC" w:rsidRDefault="00E57BC4" w:rsidP="00C87E51">
      <w:pPr>
        <w:pStyle w:val="western"/>
        <w:spacing w:before="0" w:beforeAutospacing="0" w:after="0" w:afterAutospacing="0"/>
        <w:jc w:val="both"/>
        <w:rPr>
          <w:b/>
          <w:bCs/>
        </w:rPr>
      </w:pPr>
    </w:p>
    <w:p w:rsidR="009C1994" w:rsidRPr="00415BCC" w:rsidRDefault="009C1994" w:rsidP="00C87E51">
      <w:pPr>
        <w:pStyle w:val="western"/>
        <w:spacing w:before="0" w:beforeAutospacing="0" w:after="0" w:afterAutospacing="0"/>
        <w:jc w:val="both"/>
        <w:rPr>
          <w:b/>
          <w:bCs/>
        </w:rPr>
      </w:pPr>
    </w:p>
    <w:tbl>
      <w:tblPr>
        <w:tblW w:w="0" w:type="auto"/>
        <w:tblLook w:val="00A0"/>
      </w:tblPr>
      <w:tblGrid>
        <w:gridCol w:w="3773"/>
        <w:gridCol w:w="5374"/>
      </w:tblGrid>
      <w:tr w:rsidR="000F7E5E" w:rsidRPr="00415BCC" w:rsidTr="000A3EB8">
        <w:tc>
          <w:tcPr>
            <w:tcW w:w="3773" w:type="dxa"/>
          </w:tcPr>
          <w:p w:rsidR="000F7E5E" w:rsidRPr="00415BCC" w:rsidRDefault="000F7E5E" w:rsidP="008E43B7">
            <w:pPr>
              <w:tabs>
                <w:tab w:val="left" w:pos="360"/>
              </w:tabs>
              <w:spacing w:after="0" w:line="240" w:lineRule="auto"/>
              <w:jc w:val="right"/>
              <w:rPr>
                <w:rFonts w:ascii="Times New Roman" w:hAnsi="Times New Roman"/>
                <w:sz w:val="24"/>
                <w:szCs w:val="24"/>
              </w:rPr>
            </w:pPr>
          </w:p>
        </w:tc>
        <w:tc>
          <w:tcPr>
            <w:tcW w:w="5374"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2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5776BE" w:rsidRPr="00415BCC">
              <w:rPr>
                <w:rFonts w:ascii="Times New Roman" w:hAnsi="Times New Roman"/>
                <w:sz w:val="24"/>
                <w:szCs w:val="24"/>
              </w:rPr>
              <w:t>24</w:t>
            </w:r>
            <w:r w:rsidR="0040146F" w:rsidRPr="00415BCC">
              <w:rPr>
                <w:rFonts w:ascii="Times New Roman" w:hAnsi="Times New Roman"/>
                <w:sz w:val="24"/>
                <w:szCs w:val="24"/>
              </w:rPr>
              <w:t xml:space="preserve">       </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jc w:val="center"/>
        <w:rPr>
          <w:b/>
          <w:bCs/>
        </w:rPr>
      </w:pPr>
      <w:r w:rsidRPr="00415BCC">
        <w:rPr>
          <w:b/>
          <w:bCs/>
        </w:rPr>
        <w:t>Перечень</w:t>
      </w:r>
    </w:p>
    <w:p w:rsidR="000F7E5E" w:rsidRPr="00415BCC" w:rsidRDefault="000F7E5E" w:rsidP="00C87E51">
      <w:pPr>
        <w:pStyle w:val="western"/>
        <w:spacing w:before="0" w:beforeAutospacing="0" w:after="0" w:afterAutospacing="0"/>
        <w:jc w:val="center"/>
        <w:rPr>
          <w:b/>
          <w:bCs/>
        </w:rPr>
      </w:pPr>
      <w:r w:rsidRPr="00415BCC">
        <w:rPr>
          <w:b/>
          <w:bCs/>
        </w:rPr>
        <w:t>услуг по управлению многоквартирным домом</w:t>
      </w:r>
    </w:p>
    <w:p w:rsidR="000F7E5E" w:rsidRPr="00415BCC" w:rsidRDefault="000F7E5E" w:rsidP="00C87E51">
      <w:pPr>
        <w:pStyle w:val="western"/>
        <w:spacing w:before="0" w:beforeAutospacing="0" w:after="0" w:afterAutospacing="0"/>
        <w:jc w:val="center"/>
        <w:rPr>
          <w:b/>
          <w:bCs/>
        </w:rPr>
      </w:pPr>
    </w:p>
    <w:p w:rsidR="000F7E5E" w:rsidRPr="00415BCC" w:rsidRDefault="000F7E5E" w:rsidP="00C87E51">
      <w:pPr>
        <w:pStyle w:val="western"/>
        <w:spacing w:before="0" w:beforeAutospacing="0" w:after="0" w:afterAutospacing="0"/>
        <w:ind w:firstLine="567"/>
        <w:jc w:val="both"/>
      </w:pPr>
      <w:r w:rsidRPr="00415BCC">
        <w:t>1) Осуществление планирования работ по управлению и текущему  ремонту общего имущества многоквартирного дома с учетом его технического состояния, с последующим утверждением на общем собрании собственников помещений, дальнейшая реализация их в соответствии с установленными договором целями;</w:t>
      </w:r>
    </w:p>
    <w:p w:rsidR="000F7E5E" w:rsidRPr="00415BCC" w:rsidRDefault="000F7E5E" w:rsidP="00C87E51">
      <w:pPr>
        <w:pStyle w:val="western"/>
        <w:spacing w:before="0" w:beforeAutospacing="0" w:after="0" w:afterAutospacing="0"/>
        <w:ind w:firstLine="567"/>
        <w:jc w:val="both"/>
      </w:pPr>
      <w:r w:rsidRPr="00415BCC">
        <w:t>2) Подготовка предложений по модернизации, реконструкции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3) Разработка и реализация мероприятий по ресурсосбережению;</w:t>
      </w:r>
    </w:p>
    <w:p w:rsidR="000F7E5E" w:rsidRPr="00415BCC" w:rsidRDefault="000F7E5E" w:rsidP="00C87E51">
      <w:pPr>
        <w:pStyle w:val="western"/>
        <w:spacing w:before="0" w:beforeAutospacing="0" w:after="0" w:afterAutospacing="0"/>
        <w:ind w:firstLine="567"/>
        <w:jc w:val="both"/>
      </w:pPr>
      <w:r w:rsidRPr="00415BCC">
        <w:t>4) Ведение и хранение технической документации (базы данных) на многоквартирный дом, внутридомовое инженерное оборудование и объекты благоустройства, полученной от ранее управляющей организации/заказчика-застройщика, внесение в техническую документацию изменений, отражающих состояние дома, в соответствии с результатами проводимых осмотров. При отсутствии технической документации на дом на момент заключения настоящего договора управляющая организация обеспечивает ее изготовление, при этом расходы управляющей организации, понесенные на изготовление такой документации, возмещаются управляющей организации собственниками помещений;</w:t>
      </w:r>
    </w:p>
    <w:p w:rsidR="000F7E5E" w:rsidRPr="00415BCC" w:rsidRDefault="000F7E5E" w:rsidP="00C87E51">
      <w:pPr>
        <w:pStyle w:val="western"/>
        <w:spacing w:before="0" w:beforeAutospacing="0" w:after="0" w:afterAutospacing="0"/>
        <w:ind w:firstLine="567"/>
        <w:jc w:val="both"/>
      </w:pPr>
      <w:r w:rsidRPr="00415BCC">
        <w:t>5) Ведение учёта доходов и расходов поступающих средств на содержание и ремонт общего имущества многоквартирного дома;</w:t>
      </w:r>
    </w:p>
    <w:p w:rsidR="000F7E5E" w:rsidRPr="00415BCC" w:rsidRDefault="000F7E5E" w:rsidP="00C87E51">
      <w:pPr>
        <w:pStyle w:val="western"/>
        <w:spacing w:before="0" w:beforeAutospacing="0" w:after="0" w:afterAutospacing="0"/>
        <w:ind w:firstLine="567"/>
        <w:jc w:val="both"/>
      </w:pPr>
      <w:r w:rsidRPr="00415BCC">
        <w:t>6) Ведение и хранение бухгалтерской, статистической, хозяйственно-финансовой документации и расчетов, связанных с исполнением настоящего договора;</w:t>
      </w:r>
    </w:p>
    <w:p w:rsidR="000F7E5E" w:rsidRPr="00415BCC" w:rsidRDefault="000F7E5E" w:rsidP="00C87E51">
      <w:pPr>
        <w:pStyle w:val="western"/>
        <w:spacing w:before="0" w:beforeAutospacing="0" w:after="0" w:afterAutospacing="0"/>
        <w:ind w:firstLine="567"/>
        <w:jc w:val="both"/>
      </w:pPr>
      <w:r w:rsidRPr="00415BCC">
        <w:t>7) Организация расчета, начисления и сбора платежей, осуществляемых собственником в соответствии с настоящим договором, за управление многоквартирным домом, за содержание и текущий ремонт общего имущества многоквартирного дома, другие услуги.</w:t>
      </w:r>
    </w:p>
    <w:p w:rsidR="000F7E5E" w:rsidRPr="00415BCC" w:rsidRDefault="000F7E5E" w:rsidP="00C87E51">
      <w:pPr>
        <w:pStyle w:val="western"/>
        <w:spacing w:before="0" w:beforeAutospacing="0" w:after="0" w:afterAutospacing="0"/>
        <w:ind w:firstLine="567"/>
        <w:jc w:val="both"/>
      </w:pPr>
      <w:r w:rsidRPr="00415BCC">
        <w:t>8) Организация расчета, начисления и сбора платежей за коммунальные услуги, осуществляемых собственником в соответствии с настоящим договором, с последующей оплатой поставщикам коммунальных ресурсов от имени управляющего;</w:t>
      </w:r>
    </w:p>
    <w:p w:rsidR="000F7E5E" w:rsidRPr="00415BCC" w:rsidRDefault="000F7E5E" w:rsidP="00C87E51">
      <w:pPr>
        <w:pStyle w:val="western"/>
        <w:spacing w:before="0" w:beforeAutospacing="0" w:after="0" w:afterAutospacing="0"/>
        <w:ind w:firstLine="567"/>
        <w:jc w:val="both"/>
      </w:pPr>
      <w:r w:rsidRPr="00415BCC">
        <w:t>9) Организация снятия, учета, представления и хранения показаний коллективных (общедомовых) приборов учета коммунальных ресурсов, получение счетов и счетов-фактур из организаций коммунального комплекса согласно заключенным договорам на поставку коммунальных ресурсов, обеспечение сверки расчетов с указанными организациями;</w:t>
      </w:r>
    </w:p>
    <w:p w:rsidR="000F7E5E" w:rsidRPr="00415BCC" w:rsidRDefault="000F7E5E" w:rsidP="00C87E51">
      <w:pPr>
        <w:pStyle w:val="western"/>
        <w:spacing w:before="0" w:beforeAutospacing="0" w:after="0" w:afterAutospacing="0"/>
        <w:ind w:firstLine="567"/>
        <w:jc w:val="both"/>
      </w:pPr>
      <w:r w:rsidRPr="00415BCC">
        <w:t>10) Организация систематического контроля и оценки соответствия качества поставляемых коммунальных ресурсов и услуг организаций коммунального комплекса критериям, отраженным в соответствующих договорах, ведение претензионной работы;</w:t>
      </w:r>
    </w:p>
    <w:p w:rsidR="000F7E5E" w:rsidRPr="00415BCC" w:rsidRDefault="000F7E5E" w:rsidP="00C87E51">
      <w:pPr>
        <w:pStyle w:val="western"/>
        <w:spacing w:before="0" w:beforeAutospacing="0" w:after="0" w:afterAutospacing="0"/>
        <w:ind w:firstLine="567"/>
        <w:jc w:val="both"/>
      </w:pPr>
      <w:r w:rsidRPr="00415BCC">
        <w:t>11) Осуществление перерасчета платы за содержание и ремонт общего имущества многоквартирного дома, коммунальные и иные услуги в случае их отсутствия или снижения качества предоставляемых услуг, а также временного отсутствия граждан по месту жительства в соответствии с действующим законодательством;</w:t>
      </w:r>
    </w:p>
    <w:p w:rsidR="000F7E5E" w:rsidRPr="00415BCC" w:rsidRDefault="000F7E5E" w:rsidP="00C87E51">
      <w:pPr>
        <w:pStyle w:val="western"/>
        <w:spacing w:before="0" w:beforeAutospacing="0" w:after="0" w:afterAutospacing="0"/>
        <w:ind w:firstLine="567"/>
        <w:jc w:val="both"/>
      </w:pPr>
      <w:r w:rsidRPr="00415BCC">
        <w:t>12) Обеспечение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выдачи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0F7E5E" w:rsidRPr="00415BCC" w:rsidRDefault="000F7E5E" w:rsidP="00C87E51">
      <w:pPr>
        <w:pStyle w:val="western"/>
        <w:spacing w:before="0" w:beforeAutospacing="0" w:after="0" w:afterAutospacing="0"/>
        <w:ind w:firstLine="567"/>
        <w:jc w:val="both"/>
      </w:pPr>
      <w:r w:rsidRPr="00415BCC">
        <w:lastRenderedPageBreak/>
        <w:t>13) Организация, в соответствии с законодательством, общих собраний собственников помещений; выборов советов многоквартирных домов, осуществление работы с организациями общественного контроля в сфере жилищно-коммунального хозяйства;</w:t>
      </w:r>
    </w:p>
    <w:p w:rsidR="000F7E5E" w:rsidRPr="00415BCC" w:rsidRDefault="000F7E5E" w:rsidP="00C87E51">
      <w:pPr>
        <w:pStyle w:val="western"/>
        <w:spacing w:before="0" w:beforeAutospacing="0" w:after="0" w:afterAutospacing="0"/>
        <w:ind w:firstLine="567"/>
        <w:jc w:val="both"/>
      </w:pPr>
      <w:r w:rsidRPr="00415BCC">
        <w:t>14) Представление интересов собственника в органах государственной власти и местного самоуправления, контрольных, надзорных и иных органах, в судах, арбитражных судах, в отношениях с ресурсоснабжающими организациями, иными организациями всех форм собственности и уровней по вопросам, связанным с выполнением предмета настоящего договора;</w:t>
      </w:r>
    </w:p>
    <w:p w:rsidR="000F7E5E" w:rsidRPr="00415BCC" w:rsidRDefault="000F7E5E" w:rsidP="00C87E51">
      <w:pPr>
        <w:pStyle w:val="western"/>
        <w:spacing w:before="0" w:beforeAutospacing="0" w:after="0" w:afterAutospacing="0"/>
        <w:ind w:firstLine="567"/>
        <w:jc w:val="both"/>
      </w:pPr>
      <w:r w:rsidRPr="00415BCC">
        <w:t>15) Осуществление судебного взыскания долговых требований, вытекающих из настоящего договора, по отношению к собственникам/пользователям жилых и нежилых помещений в многоквартирном доме, к государственным и иным органам, возникших в результате неуплаты или недоплаты обязательных платежей собственников и/или иных платежей, предусмотренных законодательством;</w:t>
      </w:r>
    </w:p>
    <w:p w:rsidR="000F7E5E" w:rsidRDefault="000F7E5E" w:rsidP="00C87E51">
      <w:pPr>
        <w:pStyle w:val="western"/>
        <w:spacing w:before="0" w:beforeAutospacing="0" w:after="0" w:afterAutospacing="0"/>
        <w:ind w:firstLine="567"/>
        <w:jc w:val="both"/>
      </w:pPr>
      <w:r w:rsidRPr="00415BCC">
        <w:t>16) Осуществление, совместно с уполномоченными органами соцзащиты и местного самоуправления, мер социальной поддержки отдельным категориям граждан по оплате жилищно-коммунальных услуг и предоставление субсидий в соответствии с действующим законодательством РФ.</w:t>
      </w:r>
    </w:p>
    <w:p w:rsidR="001D394B" w:rsidRDefault="001D394B" w:rsidP="00C87E51">
      <w:pPr>
        <w:pStyle w:val="western"/>
        <w:spacing w:before="0" w:beforeAutospacing="0" w:after="0" w:afterAutospacing="0"/>
        <w:ind w:firstLine="567"/>
        <w:jc w:val="both"/>
      </w:pPr>
    </w:p>
    <w:p w:rsidR="001D394B" w:rsidRPr="00415BCC" w:rsidRDefault="001D394B" w:rsidP="00C87E51">
      <w:pPr>
        <w:pStyle w:val="western"/>
        <w:spacing w:before="0" w:beforeAutospacing="0" w:after="0" w:afterAutospacing="0"/>
        <w:ind w:firstLine="567"/>
        <w:jc w:val="both"/>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9C1994" w:rsidRPr="00415BCC" w:rsidRDefault="009C1994" w:rsidP="009C1994">
            <w:pPr>
              <w:pStyle w:val="ac"/>
              <w:spacing w:after="0"/>
              <w:jc w:val="both"/>
            </w:pPr>
            <w:r w:rsidRPr="00415BCC">
              <w:t>Администрация Беломорского муниципального округа</w:t>
            </w:r>
          </w:p>
          <w:p w:rsidR="009C1994" w:rsidRPr="00415BCC" w:rsidRDefault="009C1994" w:rsidP="009C1994">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ОКТМО 86504000</w:t>
            </w:r>
            <w:r w:rsidR="001D394B">
              <w:rPr>
                <w:rFonts w:ascii="Times New Roman" w:hAnsi="Times New Roman"/>
                <w:sz w:val="24"/>
                <w:szCs w:val="24"/>
              </w:rPr>
              <w:t xml:space="preserve">   </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ОКФС 14</w:t>
            </w:r>
          </w:p>
          <w:p w:rsidR="009C1994" w:rsidRPr="00415BCC" w:rsidRDefault="009C1994" w:rsidP="009C1994">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9C1994" w:rsidRPr="00415BCC" w:rsidRDefault="009C1994" w:rsidP="009C1994">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9C1994" w:rsidP="009C1994">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Pr="00415BCC" w:rsidRDefault="001D394B"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375"/>
      </w:tblGrid>
      <w:tr w:rsidR="000F7E5E" w:rsidRPr="00415BCC" w:rsidTr="00C315B8">
        <w:tc>
          <w:tcPr>
            <w:tcW w:w="3772" w:type="dxa"/>
          </w:tcPr>
          <w:p w:rsidR="000F7E5E" w:rsidRPr="00415BCC" w:rsidRDefault="000F7E5E" w:rsidP="008E43B7">
            <w:pPr>
              <w:tabs>
                <w:tab w:val="left" w:pos="360"/>
              </w:tabs>
              <w:spacing w:after="0" w:line="240" w:lineRule="auto"/>
              <w:jc w:val="both"/>
              <w:rPr>
                <w:rFonts w:ascii="Times New Roman" w:hAnsi="Times New Roman"/>
                <w:sz w:val="24"/>
                <w:szCs w:val="24"/>
              </w:rPr>
            </w:pPr>
          </w:p>
          <w:p w:rsidR="000F7E5E" w:rsidRPr="00415BCC" w:rsidRDefault="000F7E5E" w:rsidP="008E43B7">
            <w:pPr>
              <w:tabs>
                <w:tab w:val="left" w:pos="360"/>
              </w:tabs>
              <w:spacing w:after="0" w:line="240" w:lineRule="auto"/>
              <w:jc w:val="both"/>
              <w:rPr>
                <w:rFonts w:ascii="Times New Roman" w:hAnsi="Times New Roman"/>
                <w:sz w:val="24"/>
                <w:szCs w:val="24"/>
              </w:rPr>
            </w:pPr>
          </w:p>
        </w:tc>
        <w:tc>
          <w:tcPr>
            <w:tcW w:w="5375" w:type="dxa"/>
          </w:tcPr>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3 к Договору управления </w:t>
            </w:r>
          </w:p>
          <w:p w:rsidR="000F7E5E" w:rsidRPr="00415BCC" w:rsidRDefault="000F7E5E"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0F7E5E" w:rsidRPr="00415BCC" w:rsidRDefault="007D7290" w:rsidP="008E43B7">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w:t>
            </w:r>
            <w:r w:rsidR="009B7844" w:rsidRPr="00415BCC">
              <w:rPr>
                <w:rFonts w:ascii="Times New Roman" w:hAnsi="Times New Roman"/>
                <w:sz w:val="24"/>
                <w:szCs w:val="24"/>
              </w:rPr>
              <w:t>2</w:t>
            </w:r>
            <w:r w:rsidR="005776BE" w:rsidRPr="00415BCC">
              <w:rPr>
                <w:rFonts w:ascii="Times New Roman" w:hAnsi="Times New Roman"/>
                <w:sz w:val="24"/>
                <w:szCs w:val="24"/>
              </w:rPr>
              <w:t>4</w:t>
            </w:r>
          </w:p>
          <w:p w:rsidR="000F7E5E" w:rsidRPr="00415BCC" w:rsidRDefault="000F7E5E" w:rsidP="008E43B7">
            <w:pPr>
              <w:tabs>
                <w:tab w:val="left" w:pos="360"/>
              </w:tabs>
              <w:spacing w:after="0" w:line="240" w:lineRule="auto"/>
              <w:jc w:val="right"/>
              <w:rPr>
                <w:rFonts w:ascii="Times New Roman" w:hAnsi="Times New Roman"/>
                <w:sz w:val="24"/>
                <w:szCs w:val="24"/>
              </w:rPr>
            </w:pP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b/>
          <w:sz w:val="24"/>
          <w:szCs w:val="24"/>
        </w:rPr>
      </w:pPr>
      <w:r w:rsidRPr="00415BCC">
        <w:rPr>
          <w:rFonts w:ascii="Times New Roman" w:hAnsi="Times New Roman"/>
          <w:b/>
          <w:sz w:val="24"/>
          <w:szCs w:val="24"/>
        </w:rPr>
        <w:t>Перечень и стоимость работ по содержанию и ремонту общего имущества в многоквартирном доме</w:t>
      </w: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Default="000F7E5E" w:rsidP="00C87E51">
      <w:pPr>
        <w:tabs>
          <w:tab w:val="left" w:pos="360"/>
        </w:tabs>
        <w:spacing w:after="0" w:line="240" w:lineRule="auto"/>
        <w:jc w:val="both"/>
        <w:rPr>
          <w:rFonts w:ascii="Times New Roman" w:hAnsi="Times New Roman"/>
          <w:sz w:val="24"/>
          <w:szCs w:val="24"/>
        </w:rPr>
      </w:pPr>
    </w:p>
    <w:p w:rsidR="001D394B" w:rsidRDefault="001D394B" w:rsidP="00C87E51">
      <w:pPr>
        <w:tabs>
          <w:tab w:val="left" w:pos="360"/>
        </w:tabs>
        <w:spacing w:after="0" w:line="240" w:lineRule="auto"/>
        <w:jc w:val="both"/>
        <w:rPr>
          <w:rFonts w:ascii="Times New Roman" w:hAnsi="Times New Roman"/>
          <w:sz w:val="24"/>
          <w:szCs w:val="24"/>
        </w:rPr>
      </w:pPr>
    </w:p>
    <w:p w:rsidR="001D394B" w:rsidRPr="00415BCC" w:rsidRDefault="001D394B"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0F7E5E" w:rsidRPr="00415BCC" w:rsidTr="008E43B7">
        <w:trPr>
          <w:trHeight w:val="281"/>
        </w:trPr>
        <w:tc>
          <w:tcPr>
            <w:tcW w:w="4644"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0F7E5E" w:rsidRPr="00415BCC" w:rsidRDefault="000F7E5E" w:rsidP="008E43B7">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0F7E5E" w:rsidRPr="00415BCC" w:rsidTr="008E43B7">
        <w:trPr>
          <w:trHeight w:val="1261"/>
        </w:trPr>
        <w:tc>
          <w:tcPr>
            <w:tcW w:w="4644" w:type="dxa"/>
          </w:tcPr>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0F7E5E" w:rsidRPr="00415BCC" w:rsidRDefault="000F7E5E" w:rsidP="008E43B7">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p>
          <w:p w:rsidR="000F7E5E" w:rsidRPr="00415BCC" w:rsidRDefault="000F7E5E" w:rsidP="008E43B7">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0F7E5E" w:rsidRPr="00415BCC" w:rsidRDefault="000F7E5E" w:rsidP="008E43B7">
            <w:pPr>
              <w:pStyle w:val="ac"/>
              <w:spacing w:before="0" w:beforeAutospacing="0" w:after="0" w:afterAutospacing="0"/>
              <w:jc w:val="both"/>
              <w:rPr>
                <w:bCs/>
              </w:rPr>
            </w:pPr>
            <w:r w:rsidRPr="00415BCC">
              <w:rPr>
                <w:bCs/>
              </w:rPr>
              <w:t>М.П.</w:t>
            </w:r>
          </w:p>
          <w:p w:rsidR="000F7E5E" w:rsidRPr="00415BCC" w:rsidRDefault="000F7E5E" w:rsidP="008E43B7">
            <w:pPr>
              <w:spacing w:after="0" w:line="240" w:lineRule="auto"/>
              <w:jc w:val="both"/>
              <w:rPr>
                <w:rFonts w:ascii="Times New Roman" w:hAnsi="Times New Roman"/>
                <w:spacing w:val="6"/>
                <w:sz w:val="24"/>
                <w:szCs w:val="24"/>
              </w:rPr>
            </w:pPr>
          </w:p>
        </w:tc>
        <w:tc>
          <w:tcPr>
            <w:tcW w:w="5580" w:type="dxa"/>
            <w:vAlign w:val="center"/>
          </w:tcPr>
          <w:p w:rsidR="005776BE" w:rsidRPr="00415BCC" w:rsidRDefault="005776BE" w:rsidP="005776BE">
            <w:pPr>
              <w:pStyle w:val="ac"/>
              <w:spacing w:after="0"/>
              <w:jc w:val="both"/>
            </w:pPr>
            <w:r w:rsidRPr="00415BCC">
              <w:rPr>
                <w:spacing w:val="6"/>
              </w:rPr>
              <w:t xml:space="preserve"> </w:t>
            </w:r>
            <w:r w:rsidRPr="00415BCC">
              <w:t>Администрация Беломорского муниципального округа</w:t>
            </w:r>
          </w:p>
          <w:p w:rsidR="005776BE" w:rsidRPr="00415BCC" w:rsidRDefault="005776BE" w:rsidP="005776BE">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ОКФС 14</w:t>
            </w:r>
          </w:p>
          <w:p w:rsidR="005776BE" w:rsidRPr="00415BCC" w:rsidRDefault="005776BE" w:rsidP="005776BE">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5776BE" w:rsidRPr="00415BCC" w:rsidRDefault="005776BE" w:rsidP="005776BE">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0F7E5E" w:rsidRPr="00415BCC" w:rsidRDefault="005776BE" w:rsidP="005776BE">
            <w:pPr>
              <w:spacing w:after="0" w:line="240" w:lineRule="auto"/>
              <w:jc w:val="both"/>
              <w:rPr>
                <w:rFonts w:ascii="Times New Roman" w:hAnsi="Times New Roman"/>
                <w:spacing w:val="6"/>
                <w:sz w:val="24"/>
                <w:szCs w:val="24"/>
              </w:rPr>
            </w:pPr>
            <w:r w:rsidRPr="00415BCC">
              <w:rPr>
                <w:rFonts w:ascii="Times New Roman" w:hAnsi="Times New Roman"/>
                <w:sz w:val="24"/>
                <w:szCs w:val="24"/>
              </w:rPr>
              <w:t>М.П</w:t>
            </w:r>
          </w:p>
        </w:tc>
      </w:tr>
    </w:tbl>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tbl>
      <w:tblPr>
        <w:tblW w:w="0" w:type="auto"/>
        <w:tblLook w:val="00A0"/>
      </w:tblPr>
      <w:tblGrid>
        <w:gridCol w:w="3772"/>
        <w:gridCol w:w="5267"/>
      </w:tblGrid>
      <w:tr w:rsidR="007C7E02" w:rsidRPr="00415BCC" w:rsidTr="00021831">
        <w:tc>
          <w:tcPr>
            <w:tcW w:w="3772" w:type="dxa"/>
          </w:tcPr>
          <w:p w:rsidR="007C7E02" w:rsidRPr="00415BCC" w:rsidRDefault="007C7E02" w:rsidP="00021831">
            <w:pPr>
              <w:tabs>
                <w:tab w:val="left" w:pos="360"/>
              </w:tabs>
              <w:spacing w:after="0" w:line="240" w:lineRule="auto"/>
              <w:jc w:val="both"/>
              <w:rPr>
                <w:rFonts w:ascii="Times New Roman" w:hAnsi="Times New Roman"/>
                <w:sz w:val="24"/>
                <w:szCs w:val="24"/>
              </w:rPr>
            </w:pPr>
          </w:p>
        </w:tc>
        <w:tc>
          <w:tcPr>
            <w:tcW w:w="5267" w:type="dxa"/>
          </w:tcPr>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4 к Договору управления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7C7E02" w:rsidRPr="00415BCC" w:rsidRDefault="007C7E02"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7C7E02" w:rsidRPr="00415BCC" w:rsidRDefault="007C7E02" w:rsidP="00021831">
            <w:pPr>
              <w:tabs>
                <w:tab w:val="left" w:pos="360"/>
              </w:tabs>
              <w:spacing w:after="0" w:line="240" w:lineRule="auto"/>
              <w:jc w:val="both"/>
              <w:rPr>
                <w:rFonts w:ascii="Times New Roman" w:hAnsi="Times New Roman"/>
                <w:sz w:val="24"/>
                <w:szCs w:val="24"/>
              </w:rPr>
            </w:pPr>
          </w:p>
        </w:tc>
      </w:tr>
    </w:tbl>
    <w:p w:rsidR="007C7E02" w:rsidRPr="00415BCC" w:rsidRDefault="007C7E02" w:rsidP="007C7E02">
      <w:pPr>
        <w:pStyle w:val="ac"/>
        <w:spacing w:before="0" w:beforeAutospacing="0" w:after="0" w:afterAutospacing="0"/>
        <w:jc w:val="both"/>
      </w:pPr>
    </w:p>
    <w:p w:rsidR="007C7E02" w:rsidRPr="00415BCC" w:rsidRDefault="007C7E02" w:rsidP="007C7E02">
      <w:pPr>
        <w:tabs>
          <w:tab w:val="left" w:pos="2880"/>
        </w:tabs>
        <w:spacing w:after="0" w:line="240" w:lineRule="auto"/>
        <w:jc w:val="both"/>
        <w:rPr>
          <w:rFonts w:ascii="Times New Roman" w:hAnsi="Times New Roman"/>
          <w:b/>
          <w:sz w:val="24"/>
          <w:szCs w:val="24"/>
        </w:rPr>
      </w:pPr>
      <w:r w:rsidRPr="00415BCC">
        <w:rPr>
          <w:rFonts w:ascii="Times New Roman" w:hAnsi="Times New Roman"/>
          <w:b/>
          <w:sz w:val="24"/>
          <w:szCs w:val="24"/>
        </w:rPr>
        <w:t xml:space="preserve">Перечень коммунальных услуг  </w:t>
      </w: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p w:rsidR="007C7E02" w:rsidRDefault="007C7E02" w:rsidP="007C7E02">
      <w:pPr>
        <w:pStyle w:val="western"/>
        <w:spacing w:before="0" w:beforeAutospacing="0" w:after="0" w:afterAutospacing="0"/>
        <w:jc w:val="both"/>
      </w:pPr>
    </w:p>
    <w:p w:rsidR="001D394B" w:rsidRDefault="001D394B" w:rsidP="007C7E02">
      <w:pPr>
        <w:pStyle w:val="western"/>
        <w:spacing w:before="0" w:beforeAutospacing="0" w:after="0" w:afterAutospacing="0"/>
        <w:jc w:val="both"/>
      </w:pPr>
    </w:p>
    <w:p w:rsidR="001D394B" w:rsidRPr="00415BCC" w:rsidRDefault="001D394B" w:rsidP="007C7E02">
      <w:pPr>
        <w:pStyle w:val="western"/>
        <w:spacing w:before="0" w:beforeAutospacing="0" w:after="0" w:afterAutospacing="0"/>
        <w:jc w:val="both"/>
      </w:pPr>
    </w:p>
    <w:p w:rsidR="007C7E02" w:rsidRPr="00415BCC" w:rsidRDefault="007C7E02" w:rsidP="007C7E02">
      <w:pPr>
        <w:pStyle w:val="western"/>
        <w:spacing w:before="0" w:beforeAutospacing="0" w:after="0" w:afterAutospacing="0"/>
        <w:jc w:val="both"/>
      </w:pPr>
    </w:p>
    <w:tbl>
      <w:tblPr>
        <w:tblpPr w:leftFromText="180" w:rightFromText="180" w:vertAnchor="text" w:horzAnchor="page" w:tblpX="1054" w:tblpY="292"/>
        <w:tblW w:w="10224" w:type="dxa"/>
        <w:tblLayout w:type="fixed"/>
        <w:tblLook w:val="01E0"/>
      </w:tblPr>
      <w:tblGrid>
        <w:gridCol w:w="4644"/>
        <w:gridCol w:w="5580"/>
      </w:tblGrid>
      <w:tr w:rsidR="007C7E02" w:rsidRPr="00415BCC" w:rsidTr="00021831">
        <w:trPr>
          <w:trHeight w:val="281"/>
        </w:trPr>
        <w:tc>
          <w:tcPr>
            <w:tcW w:w="4644"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Управляющая организация</w:t>
            </w:r>
          </w:p>
        </w:tc>
        <w:tc>
          <w:tcPr>
            <w:tcW w:w="5580" w:type="dxa"/>
            <w:vAlign w:val="center"/>
          </w:tcPr>
          <w:p w:rsidR="007C7E02" w:rsidRPr="00415BCC" w:rsidRDefault="007C7E02" w:rsidP="00021831">
            <w:pPr>
              <w:spacing w:after="0" w:line="240" w:lineRule="auto"/>
              <w:jc w:val="both"/>
              <w:rPr>
                <w:rFonts w:ascii="Times New Roman" w:hAnsi="Times New Roman"/>
                <w:b/>
                <w:spacing w:val="6"/>
                <w:sz w:val="24"/>
                <w:szCs w:val="24"/>
              </w:rPr>
            </w:pPr>
            <w:r w:rsidRPr="00415BCC">
              <w:rPr>
                <w:rFonts w:ascii="Times New Roman" w:hAnsi="Times New Roman"/>
                <w:b/>
                <w:spacing w:val="6"/>
                <w:sz w:val="24"/>
                <w:szCs w:val="24"/>
              </w:rPr>
              <w:t>Собственник:</w:t>
            </w:r>
          </w:p>
        </w:tc>
      </w:tr>
      <w:tr w:rsidR="007C7E02" w:rsidRPr="00415BCC" w:rsidTr="00021831">
        <w:trPr>
          <w:trHeight w:val="1261"/>
        </w:trPr>
        <w:tc>
          <w:tcPr>
            <w:tcW w:w="4644" w:type="dxa"/>
          </w:tcPr>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7C7E02" w:rsidRPr="00415BCC" w:rsidRDefault="007C7E02"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7C7E02" w:rsidRPr="00415BCC" w:rsidRDefault="007C7E02" w:rsidP="00021831">
            <w:pPr>
              <w:spacing w:after="0" w:line="240" w:lineRule="auto"/>
              <w:jc w:val="both"/>
              <w:rPr>
                <w:rFonts w:ascii="Times New Roman" w:hAnsi="Times New Roman"/>
                <w:spacing w:val="6"/>
                <w:sz w:val="24"/>
                <w:szCs w:val="24"/>
              </w:rPr>
            </w:pPr>
          </w:p>
          <w:p w:rsidR="007C7E02" w:rsidRPr="00415BCC" w:rsidRDefault="007C7E02"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7C7E02" w:rsidRPr="00415BCC" w:rsidRDefault="007C7E02" w:rsidP="00021831">
            <w:pPr>
              <w:pStyle w:val="ac"/>
              <w:spacing w:before="0" w:beforeAutospacing="0" w:after="0" w:afterAutospacing="0"/>
              <w:jc w:val="both"/>
              <w:rPr>
                <w:bCs/>
              </w:rPr>
            </w:pPr>
            <w:r w:rsidRPr="00415BCC">
              <w:rPr>
                <w:bCs/>
              </w:rPr>
              <w:t>М.П.</w:t>
            </w:r>
          </w:p>
          <w:p w:rsidR="007C7E02" w:rsidRPr="00415BCC" w:rsidRDefault="007C7E02" w:rsidP="00021831">
            <w:pPr>
              <w:spacing w:after="0" w:line="240" w:lineRule="auto"/>
              <w:jc w:val="both"/>
              <w:rPr>
                <w:rFonts w:ascii="Times New Roman" w:hAnsi="Times New Roman"/>
                <w:spacing w:val="6"/>
                <w:sz w:val="24"/>
                <w:szCs w:val="24"/>
              </w:rPr>
            </w:pPr>
          </w:p>
        </w:tc>
        <w:tc>
          <w:tcPr>
            <w:tcW w:w="5580" w:type="dxa"/>
            <w:vAlign w:val="center"/>
          </w:tcPr>
          <w:p w:rsidR="007C7E02" w:rsidRPr="00415BCC" w:rsidRDefault="007C7E02" w:rsidP="00021831">
            <w:pPr>
              <w:pStyle w:val="ac"/>
              <w:spacing w:after="0"/>
              <w:jc w:val="both"/>
            </w:pPr>
            <w:r w:rsidRPr="00415BCC">
              <w:t>Администрация Беломорского муниципального округа</w:t>
            </w:r>
          </w:p>
          <w:p w:rsidR="007C7E02" w:rsidRPr="00415BCC" w:rsidRDefault="007C7E02" w:rsidP="000140BB">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7C7E02" w:rsidRPr="00415BCC" w:rsidRDefault="007C7E02" w:rsidP="000140BB">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7C7E02" w:rsidRPr="00415BCC" w:rsidRDefault="007C7E02" w:rsidP="000140BB">
            <w:pPr>
              <w:spacing w:after="0" w:line="240" w:lineRule="auto"/>
              <w:jc w:val="both"/>
              <w:rPr>
                <w:rFonts w:ascii="Times New Roman" w:hAnsi="Times New Roman"/>
                <w:sz w:val="24"/>
                <w:szCs w:val="24"/>
              </w:rPr>
            </w:pPr>
            <w:r w:rsidRPr="00415BCC">
              <w:rPr>
                <w:rFonts w:ascii="Times New Roman" w:hAnsi="Times New Roman"/>
                <w:sz w:val="24"/>
                <w:szCs w:val="24"/>
              </w:rPr>
              <w:t xml:space="preserve">ИНН 1000012791, КПП 100001001 </w:t>
            </w:r>
          </w:p>
          <w:p w:rsidR="007C7E02" w:rsidRPr="00415BCC" w:rsidRDefault="007C7E02" w:rsidP="000140BB">
            <w:pPr>
              <w:tabs>
                <w:tab w:val="left" w:pos="0"/>
              </w:tabs>
              <w:spacing w:after="0" w:line="240" w:lineRule="auto"/>
              <w:jc w:val="both"/>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sz w:val="24"/>
                <w:szCs w:val="24"/>
              </w:rPr>
              <w:t>03063050680</w:t>
            </w:r>
            <w:r w:rsidRPr="00415BCC">
              <w:rPr>
                <w:rFonts w:ascii="Times New Roman" w:hAnsi="Times New Roman"/>
                <w:sz w:val="24"/>
                <w:szCs w:val="24"/>
              </w:rPr>
              <w:t xml:space="preserve">) </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БИК 018602104</w:t>
            </w:r>
          </w:p>
          <w:p w:rsidR="007C7E02" w:rsidRPr="00415BCC" w:rsidRDefault="007C7E02" w:rsidP="000140BB">
            <w:pPr>
              <w:tabs>
                <w:tab w:val="left" w:pos="0"/>
              </w:tabs>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ОГРН 1231000006775</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ОКПО 80945269</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ОКТМО 86504000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ОКВЭД 84.11.34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ОКОГУ 3300150</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ОКФС 14</w:t>
            </w:r>
          </w:p>
          <w:p w:rsidR="007C7E02" w:rsidRPr="00415BCC" w:rsidRDefault="007C7E02" w:rsidP="000140BB">
            <w:pPr>
              <w:spacing w:after="0"/>
              <w:rPr>
                <w:rFonts w:ascii="Times New Roman" w:hAnsi="Times New Roman"/>
                <w:sz w:val="24"/>
                <w:szCs w:val="24"/>
              </w:rPr>
            </w:pPr>
            <w:r w:rsidRPr="00415BCC">
              <w:rPr>
                <w:rFonts w:ascii="Times New Roman" w:hAnsi="Times New Roman"/>
                <w:sz w:val="24"/>
                <w:szCs w:val="24"/>
              </w:rPr>
              <w:t>ОКОПФ 75404</w:t>
            </w:r>
          </w:p>
          <w:p w:rsidR="007C7E02" w:rsidRPr="00415BCC" w:rsidRDefault="007C7E02" w:rsidP="000140BB">
            <w:pPr>
              <w:spacing w:after="0"/>
              <w:jc w:val="both"/>
              <w:rPr>
                <w:rFonts w:ascii="Times New Roman" w:hAnsi="Times New Roman"/>
                <w:sz w:val="24"/>
                <w:szCs w:val="24"/>
              </w:rPr>
            </w:pPr>
            <w:r w:rsidRPr="00415BCC">
              <w:rPr>
                <w:rFonts w:ascii="Times New Roman" w:hAnsi="Times New Roman"/>
                <w:sz w:val="24"/>
                <w:szCs w:val="24"/>
              </w:rPr>
              <w:t>_______________ / ____________________/</w:t>
            </w:r>
          </w:p>
          <w:p w:rsidR="007C7E02" w:rsidRPr="00415BCC" w:rsidRDefault="007C7E02" w:rsidP="000140BB">
            <w:pPr>
              <w:spacing w:after="0" w:line="240" w:lineRule="auto"/>
              <w:jc w:val="both"/>
              <w:rPr>
                <w:rFonts w:ascii="Times New Roman" w:hAnsi="Times New Roman"/>
                <w:spacing w:val="6"/>
                <w:sz w:val="24"/>
                <w:szCs w:val="24"/>
              </w:rPr>
            </w:pPr>
            <w:r w:rsidRPr="00415BCC">
              <w:rPr>
                <w:rFonts w:ascii="Times New Roman" w:hAnsi="Times New Roman"/>
                <w:bCs/>
                <w:sz w:val="24"/>
                <w:szCs w:val="24"/>
              </w:rPr>
              <w:t>М.П</w:t>
            </w:r>
          </w:p>
        </w:tc>
      </w:tr>
    </w:tbl>
    <w:tbl>
      <w:tblPr>
        <w:tblW w:w="0" w:type="auto"/>
        <w:tblInd w:w="-106" w:type="dxa"/>
        <w:tblLook w:val="00A0"/>
      </w:tblPr>
      <w:tblGrid>
        <w:gridCol w:w="4045"/>
        <w:gridCol w:w="5208"/>
      </w:tblGrid>
      <w:tr w:rsidR="0040146F" w:rsidRPr="00415BCC" w:rsidTr="000140BB">
        <w:tc>
          <w:tcPr>
            <w:tcW w:w="4045" w:type="dxa"/>
          </w:tcPr>
          <w:p w:rsidR="0040146F" w:rsidRPr="00415BCC" w:rsidRDefault="0040146F" w:rsidP="00021831">
            <w:pPr>
              <w:tabs>
                <w:tab w:val="left" w:pos="360"/>
              </w:tabs>
              <w:spacing w:after="0" w:line="240" w:lineRule="auto"/>
              <w:jc w:val="both"/>
              <w:rPr>
                <w:rFonts w:ascii="Times New Roman" w:hAnsi="Times New Roman"/>
                <w:sz w:val="24"/>
                <w:szCs w:val="24"/>
              </w:rPr>
            </w:pPr>
          </w:p>
        </w:tc>
        <w:tc>
          <w:tcPr>
            <w:tcW w:w="5208" w:type="dxa"/>
          </w:tcPr>
          <w:p w:rsidR="000140BB" w:rsidRDefault="000140BB" w:rsidP="00021831">
            <w:pPr>
              <w:tabs>
                <w:tab w:val="left" w:pos="360"/>
              </w:tabs>
              <w:spacing w:after="0" w:line="240" w:lineRule="auto"/>
              <w:jc w:val="right"/>
              <w:rPr>
                <w:rFonts w:ascii="Times New Roman" w:hAnsi="Times New Roman"/>
                <w:sz w:val="24"/>
                <w:szCs w:val="24"/>
              </w:rPr>
            </w:pPr>
          </w:p>
          <w:p w:rsidR="000140BB" w:rsidRDefault="000140BB" w:rsidP="00021831">
            <w:pPr>
              <w:tabs>
                <w:tab w:val="left" w:pos="360"/>
              </w:tabs>
              <w:spacing w:after="0" w:line="240" w:lineRule="auto"/>
              <w:jc w:val="right"/>
              <w:rPr>
                <w:rFonts w:ascii="Times New Roman" w:hAnsi="Times New Roman"/>
                <w:sz w:val="24"/>
                <w:szCs w:val="24"/>
              </w:rPr>
            </w:pPr>
          </w:p>
          <w:p w:rsidR="000140BB" w:rsidRDefault="000140BB" w:rsidP="00021831">
            <w:pPr>
              <w:tabs>
                <w:tab w:val="left" w:pos="360"/>
              </w:tabs>
              <w:spacing w:after="0" w:line="240" w:lineRule="auto"/>
              <w:jc w:val="right"/>
              <w:rPr>
                <w:rFonts w:ascii="Times New Roman" w:hAnsi="Times New Roman"/>
                <w:sz w:val="24"/>
                <w:szCs w:val="24"/>
              </w:rPr>
            </w:pPr>
          </w:p>
          <w:p w:rsidR="000140BB" w:rsidRDefault="000140BB" w:rsidP="00021831">
            <w:pPr>
              <w:tabs>
                <w:tab w:val="left" w:pos="360"/>
              </w:tabs>
              <w:spacing w:after="0" w:line="240" w:lineRule="auto"/>
              <w:jc w:val="right"/>
              <w:rPr>
                <w:rFonts w:ascii="Times New Roman" w:hAnsi="Times New Roman"/>
                <w:sz w:val="24"/>
                <w:szCs w:val="24"/>
              </w:rPr>
            </w:pP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Приложение </w:t>
            </w:r>
            <w:r w:rsidR="007C7E02" w:rsidRPr="00415BCC">
              <w:rPr>
                <w:rFonts w:ascii="Times New Roman" w:hAnsi="Times New Roman"/>
                <w:sz w:val="24"/>
                <w:szCs w:val="24"/>
              </w:rPr>
              <w:t>5</w:t>
            </w:r>
            <w:r w:rsidRPr="00415BCC">
              <w:rPr>
                <w:rFonts w:ascii="Times New Roman" w:hAnsi="Times New Roman"/>
                <w:sz w:val="24"/>
                <w:szCs w:val="24"/>
              </w:rPr>
              <w:t xml:space="preserve"> к Договору управления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xml:space="preserve">многоквартирным домом </w:t>
            </w:r>
          </w:p>
          <w:p w:rsidR="0040146F" w:rsidRPr="00415BCC" w:rsidRDefault="0040146F" w:rsidP="00021831">
            <w:pPr>
              <w:tabs>
                <w:tab w:val="left" w:pos="360"/>
              </w:tabs>
              <w:spacing w:after="0" w:line="240" w:lineRule="auto"/>
              <w:jc w:val="right"/>
              <w:rPr>
                <w:rFonts w:ascii="Times New Roman" w:hAnsi="Times New Roman"/>
                <w:sz w:val="24"/>
                <w:szCs w:val="24"/>
              </w:rPr>
            </w:pPr>
            <w:r w:rsidRPr="00415BCC">
              <w:rPr>
                <w:rFonts w:ascii="Times New Roman" w:hAnsi="Times New Roman"/>
                <w:sz w:val="24"/>
                <w:szCs w:val="24"/>
              </w:rPr>
              <w:t>№ ____ от __________ 2024</w:t>
            </w:r>
          </w:p>
          <w:p w:rsidR="0040146F" w:rsidRPr="00415BCC" w:rsidRDefault="0040146F" w:rsidP="00021831">
            <w:pPr>
              <w:tabs>
                <w:tab w:val="left" w:pos="360"/>
              </w:tabs>
              <w:spacing w:after="0" w:line="240" w:lineRule="auto"/>
              <w:jc w:val="right"/>
              <w:rPr>
                <w:rFonts w:ascii="Times New Roman" w:hAnsi="Times New Roman"/>
                <w:sz w:val="24"/>
                <w:szCs w:val="24"/>
              </w:rPr>
            </w:pP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center"/>
        <w:outlineLvl w:val="0"/>
        <w:rPr>
          <w:rFonts w:ascii="Times New Roman" w:hAnsi="Times New Roman"/>
          <w:b/>
          <w:bCs/>
          <w:sz w:val="24"/>
          <w:szCs w:val="24"/>
        </w:rPr>
      </w:pPr>
      <w:r w:rsidRPr="00415BCC">
        <w:rPr>
          <w:rFonts w:ascii="Times New Roman" w:hAnsi="Times New Roman"/>
          <w:b/>
          <w:bCs/>
          <w:sz w:val="24"/>
          <w:szCs w:val="24"/>
        </w:rPr>
        <w:t>Адреса и телефоны диспетчерских служб, по которым осуществляется прием заявок</w:t>
      </w: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Default="0040146F"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Default="000140BB" w:rsidP="0040146F">
      <w:pPr>
        <w:tabs>
          <w:tab w:val="left" w:pos="360"/>
        </w:tabs>
        <w:spacing w:after="0" w:line="240" w:lineRule="auto"/>
        <w:jc w:val="both"/>
        <w:rPr>
          <w:rFonts w:ascii="Times New Roman" w:hAnsi="Times New Roman"/>
          <w:sz w:val="24"/>
          <w:szCs w:val="24"/>
        </w:rPr>
      </w:pPr>
    </w:p>
    <w:p w:rsidR="000140BB" w:rsidRPr="00415BCC" w:rsidRDefault="000140BB"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p w:rsidR="0040146F" w:rsidRPr="00415BCC" w:rsidRDefault="0040146F" w:rsidP="0040146F">
      <w:pPr>
        <w:tabs>
          <w:tab w:val="left" w:pos="360"/>
        </w:tabs>
        <w:spacing w:after="0" w:line="240" w:lineRule="auto"/>
        <w:jc w:val="both"/>
        <w:rPr>
          <w:rFonts w:ascii="Times New Roman" w:hAnsi="Times New Roman"/>
          <w:sz w:val="24"/>
          <w:szCs w:val="24"/>
        </w:rPr>
      </w:pPr>
    </w:p>
    <w:tbl>
      <w:tblPr>
        <w:tblpPr w:leftFromText="180" w:rightFromText="180" w:vertAnchor="text" w:horzAnchor="page" w:tblpX="1054" w:tblpY="292"/>
        <w:tblW w:w="10224" w:type="dxa"/>
        <w:tblLayout w:type="fixed"/>
        <w:tblLook w:val="01E0"/>
      </w:tblPr>
      <w:tblGrid>
        <w:gridCol w:w="4644"/>
        <w:gridCol w:w="5580"/>
      </w:tblGrid>
      <w:tr w:rsidR="0040146F" w:rsidRPr="00415BCC" w:rsidTr="00021831">
        <w:trPr>
          <w:trHeight w:val="281"/>
        </w:trPr>
        <w:tc>
          <w:tcPr>
            <w:tcW w:w="4644"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Управляющая организация</w:t>
            </w:r>
          </w:p>
        </w:tc>
        <w:tc>
          <w:tcPr>
            <w:tcW w:w="5580" w:type="dxa"/>
            <w:vAlign w:val="center"/>
          </w:tcPr>
          <w:p w:rsidR="0040146F" w:rsidRPr="00415BCC" w:rsidRDefault="0040146F" w:rsidP="00021831">
            <w:pPr>
              <w:spacing w:after="0" w:line="240" w:lineRule="auto"/>
              <w:jc w:val="both"/>
              <w:rPr>
                <w:rFonts w:ascii="Times New Roman" w:hAnsi="Times New Roman"/>
                <w:b/>
                <w:bCs/>
                <w:spacing w:val="6"/>
                <w:sz w:val="24"/>
                <w:szCs w:val="24"/>
              </w:rPr>
            </w:pPr>
            <w:r w:rsidRPr="00415BCC">
              <w:rPr>
                <w:rFonts w:ascii="Times New Roman" w:hAnsi="Times New Roman"/>
                <w:b/>
                <w:bCs/>
                <w:spacing w:val="6"/>
                <w:sz w:val="24"/>
                <w:szCs w:val="24"/>
              </w:rPr>
              <w:t>Собственник:</w:t>
            </w:r>
          </w:p>
        </w:tc>
      </w:tr>
      <w:tr w:rsidR="0040146F" w:rsidRPr="00415BCC" w:rsidTr="00021831">
        <w:trPr>
          <w:trHeight w:val="1261"/>
        </w:trPr>
        <w:tc>
          <w:tcPr>
            <w:tcW w:w="4644" w:type="dxa"/>
          </w:tcPr>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 xml:space="preserve">________________________________                    </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Юридический адрес: 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р/сч 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в _______________________________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к/сч _____________________________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ИНН ___________________________</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КПП ___________________________</w:t>
            </w: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Телефон: ________________________</w:t>
            </w:r>
          </w:p>
          <w:p w:rsidR="0040146F" w:rsidRPr="00415BCC" w:rsidRDefault="0040146F" w:rsidP="00021831">
            <w:pPr>
              <w:spacing w:after="0" w:line="240" w:lineRule="auto"/>
              <w:jc w:val="both"/>
              <w:rPr>
                <w:rFonts w:ascii="Times New Roman" w:hAnsi="Times New Roman"/>
                <w:spacing w:val="6"/>
                <w:sz w:val="24"/>
                <w:szCs w:val="24"/>
              </w:rPr>
            </w:pPr>
          </w:p>
          <w:p w:rsidR="0040146F" w:rsidRPr="00415BCC" w:rsidRDefault="0040146F" w:rsidP="00021831">
            <w:pPr>
              <w:spacing w:after="0" w:line="240" w:lineRule="auto"/>
              <w:jc w:val="both"/>
              <w:rPr>
                <w:rFonts w:ascii="Times New Roman" w:hAnsi="Times New Roman"/>
                <w:spacing w:val="6"/>
                <w:sz w:val="24"/>
                <w:szCs w:val="24"/>
              </w:rPr>
            </w:pPr>
            <w:r w:rsidRPr="00415BCC">
              <w:rPr>
                <w:rFonts w:ascii="Times New Roman" w:hAnsi="Times New Roman"/>
                <w:spacing w:val="6"/>
                <w:sz w:val="24"/>
                <w:szCs w:val="24"/>
              </w:rPr>
              <w:t>Директор ______________ /___________/</w:t>
            </w:r>
          </w:p>
          <w:p w:rsidR="0040146F" w:rsidRPr="00415BCC" w:rsidRDefault="0040146F" w:rsidP="00021831">
            <w:pPr>
              <w:pStyle w:val="ac"/>
              <w:spacing w:before="0" w:beforeAutospacing="0" w:after="0" w:afterAutospacing="0"/>
              <w:jc w:val="both"/>
            </w:pPr>
            <w:r w:rsidRPr="00415BCC">
              <w:t>М.П.</w:t>
            </w:r>
          </w:p>
          <w:p w:rsidR="0040146F" w:rsidRPr="00415BCC" w:rsidRDefault="0040146F" w:rsidP="00021831">
            <w:pPr>
              <w:spacing w:after="0" w:line="240" w:lineRule="auto"/>
              <w:jc w:val="both"/>
              <w:rPr>
                <w:rFonts w:ascii="Times New Roman" w:hAnsi="Times New Roman"/>
                <w:spacing w:val="6"/>
                <w:sz w:val="24"/>
                <w:szCs w:val="24"/>
              </w:rPr>
            </w:pPr>
          </w:p>
        </w:tc>
        <w:tc>
          <w:tcPr>
            <w:tcW w:w="5580" w:type="dxa"/>
            <w:vAlign w:val="center"/>
          </w:tcPr>
          <w:p w:rsidR="0040146F" w:rsidRPr="00415BCC" w:rsidRDefault="0040146F" w:rsidP="00021831">
            <w:pPr>
              <w:pStyle w:val="ac"/>
              <w:spacing w:after="0"/>
              <w:jc w:val="both"/>
            </w:pPr>
            <w:r w:rsidRPr="00415BCC">
              <w:t>Администрация Беломорского муниципального округа</w:t>
            </w:r>
          </w:p>
          <w:p w:rsidR="0040146F" w:rsidRPr="00415BCC" w:rsidRDefault="0040146F" w:rsidP="00021831">
            <w:pPr>
              <w:spacing w:after="0" w:line="240" w:lineRule="auto"/>
              <w:rPr>
                <w:rStyle w:val="mail-message-map-nobreak"/>
                <w:rFonts w:ascii="Times New Roman" w:hAnsi="Times New Roman"/>
                <w:sz w:val="24"/>
                <w:szCs w:val="24"/>
                <w:shd w:val="clear" w:color="auto" w:fill="FFFFFF"/>
              </w:rPr>
            </w:pPr>
            <w:r w:rsidRPr="00415BCC">
              <w:rPr>
                <w:rFonts w:ascii="Times New Roman" w:hAnsi="Times New Roman"/>
                <w:sz w:val="24"/>
                <w:szCs w:val="24"/>
                <w:shd w:val="clear" w:color="auto" w:fill="FFFFFF"/>
              </w:rPr>
              <w:t xml:space="preserve">186500, Республика Карелия, г.Беломорск ул.Ленинская </w:t>
            </w:r>
            <w:r w:rsidRPr="00415BCC">
              <w:rPr>
                <w:rStyle w:val="mail-message-map-nobreak"/>
                <w:rFonts w:ascii="Times New Roman" w:hAnsi="Times New Roman"/>
                <w:sz w:val="24"/>
                <w:szCs w:val="24"/>
                <w:shd w:val="clear" w:color="auto" w:fill="FFFFFF"/>
              </w:rPr>
              <w:t>д.9</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Телефон (814-37) 5-14-65; 5-10-50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ИНН 1000012791, КПП 100001001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 xml:space="preserve">Администрация Беломорского муниципального округа (Администрация Беломорского муниципального округа, л/с </w:t>
            </w:r>
            <w:r w:rsidRPr="00415BCC">
              <w:rPr>
                <w:rFonts w:ascii="Times New Roman" w:hAnsi="Times New Roman"/>
                <w:b/>
                <w:bCs/>
                <w:sz w:val="24"/>
                <w:szCs w:val="24"/>
              </w:rPr>
              <w:t>03063050680</w:t>
            </w:r>
            <w:r w:rsidRPr="00415BCC">
              <w:rPr>
                <w:rFonts w:ascii="Times New Roman" w:hAnsi="Times New Roman"/>
                <w:sz w:val="24"/>
                <w:szCs w:val="24"/>
              </w:rPr>
              <w:t xml:space="preserve">) </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Казначейский счет 03231643865040000600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Банк получателя: Отделение-НБ Республика Карелия Банка России//УФК по Республике Карелия г. Петрозаводск</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БИК 018602104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Единый казначейский счет 40102810945370000073</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ОГРН 1231000006775</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ОКПО 80945269</w:t>
            </w:r>
          </w:p>
          <w:p w:rsidR="000140B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ОКТМО 86504000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ОКВЭД 84.11.34</w:t>
            </w:r>
          </w:p>
          <w:p w:rsidR="001D394B"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ОКОГУ 3300150</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ОКФС 14</w:t>
            </w:r>
          </w:p>
          <w:p w:rsidR="0040146F" w:rsidRPr="00415BCC" w:rsidRDefault="0040146F" w:rsidP="00021831">
            <w:pPr>
              <w:spacing w:after="0" w:line="240" w:lineRule="auto"/>
              <w:rPr>
                <w:rFonts w:ascii="Times New Roman" w:hAnsi="Times New Roman"/>
                <w:sz w:val="24"/>
                <w:szCs w:val="24"/>
              </w:rPr>
            </w:pPr>
            <w:r w:rsidRPr="00415BCC">
              <w:rPr>
                <w:rFonts w:ascii="Times New Roman" w:hAnsi="Times New Roman"/>
                <w:sz w:val="24"/>
                <w:szCs w:val="24"/>
              </w:rPr>
              <w:t>ОКОПФ 75404</w:t>
            </w:r>
          </w:p>
          <w:p w:rsidR="0040146F" w:rsidRPr="00415BCC" w:rsidRDefault="0040146F" w:rsidP="00021831">
            <w:pPr>
              <w:spacing w:after="0" w:line="240" w:lineRule="auto"/>
              <w:jc w:val="both"/>
              <w:rPr>
                <w:rFonts w:ascii="Times New Roman" w:hAnsi="Times New Roman"/>
                <w:sz w:val="24"/>
                <w:szCs w:val="24"/>
              </w:rPr>
            </w:pPr>
            <w:r w:rsidRPr="00415BCC">
              <w:rPr>
                <w:rFonts w:ascii="Times New Roman" w:hAnsi="Times New Roman"/>
                <w:sz w:val="24"/>
                <w:szCs w:val="24"/>
              </w:rPr>
              <w:t>________________ / ____________/</w:t>
            </w:r>
          </w:p>
          <w:p w:rsidR="0040146F" w:rsidRPr="00415BCC" w:rsidRDefault="0040146F" w:rsidP="00021831">
            <w:pPr>
              <w:pStyle w:val="ac"/>
              <w:spacing w:after="0"/>
              <w:jc w:val="both"/>
            </w:pPr>
            <w:r w:rsidRPr="00415BCC">
              <w:t>М.П</w:t>
            </w:r>
          </w:p>
        </w:tc>
      </w:tr>
    </w:tbl>
    <w:p w:rsidR="0040146F" w:rsidRPr="00415BCC" w:rsidRDefault="0040146F" w:rsidP="0040146F">
      <w:pPr>
        <w:tabs>
          <w:tab w:val="left" w:pos="360"/>
        </w:tabs>
        <w:spacing w:after="0" w:line="240" w:lineRule="auto"/>
        <w:jc w:val="both"/>
        <w:rPr>
          <w:rFonts w:ascii="Times New Roman" w:hAnsi="Times New Roman"/>
          <w:sz w:val="24"/>
          <w:szCs w:val="24"/>
        </w:rPr>
      </w:pPr>
    </w:p>
    <w:p w:rsidR="000F7E5E" w:rsidRPr="00415BCC" w:rsidRDefault="000F7E5E" w:rsidP="00C87E51">
      <w:pPr>
        <w:tabs>
          <w:tab w:val="left" w:pos="360"/>
        </w:tabs>
        <w:spacing w:after="0" w:line="240" w:lineRule="auto"/>
        <w:jc w:val="both"/>
        <w:rPr>
          <w:rFonts w:ascii="Times New Roman" w:hAnsi="Times New Roman"/>
          <w:sz w:val="24"/>
          <w:szCs w:val="24"/>
        </w:rPr>
      </w:pPr>
    </w:p>
    <w:sectPr w:rsidR="000F7E5E" w:rsidRPr="00415BCC" w:rsidSect="00021831">
      <w:pgSz w:w="11906" w:h="16838"/>
      <w:pgMar w:top="851" w:right="127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6CD" w:rsidRDefault="00CB56CD" w:rsidP="003E2290">
      <w:pPr>
        <w:spacing w:after="0" w:line="240" w:lineRule="auto"/>
      </w:pPr>
      <w:r>
        <w:separator/>
      </w:r>
    </w:p>
  </w:endnote>
  <w:endnote w:type="continuationSeparator" w:id="1">
    <w:p w:rsidR="00CB56CD" w:rsidRDefault="00CB56CD" w:rsidP="003E2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6CD" w:rsidRDefault="00CB56CD" w:rsidP="003E2290">
      <w:pPr>
        <w:spacing w:after="0" w:line="240" w:lineRule="auto"/>
      </w:pPr>
      <w:r>
        <w:separator/>
      </w:r>
    </w:p>
  </w:footnote>
  <w:footnote w:type="continuationSeparator" w:id="1">
    <w:p w:rsidR="00CB56CD" w:rsidRDefault="00CB56CD" w:rsidP="003E2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3C7B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9DEA3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0CF0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F0B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38F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287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72B2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A8C9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44FD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BA6630"/>
    <w:lvl w:ilvl="0">
      <w:start w:val="1"/>
      <w:numFmt w:val="bullet"/>
      <w:lvlText w:val=""/>
      <w:lvlJc w:val="left"/>
      <w:pPr>
        <w:tabs>
          <w:tab w:val="num" w:pos="360"/>
        </w:tabs>
        <w:ind w:left="360" w:hanging="360"/>
      </w:pPr>
      <w:rPr>
        <w:rFonts w:ascii="Symbol" w:hAnsi="Symbol" w:hint="default"/>
      </w:rPr>
    </w:lvl>
  </w:abstractNum>
  <w:abstractNum w:abstractNumId="10">
    <w:nsid w:val="075334BD"/>
    <w:multiLevelType w:val="hybridMultilevel"/>
    <w:tmpl w:val="04F8D9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37A51AC"/>
    <w:multiLevelType w:val="multilevel"/>
    <w:tmpl w:val="39DAEC2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2">
    <w:nsid w:val="1920184D"/>
    <w:multiLevelType w:val="multilevel"/>
    <w:tmpl w:val="E216F1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BF7A20"/>
    <w:multiLevelType w:val="hybridMultilevel"/>
    <w:tmpl w:val="E6F27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2583AD2"/>
    <w:multiLevelType w:val="multilevel"/>
    <w:tmpl w:val="A6E88C24"/>
    <w:lvl w:ilvl="0">
      <w:start w:val="1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FA6A05"/>
    <w:multiLevelType w:val="hybridMultilevel"/>
    <w:tmpl w:val="D006F16A"/>
    <w:lvl w:ilvl="0" w:tplc="30F471D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B87405"/>
    <w:multiLevelType w:val="multilevel"/>
    <w:tmpl w:val="44BAEE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F160DB2"/>
    <w:multiLevelType w:val="multilevel"/>
    <w:tmpl w:val="2278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20E0FF3"/>
    <w:multiLevelType w:val="hybridMultilevel"/>
    <w:tmpl w:val="3552082A"/>
    <w:lvl w:ilvl="0" w:tplc="573E5BC6">
      <w:start w:val="4"/>
      <w:numFmt w:val="decimal"/>
      <w:lvlText w:val="%1"/>
      <w:lvlJc w:val="left"/>
      <w:pPr>
        <w:tabs>
          <w:tab w:val="num" w:pos="5760"/>
        </w:tabs>
        <w:ind w:left="5760" w:hanging="360"/>
      </w:pPr>
      <w:rPr>
        <w:rFonts w:cs="Times New Roman" w:hint="default"/>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19">
    <w:nsid w:val="34491B71"/>
    <w:multiLevelType w:val="hybridMultilevel"/>
    <w:tmpl w:val="951497B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0">
    <w:nsid w:val="3543027A"/>
    <w:multiLevelType w:val="multilevel"/>
    <w:tmpl w:val="4E8CC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CD02EDA"/>
    <w:multiLevelType w:val="hybridMultilevel"/>
    <w:tmpl w:val="A058B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D71681"/>
    <w:multiLevelType w:val="hybridMultilevel"/>
    <w:tmpl w:val="98CA292C"/>
    <w:lvl w:ilvl="0" w:tplc="14C648C2">
      <w:start w:val="2"/>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3">
    <w:nsid w:val="458675AF"/>
    <w:multiLevelType w:val="hybridMultilevel"/>
    <w:tmpl w:val="72F213BE"/>
    <w:lvl w:ilvl="0" w:tplc="009CA5BA">
      <w:start w:val="4"/>
      <w:numFmt w:val="decimal"/>
      <w:lvlText w:val="%1"/>
      <w:lvlJc w:val="left"/>
      <w:pPr>
        <w:tabs>
          <w:tab w:val="num" w:pos="5463"/>
        </w:tabs>
        <w:ind w:left="5463" w:hanging="360"/>
      </w:pPr>
      <w:rPr>
        <w:rFonts w:cs="Times New Roman" w:hint="default"/>
      </w:rPr>
    </w:lvl>
    <w:lvl w:ilvl="1" w:tplc="04190019" w:tentative="1">
      <w:start w:val="1"/>
      <w:numFmt w:val="lowerLetter"/>
      <w:lvlText w:val="%2."/>
      <w:lvlJc w:val="left"/>
      <w:pPr>
        <w:tabs>
          <w:tab w:val="num" w:pos="6183"/>
        </w:tabs>
        <w:ind w:left="6183" w:hanging="360"/>
      </w:pPr>
      <w:rPr>
        <w:rFonts w:cs="Times New Roman"/>
      </w:rPr>
    </w:lvl>
    <w:lvl w:ilvl="2" w:tplc="0419001B" w:tentative="1">
      <w:start w:val="1"/>
      <w:numFmt w:val="lowerRoman"/>
      <w:lvlText w:val="%3."/>
      <w:lvlJc w:val="right"/>
      <w:pPr>
        <w:tabs>
          <w:tab w:val="num" w:pos="6903"/>
        </w:tabs>
        <w:ind w:left="6903" w:hanging="180"/>
      </w:pPr>
      <w:rPr>
        <w:rFonts w:cs="Times New Roman"/>
      </w:rPr>
    </w:lvl>
    <w:lvl w:ilvl="3" w:tplc="0419000F" w:tentative="1">
      <w:start w:val="1"/>
      <w:numFmt w:val="decimal"/>
      <w:lvlText w:val="%4."/>
      <w:lvlJc w:val="left"/>
      <w:pPr>
        <w:tabs>
          <w:tab w:val="num" w:pos="7623"/>
        </w:tabs>
        <w:ind w:left="7623" w:hanging="360"/>
      </w:pPr>
      <w:rPr>
        <w:rFonts w:cs="Times New Roman"/>
      </w:rPr>
    </w:lvl>
    <w:lvl w:ilvl="4" w:tplc="04190019" w:tentative="1">
      <w:start w:val="1"/>
      <w:numFmt w:val="lowerLetter"/>
      <w:lvlText w:val="%5."/>
      <w:lvlJc w:val="left"/>
      <w:pPr>
        <w:tabs>
          <w:tab w:val="num" w:pos="8343"/>
        </w:tabs>
        <w:ind w:left="8343" w:hanging="360"/>
      </w:pPr>
      <w:rPr>
        <w:rFonts w:cs="Times New Roman"/>
      </w:rPr>
    </w:lvl>
    <w:lvl w:ilvl="5" w:tplc="0419001B" w:tentative="1">
      <w:start w:val="1"/>
      <w:numFmt w:val="lowerRoman"/>
      <w:lvlText w:val="%6."/>
      <w:lvlJc w:val="right"/>
      <w:pPr>
        <w:tabs>
          <w:tab w:val="num" w:pos="9063"/>
        </w:tabs>
        <w:ind w:left="9063" w:hanging="180"/>
      </w:pPr>
      <w:rPr>
        <w:rFonts w:cs="Times New Roman"/>
      </w:rPr>
    </w:lvl>
    <w:lvl w:ilvl="6" w:tplc="0419000F" w:tentative="1">
      <w:start w:val="1"/>
      <w:numFmt w:val="decimal"/>
      <w:lvlText w:val="%7."/>
      <w:lvlJc w:val="left"/>
      <w:pPr>
        <w:tabs>
          <w:tab w:val="num" w:pos="9783"/>
        </w:tabs>
        <w:ind w:left="9783" w:hanging="360"/>
      </w:pPr>
      <w:rPr>
        <w:rFonts w:cs="Times New Roman"/>
      </w:rPr>
    </w:lvl>
    <w:lvl w:ilvl="7" w:tplc="04190019" w:tentative="1">
      <w:start w:val="1"/>
      <w:numFmt w:val="lowerLetter"/>
      <w:lvlText w:val="%8."/>
      <w:lvlJc w:val="left"/>
      <w:pPr>
        <w:tabs>
          <w:tab w:val="num" w:pos="10503"/>
        </w:tabs>
        <w:ind w:left="10503" w:hanging="360"/>
      </w:pPr>
      <w:rPr>
        <w:rFonts w:cs="Times New Roman"/>
      </w:rPr>
    </w:lvl>
    <w:lvl w:ilvl="8" w:tplc="0419001B" w:tentative="1">
      <w:start w:val="1"/>
      <w:numFmt w:val="lowerRoman"/>
      <w:lvlText w:val="%9."/>
      <w:lvlJc w:val="right"/>
      <w:pPr>
        <w:tabs>
          <w:tab w:val="num" w:pos="11223"/>
        </w:tabs>
        <w:ind w:left="11223" w:hanging="180"/>
      </w:pPr>
      <w:rPr>
        <w:rFonts w:cs="Times New Roman"/>
      </w:rPr>
    </w:lvl>
  </w:abstractNum>
  <w:abstractNum w:abstractNumId="24">
    <w:nsid w:val="522A54DC"/>
    <w:multiLevelType w:val="hybridMultilevel"/>
    <w:tmpl w:val="97041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2E007BE"/>
    <w:multiLevelType w:val="hybridMultilevel"/>
    <w:tmpl w:val="E2906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6855D7"/>
    <w:multiLevelType w:val="singleLevel"/>
    <w:tmpl w:val="B38C85D2"/>
    <w:lvl w:ilvl="0">
      <w:start w:val="3"/>
      <w:numFmt w:val="bullet"/>
      <w:lvlText w:val="-"/>
      <w:lvlJc w:val="left"/>
      <w:pPr>
        <w:tabs>
          <w:tab w:val="num" w:pos="360"/>
        </w:tabs>
        <w:ind w:left="360" w:hanging="360"/>
      </w:pPr>
      <w:rPr>
        <w:rFonts w:hint="default"/>
      </w:rPr>
    </w:lvl>
  </w:abstractNum>
  <w:abstractNum w:abstractNumId="27">
    <w:nsid w:val="6AA342C1"/>
    <w:multiLevelType w:val="hybridMultilevel"/>
    <w:tmpl w:val="3ACE4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1B3579"/>
    <w:multiLevelType w:val="multilevel"/>
    <w:tmpl w:val="53985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4DE3C20"/>
    <w:multiLevelType w:val="multilevel"/>
    <w:tmpl w:val="256E3C6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7B843749"/>
    <w:multiLevelType w:val="singleLevel"/>
    <w:tmpl w:val="4120B54E"/>
    <w:lvl w:ilvl="0">
      <w:start w:val="1"/>
      <w:numFmt w:val="decimal"/>
      <w:lvlText w:val="%1."/>
      <w:legacy w:legacy="1" w:legacySpace="0" w:legacyIndent="353"/>
      <w:lvlJc w:val="left"/>
      <w:rPr>
        <w:rFonts w:ascii="Times New Roman" w:hAnsi="Times New Roman" w:cs="Times New Roman" w:hint="default"/>
      </w:rPr>
    </w:lvl>
  </w:abstractNum>
  <w:num w:numId="1">
    <w:abstractNumId w:val="15"/>
  </w:num>
  <w:num w:numId="2">
    <w:abstractNumId w:val="21"/>
  </w:num>
  <w:num w:numId="3">
    <w:abstractNumId w:val="25"/>
  </w:num>
  <w:num w:numId="4">
    <w:abstractNumId w:val="24"/>
  </w:num>
  <w:num w:numId="5">
    <w:abstractNumId w:val="10"/>
  </w:num>
  <w:num w:numId="6">
    <w:abstractNumId w:val="13"/>
  </w:num>
  <w:num w:numId="7">
    <w:abstractNumId w:val="11"/>
  </w:num>
  <w:num w:numId="8">
    <w:abstractNumId w:val="29"/>
  </w:num>
  <w:num w:numId="9">
    <w:abstractNumId w:val="30"/>
  </w:num>
  <w:num w:numId="10">
    <w:abstractNumId w:val="14"/>
  </w:num>
  <w:num w:numId="11">
    <w:abstractNumId w:val="26"/>
  </w:num>
  <w:num w:numId="12">
    <w:abstractNumId w:val="7"/>
  </w:num>
  <w:num w:numId="13">
    <w:abstractNumId w:val="19"/>
  </w:num>
  <w:num w:numId="14">
    <w:abstractNumId w:val="27"/>
  </w:num>
  <w:num w:numId="15">
    <w:abstractNumId w:val="22"/>
  </w:num>
  <w:num w:numId="16">
    <w:abstractNumId w:val="18"/>
  </w:num>
  <w:num w:numId="17">
    <w:abstractNumId w:val="23"/>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lvlOverride w:ilvl="0">
      <w:startOverride w:val="1"/>
    </w:lvlOverride>
  </w:num>
  <w:num w:numId="28">
    <w:abstractNumId w:val="16"/>
  </w:num>
  <w:num w:numId="29">
    <w:abstractNumId w:val="12"/>
  </w:num>
  <w:num w:numId="30">
    <w:abstractNumId w:val="20"/>
    <w:lvlOverride w:ilvl="0">
      <w:startOverride w:val="1"/>
    </w:lvlOverride>
  </w:num>
  <w:num w:numId="31">
    <w:abstractNumId w:val="28"/>
    <w:lvlOverride w:ilvl="0">
      <w:startOverride w:val="1"/>
    </w:lvlOverride>
  </w:num>
  <w:num w:numId="32">
    <w:abstractNumId w:val="28"/>
    <w:lvlOverride w:ilvl="0">
      <w:startOverride w:val="2"/>
    </w:lvlOverride>
  </w:num>
  <w:num w:numId="33">
    <w:abstractNumId w:val="28"/>
    <w:lvlOverride w:ilvl="0">
      <w:startOverride w:val="3"/>
    </w:lvlOverride>
  </w:num>
  <w:num w:numId="34">
    <w:abstractNumId w:val="28"/>
    <w:lvlOverride w:ilvl="0">
      <w:startOverride w:val="4"/>
    </w:lvlOverride>
  </w:num>
  <w:num w:numId="35">
    <w:abstractNumId w:val="28"/>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08"/>
  <w:drawingGridVerticalSpacing w:val="181"/>
  <w:displayHorizontalDrawingGridEvery w:val="2"/>
  <w:characterSpacingControl w:val="doNotCompress"/>
  <w:footnotePr>
    <w:footnote w:id="0"/>
    <w:footnote w:id="1"/>
  </w:footnotePr>
  <w:endnotePr>
    <w:endnote w:id="0"/>
    <w:endnote w:id="1"/>
  </w:endnotePr>
  <w:compat/>
  <w:rsids>
    <w:rsidRoot w:val="00E25686"/>
    <w:rsid w:val="00001FA6"/>
    <w:rsid w:val="00002174"/>
    <w:rsid w:val="00003E93"/>
    <w:rsid w:val="00010D30"/>
    <w:rsid w:val="000140BB"/>
    <w:rsid w:val="00021831"/>
    <w:rsid w:val="000262CE"/>
    <w:rsid w:val="00035C0C"/>
    <w:rsid w:val="0004571C"/>
    <w:rsid w:val="000475CF"/>
    <w:rsid w:val="00057E31"/>
    <w:rsid w:val="000615E0"/>
    <w:rsid w:val="000662CF"/>
    <w:rsid w:val="00067A30"/>
    <w:rsid w:val="00071A5D"/>
    <w:rsid w:val="00074816"/>
    <w:rsid w:val="000748E4"/>
    <w:rsid w:val="0007667F"/>
    <w:rsid w:val="00080BA4"/>
    <w:rsid w:val="00092A88"/>
    <w:rsid w:val="00097A7F"/>
    <w:rsid w:val="000A1D31"/>
    <w:rsid w:val="000A2EA4"/>
    <w:rsid w:val="000A3EB8"/>
    <w:rsid w:val="000B0A35"/>
    <w:rsid w:val="000B172E"/>
    <w:rsid w:val="000B1AB9"/>
    <w:rsid w:val="000B7469"/>
    <w:rsid w:val="000D0BFA"/>
    <w:rsid w:val="000D29DA"/>
    <w:rsid w:val="000D55A5"/>
    <w:rsid w:val="000D61ED"/>
    <w:rsid w:val="000E1657"/>
    <w:rsid w:val="000E5CE7"/>
    <w:rsid w:val="000F7E5E"/>
    <w:rsid w:val="00100488"/>
    <w:rsid w:val="001019FB"/>
    <w:rsid w:val="001027C5"/>
    <w:rsid w:val="00102A4D"/>
    <w:rsid w:val="00112484"/>
    <w:rsid w:val="001217D8"/>
    <w:rsid w:val="00122387"/>
    <w:rsid w:val="001231A7"/>
    <w:rsid w:val="00126329"/>
    <w:rsid w:val="00126632"/>
    <w:rsid w:val="00127248"/>
    <w:rsid w:val="001275A8"/>
    <w:rsid w:val="001309FB"/>
    <w:rsid w:val="0013197D"/>
    <w:rsid w:val="00132FA4"/>
    <w:rsid w:val="00133AC6"/>
    <w:rsid w:val="001361A8"/>
    <w:rsid w:val="00137B7C"/>
    <w:rsid w:val="00137F0B"/>
    <w:rsid w:val="00150723"/>
    <w:rsid w:val="00151FB5"/>
    <w:rsid w:val="00154B3D"/>
    <w:rsid w:val="001555D7"/>
    <w:rsid w:val="00162C76"/>
    <w:rsid w:val="001638C4"/>
    <w:rsid w:val="00165587"/>
    <w:rsid w:val="00167F51"/>
    <w:rsid w:val="0018122C"/>
    <w:rsid w:val="00186E7D"/>
    <w:rsid w:val="001876AD"/>
    <w:rsid w:val="0019273B"/>
    <w:rsid w:val="00195795"/>
    <w:rsid w:val="001A673B"/>
    <w:rsid w:val="001B085B"/>
    <w:rsid w:val="001B133A"/>
    <w:rsid w:val="001B6738"/>
    <w:rsid w:val="001C0EBD"/>
    <w:rsid w:val="001C51F0"/>
    <w:rsid w:val="001D1BFA"/>
    <w:rsid w:val="001D2A76"/>
    <w:rsid w:val="001D394B"/>
    <w:rsid w:val="001D5C87"/>
    <w:rsid w:val="001E1714"/>
    <w:rsid w:val="001E1DB5"/>
    <w:rsid w:val="001E3AFF"/>
    <w:rsid w:val="001E43E6"/>
    <w:rsid w:val="001F3A07"/>
    <w:rsid w:val="001F552E"/>
    <w:rsid w:val="00206F36"/>
    <w:rsid w:val="002123EA"/>
    <w:rsid w:val="0021491D"/>
    <w:rsid w:val="0021505B"/>
    <w:rsid w:val="002159E5"/>
    <w:rsid w:val="002175EB"/>
    <w:rsid w:val="002253BC"/>
    <w:rsid w:val="00226420"/>
    <w:rsid w:val="00227624"/>
    <w:rsid w:val="002279EB"/>
    <w:rsid w:val="00230246"/>
    <w:rsid w:val="002408E6"/>
    <w:rsid w:val="002410ED"/>
    <w:rsid w:val="00242E30"/>
    <w:rsid w:val="00243739"/>
    <w:rsid w:val="0024432D"/>
    <w:rsid w:val="00246087"/>
    <w:rsid w:val="00250749"/>
    <w:rsid w:val="00250DB3"/>
    <w:rsid w:val="00251991"/>
    <w:rsid w:val="00252838"/>
    <w:rsid w:val="0026029D"/>
    <w:rsid w:val="002660BF"/>
    <w:rsid w:val="0027360E"/>
    <w:rsid w:val="00273615"/>
    <w:rsid w:val="0028198B"/>
    <w:rsid w:val="00292AD6"/>
    <w:rsid w:val="002939EF"/>
    <w:rsid w:val="0029621A"/>
    <w:rsid w:val="002A20BB"/>
    <w:rsid w:val="002A3948"/>
    <w:rsid w:val="002B1D12"/>
    <w:rsid w:val="002B1F4E"/>
    <w:rsid w:val="002B2A07"/>
    <w:rsid w:val="002B2F20"/>
    <w:rsid w:val="002C556F"/>
    <w:rsid w:val="002C742C"/>
    <w:rsid w:val="002D03F7"/>
    <w:rsid w:val="002D0D20"/>
    <w:rsid w:val="002E2210"/>
    <w:rsid w:val="002E2855"/>
    <w:rsid w:val="002E3F58"/>
    <w:rsid w:val="002E4B37"/>
    <w:rsid w:val="002E523D"/>
    <w:rsid w:val="002E5A74"/>
    <w:rsid w:val="002E65CC"/>
    <w:rsid w:val="002E73C1"/>
    <w:rsid w:val="002F340D"/>
    <w:rsid w:val="002F46F3"/>
    <w:rsid w:val="002F4FAF"/>
    <w:rsid w:val="003035A3"/>
    <w:rsid w:val="00304654"/>
    <w:rsid w:val="00306621"/>
    <w:rsid w:val="0031148F"/>
    <w:rsid w:val="003179AC"/>
    <w:rsid w:val="003214F0"/>
    <w:rsid w:val="00321E7B"/>
    <w:rsid w:val="00323F46"/>
    <w:rsid w:val="003264AD"/>
    <w:rsid w:val="003354C3"/>
    <w:rsid w:val="003363B7"/>
    <w:rsid w:val="00351BA3"/>
    <w:rsid w:val="00353B9C"/>
    <w:rsid w:val="00361BE9"/>
    <w:rsid w:val="00372447"/>
    <w:rsid w:val="00373C86"/>
    <w:rsid w:val="0038001A"/>
    <w:rsid w:val="00383C98"/>
    <w:rsid w:val="003A0726"/>
    <w:rsid w:val="003A0C6B"/>
    <w:rsid w:val="003A4CE1"/>
    <w:rsid w:val="003A5E57"/>
    <w:rsid w:val="003A74E1"/>
    <w:rsid w:val="003B144B"/>
    <w:rsid w:val="003B26D4"/>
    <w:rsid w:val="003B5853"/>
    <w:rsid w:val="003B5A3B"/>
    <w:rsid w:val="003B7BB0"/>
    <w:rsid w:val="003D75F9"/>
    <w:rsid w:val="003D7BAD"/>
    <w:rsid w:val="003E0F65"/>
    <w:rsid w:val="003E2290"/>
    <w:rsid w:val="003F109B"/>
    <w:rsid w:val="003F37E3"/>
    <w:rsid w:val="003F4EA1"/>
    <w:rsid w:val="003F52AB"/>
    <w:rsid w:val="00400114"/>
    <w:rsid w:val="0040146F"/>
    <w:rsid w:val="00402088"/>
    <w:rsid w:val="0040411F"/>
    <w:rsid w:val="00405BAE"/>
    <w:rsid w:val="004067BD"/>
    <w:rsid w:val="00407011"/>
    <w:rsid w:val="00411A12"/>
    <w:rsid w:val="00414C88"/>
    <w:rsid w:val="00415BCC"/>
    <w:rsid w:val="00416FFB"/>
    <w:rsid w:val="00423637"/>
    <w:rsid w:val="00426397"/>
    <w:rsid w:val="00431640"/>
    <w:rsid w:val="00434B3B"/>
    <w:rsid w:val="004407E0"/>
    <w:rsid w:val="00444108"/>
    <w:rsid w:val="00444373"/>
    <w:rsid w:val="00444399"/>
    <w:rsid w:val="004447AE"/>
    <w:rsid w:val="00445DDB"/>
    <w:rsid w:val="004618AC"/>
    <w:rsid w:val="004627A1"/>
    <w:rsid w:val="004634FC"/>
    <w:rsid w:val="00464E62"/>
    <w:rsid w:val="00472072"/>
    <w:rsid w:val="00473E21"/>
    <w:rsid w:val="004825FC"/>
    <w:rsid w:val="00483AB0"/>
    <w:rsid w:val="004906C5"/>
    <w:rsid w:val="00491119"/>
    <w:rsid w:val="00497CB8"/>
    <w:rsid w:val="004A400D"/>
    <w:rsid w:val="004B0BDE"/>
    <w:rsid w:val="004B6CD8"/>
    <w:rsid w:val="004C310A"/>
    <w:rsid w:val="004C4393"/>
    <w:rsid w:val="004D2F53"/>
    <w:rsid w:val="004D392D"/>
    <w:rsid w:val="004F22E9"/>
    <w:rsid w:val="004F5A91"/>
    <w:rsid w:val="00501A4B"/>
    <w:rsid w:val="0051176C"/>
    <w:rsid w:val="005119F3"/>
    <w:rsid w:val="005128C8"/>
    <w:rsid w:val="00514002"/>
    <w:rsid w:val="00521915"/>
    <w:rsid w:val="00525966"/>
    <w:rsid w:val="00533327"/>
    <w:rsid w:val="00534E3A"/>
    <w:rsid w:val="00553B5B"/>
    <w:rsid w:val="005545CA"/>
    <w:rsid w:val="00564246"/>
    <w:rsid w:val="00564F4E"/>
    <w:rsid w:val="00565A96"/>
    <w:rsid w:val="00565E94"/>
    <w:rsid w:val="00567920"/>
    <w:rsid w:val="005717EA"/>
    <w:rsid w:val="00576681"/>
    <w:rsid w:val="005776BE"/>
    <w:rsid w:val="00580887"/>
    <w:rsid w:val="00580915"/>
    <w:rsid w:val="00580FC1"/>
    <w:rsid w:val="005822DB"/>
    <w:rsid w:val="00584810"/>
    <w:rsid w:val="00584F4A"/>
    <w:rsid w:val="005A4581"/>
    <w:rsid w:val="005A58C9"/>
    <w:rsid w:val="005A717D"/>
    <w:rsid w:val="005B0954"/>
    <w:rsid w:val="005B1BBA"/>
    <w:rsid w:val="005B1F4D"/>
    <w:rsid w:val="005B4FFD"/>
    <w:rsid w:val="005B73C1"/>
    <w:rsid w:val="005C5F25"/>
    <w:rsid w:val="005D43A1"/>
    <w:rsid w:val="005D4736"/>
    <w:rsid w:val="005D5D8F"/>
    <w:rsid w:val="005D7686"/>
    <w:rsid w:val="005E1763"/>
    <w:rsid w:val="005E3640"/>
    <w:rsid w:val="005E42E1"/>
    <w:rsid w:val="005E6278"/>
    <w:rsid w:val="005F2728"/>
    <w:rsid w:val="005F2C12"/>
    <w:rsid w:val="005F30FD"/>
    <w:rsid w:val="006004D0"/>
    <w:rsid w:val="0060241E"/>
    <w:rsid w:val="006050E1"/>
    <w:rsid w:val="00613849"/>
    <w:rsid w:val="006141F2"/>
    <w:rsid w:val="0061515B"/>
    <w:rsid w:val="00627A3E"/>
    <w:rsid w:val="00637878"/>
    <w:rsid w:val="0064243A"/>
    <w:rsid w:val="00643E04"/>
    <w:rsid w:val="006453B0"/>
    <w:rsid w:val="00647571"/>
    <w:rsid w:val="00653A1B"/>
    <w:rsid w:val="00657A40"/>
    <w:rsid w:val="00664248"/>
    <w:rsid w:val="0067212F"/>
    <w:rsid w:val="00672DBF"/>
    <w:rsid w:val="00675AF9"/>
    <w:rsid w:val="006763AD"/>
    <w:rsid w:val="00676504"/>
    <w:rsid w:val="00676A53"/>
    <w:rsid w:val="00676E8B"/>
    <w:rsid w:val="00683F48"/>
    <w:rsid w:val="0069026F"/>
    <w:rsid w:val="00690540"/>
    <w:rsid w:val="00691D2E"/>
    <w:rsid w:val="00694B28"/>
    <w:rsid w:val="006A0148"/>
    <w:rsid w:val="006A01EC"/>
    <w:rsid w:val="006A0778"/>
    <w:rsid w:val="006A1C1B"/>
    <w:rsid w:val="006A273E"/>
    <w:rsid w:val="006A2953"/>
    <w:rsid w:val="006A3B2B"/>
    <w:rsid w:val="006A4456"/>
    <w:rsid w:val="006C0FCF"/>
    <w:rsid w:val="006C43C4"/>
    <w:rsid w:val="006C5C3B"/>
    <w:rsid w:val="006C6072"/>
    <w:rsid w:val="006D2A09"/>
    <w:rsid w:val="006D2BB9"/>
    <w:rsid w:val="006D34A2"/>
    <w:rsid w:val="006D5691"/>
    <w:rsid w:val="006E04EE"/>
    <w:rsid w:val="006E44AA"/>
    <w:rsid w:val="006E72F1"/>
    <w:rsid w:val="006F13ED"/>
    <w:rsid w:val="006F1BC8"/>
    <w:rsid w:val="00700127"/>
    <w:rsid w:val="007021BA"/>
    <w:rsid w:val="007043B1"/>
    <w:rsid w:val="00706BDE"/>
    <w:rsid w:val="00706FE5"/>
    <w:rsid w:val="007106A8"/>
    <w:rsid w:val="00711DB1"/>
    <w:rsid w:val="00711E7A"/>
    <w:rsid w:val="0071262D"/>
    <w:rsid w:val="007162F3"/>
    <w:rsid w:val="00717630"/>
    <w:rsid w:val="00720A00"/>
    <w:rsid w:val="00720CA2"/>
    <w:rsid w:val="0073012C"/>
    <w:rsid w:val="007330A0"/>
    <w:rsid w:val="00734C9F"/>
    <w:rsid w:val="007372CD"/>
    <w:rsid w:val="007461CD"/>
    <w:rsid w:val="00746A43"/>
    <w:rsid w:val="0075086A"/>
    <w:rsid w:val="00751733"/>
    <w:rsid w:val="007517D6"/>
    <w:rsid w:val="00751DC5"/>
    <w:rsid w:val="007535A2"/>
    <w:rsid w:val="007547FC"/>
    <w:rsid w:val="00757782"/>
    <w:rsid w:val="00762DE7"/>
    <w:rsid w:val="007635E2"/>
    <w:rsid w:val="00764C9C"/>
    <w:rsid w:val="0077226B"/>
    <w:rsid w:val="00781729"/>
    <w:rsid w:val="00781F47"/>
    <w:rsid w:val="007878D5"/>
    <w:rsid w:val="00793D7C"/>
    <w:rsid w:val="007A0D78"/>
    <w:rsid w:val="007A299A"/>
    <w:rsid w:val="007A4124"/>
    <w:rsid w:val="007A5B2F"/>
    <w:rsid w:val="007B7895"/>
    <w:rsid w:val="007C3A90"/>
    <w:rsid w:val="007C44F5"/>
    <w:rsid w:val="007C7E02"/>
    <w:rsid w:val="007D23AA"/>
    <w:rsid w:val="007D6B1C"/>
    <w:rsid w:val="007D7261"/>
    <w:rsid w:val="007D7290"/>
    <w:rsid w:val="007E5DCF"/>
    <w:rsid w:val="007E5FD2"/>
    <w:rsid w:val="0080194E"/>
    <w:rsid w:val="00803A8B"/>
    <w:rsid w:val="008041C5"/>
    <w:rsid w:val="008045CF"/>
    <w:rsid w:val="00811BFC"/>
    <w:rsid w:val="0081243F"/>
    <w:rsid w:val="008150A1"/>
    <w:rsid w:val="00830E60"/>
    <w:rsid w:val="00842360"/>
    <w:rsid w:val="00846360"/>
    <w:rsid w:val="008465D8"/>
    <w:rsid w:val="00850529"/>
    <w:rsid w:val="00856EF4"/>
    <w:rsid w:val="00861243"/>
    <w:rsid w:val="008636A0"/>
    <w:rsid w:val="0086680D"/>
    <w:rsid w:val="0087147F"/>
    <w:rsid w:val="00872775"/>
    <w:rsid w:val="00876204"/>
    <w:rsid w:val="00877E07"/>
    <w:rsid w:val="00881FFF"/>
    <w:rsid w:val="008913EA"/>
    <w:rsid w:val="00892CEA"/>
    <w:rsid w:val="00893DB1"/>
    <w:rsid w:val="0089642B"/>
    <w:rsid w:val="00897428"/>
    <w:rsid w:val="008A7B0B"/>
    <w:rsid w:val="008B5128"/>
    <w:rsid w:val="008B627B"/>
    <w:rsid w:val="008C31BD"/>
    <w:rsid w:val="008C34C4"/>
    <w:rsid w:val="008D21DC"/>
    <w:rsid w:val="008D3825"/>
    <w:rsid w:val="008D596E"/>
    <w:rsid w:val="008E0060"/>
    <w:rsid w:val="008E0084"/>
    <w:rsid w:val="008E2DE1"/>
    <w:rsid w:val="008E43B7"/>
    <w:rsid w:val="008E52C2"/>
    <w:rsid w:val="008F1192"/>
    <w:rsid w:val="008F4556"/>
    <w:rsid w:val="008F532E"/>
    <w:rsid w:val="008F62C7"/>
    <w:rsid w:val="009000ED"/>
    <w:rsid w:val="00902AE4"/>
    <w:rsid w:val="00902FD1"/>
    <w:rsid w:val="00907764"/>
    <w:rsid w:val="009104D7"/>
    <w:rsid w:val="00911FB0"/>
    <w:rsid w:val="0091562F"/>
    <w:rsid w:val="00915F5C"/>
    <w:rsid w:val="00920C1F"/>
    <w:rsid w:val="00923311"/>
    <w:rsid w:val="00925E74"/>
    <w:rsid w:val="009275E7"/>
    <w:rsid w:val="00932F89"/>
    <w:rsid w:val="00933209"/>
    <w:rsid w:val="00945ACC"/>
    <w:rsid w:val="00945FF8"/>
    <w:rsid w:val="00946809"/>
    <w:rsid w:val="009501FE"/>
    <w:rsid w:val="00951AA2"/>
    <w:rsid w:val="00953D5D"/>
    <w:rsid w:val="009543A0"/>
    <w:rsid w:val="00963ACF"/>
    <w:rsid w:val="009719C0"/>
    <w:rsid w:val="00980954"/>
    <w:rsid w:val="00980B66"/>
    <w:rsid w:val="00981941"/>
    <w:rsid w:val="009968FA"/>
    <w:rsid w:val="00997272"/>
    <w:rsid w:val="009A210C"/>
    <w:rsid w:val="009A2904"/>
    <w:rsid w:val="009A372E"/>
    <w:rsid w:val="009A6AD5"/>
    <w:rsid w:val="009A6DCD"/>
    <w:rsid w:val="009A76AC"/>
    <w:rsid w:val="009B07EA"/>
    <w:rsid w:val="009B31FF"/>
    <w:rsid w:val="009B7844"/>
    <w:rsid w:val="009C01D6"/>
    <w:rsid w:val="009C1994"/>
    <w:rsid w:val="009C1C99"/>
    <w:rsid w:val="009C21C2"/>
    <w:rsid w:val="009C44AE"/>
    <w:rsid w:val="009D316E"/>
    <w:rsid w:val="009D759D"/>
    <w:rsid w:val="009E785B"/>
    <w:rsid w:val="009F1690"/>
    <w:rsid w:val="009F2D12"/>
    <w:rsid w:val="009F2E61"/>
    <w:rsid w:val="009F6703"/>
    <w:rsid w:val="00A001B7"/>
    <w:rsid w:val="00A02627"/>
    <w:rsid w:val="00A04FD6"/>
    <w:rsid w:val="00A16087"/>
    <w:rsid w:val="00A21BE8"/>
    <w:rsid w:val="00A240B9"/>
    <w:rsid w:val="00A24410"/>
    <w:rsid w:val="00A26264"/>
    <w:rsid w:val="00A31ABF"/>
    <w:rsid w:val="00A36D4E"/>
    <w:rsid w:val="00A56780"/>
    <w:rsid w:val="00A712B3"/>
    <w:rsid w:val="00A73D9F"/>
    <w:rsid w:val="00A74CB2"/>
    <w:rsid w:val="00A768C6"/>
    <w:rsid w:val="00A854C6"/>
    <w:rsid w:val="00A86580"/>
    <w:rsid w:val="00A94910"/>
    <w:rsid w:val="00A9702F"/>
    <w:rsid w:val="00AA1235"/>
    <w:rsid w:val="00AA4207"/>
    <w:rsid w:val="00AB18D1"/>
    <w:rsid w:val="00AB4338"/>
    <w:rsid w:val="00AB504A"/>
    <w:rsid w:val="00AC04FE"/>
    <w:rsid w:val="00AD04E8"/>
    <w:rsid w:val="00AD052C"/>
    <w:rsid w:val="00AD0F7E"/>
    <w:rsid w:val="00AD2B90"/>
    <w:rsid w:val="00AD60A6"/>
    <w:rsid w:val="00AD6573"/>
    <w:rsid w:val="00AE1852"/>
    <w:rsid w:val="00AF1385"/>
    <w:rsid w:val="00AF2978"/>
    <w:rsid w:val="00AF2CCC"/>
    <w:rsid w:val="00AF364E"/>
    <w:rsid w:val="00B0320D"/>
    <w:rsid w:val="00B11EBA"/>
    <w:rsid w:val="00B2199A"/>
    <w:rsid w:val="00B23FCF"/>
    <w:rsid w:val="00B241B8"/>
    <w:rsid w:val="00B33D6C"/>
    <w:rsid w:val="00B34375"/>
    <w:rsid w:val="00B36042"/>
    <w:rsid w:val="00B3608D"/>
    <w:rsid w:val="00B37A05"/>
    <w:rsid w:val="00B404B5"/>
    <w:rsid w:val="00B45A16"/>
    <w:rsid w:val="00B469B6"/>
    <w:rsid w:val="00B5409E"/>
    <w:rsid w:val="00B540BF"/>
    <w:rsid w:val="00B61083"/>
    <w:rsid w:val="00B64266"/>
    <w:rsid w:val="00B65670"/>
    <w:rsid w:val="00B75734"/>
    <w:rsid w:val="00B75C66"/>
    <w:rsid w:val="00B77F27"/>
    <w:rsid w:val="00B80B1A"/>
    <w:rsid w:val="00B911AA"/>
    <w:rsid w:val="00B91218"/>
    <w:rsid w:val="00B91DE3"/>
    <w:rsid w:val="00B9224E"/>
    <w:rsid w:val="00BA50E0"/>
    <w:rsid w:val="00BA61E0"/>
    <w:rsid w:val="00BA6676"/>
    <w:rsid w:val="00BB0100"/>
    <w:rsid w:val="00BB4165"/>
    <w:rsid w:val="00BB580B"/>
    <w:rsid w:val="00BB6D30"/>
    <w:rsid w:val="00BD4B14"/>
    <w:rsid w:val="00BE28E8"/>
    <w:rsid w:val="00BE3C04"/>
    <w:rsid w:val="00BE4C09"/>
    <w:rsid w:val="00C009E5"/>
    <w:rsid w:val="00C052C7"/>
    <w:rsid w:val="00C06752"/>
    <w:rsid w:val="00C131E3"/>
    <w:rsid w:val="00C27FCD"/>
    <w:rsid w:val="00C315B8"/>
    <w:rsid w:val="00C31E7D"/>
    <w:rsid w:val="00C41F82"/>
    <w:rsid w:val="00C43E40"/>
    <w:rsid w:val="00C46302"/>
    <w:rsid w:val="00C55134"/>
    <w:rsid w:val="00C55A20"/>
    <w:rsid w:val="00C64935"/>
    <w:rsid w:val="00C65555"/>
    <w:rsid w:val="00C702B0"/>
    <w:rsid w:val="00C71D5D"/>
    <w:rsid w:val="00C84E03"/>
    <w:rsid w:val="00C87E51"/>
    <w:rsid w:val="00C90037"/>
    <w:rsid w:val="00C911A4"/>
    <w:rsid w:val="00C9347E"/>
    <w:rsid w:val="00CA4FF5"/>
    <w:rsid w:val="00CA5D15"/>
    <w:rsid w:val="00CA601F"/>
    <w:rsid w:val="00CB01EF"/>
    <w:rsid w:val="00CB56CD"/>
    <w:rsid w:val="00CB775F"/>
    <w:rsid w:val="00CC03DB"/>
    <w:rsid w:val="00CC21A7"/>
    <w:rsid w:val="00CC4A33"/>
    <w:rsid w:val="00CC5E30"/>
    <w:rsid w:val="00CD0B35"/>
    <w:rsid w:val="00CD605D"/>
    <w:rsid w:val="00CD631E"/>
    <w:rsid w:val="00CD71DC"/>
    <w:rsid w:val="00CE004D"/>
    <w:rsid w:val="00CE0C08"/>
    <w:rsid w:val="00CE106E"/>
    <w:rsid w:val="00CE2055"/>
    <w:rsid w:val="00CE5D30"/>
    <w:rsid w:val="00CF3B9C"/>
    <w:rsid w:val="00CF4705"/>
    <w:rsid w:val="00CF5465"/>
    <w:rsid w:val="00D02184"/>
    <w:rsid w:val="00D02A5F"/>
    <w:rsid w:val="00D105B1"/>
    <w:rsid w:val="00D24D72"/>
    <w:rsid w:val="00D27D64"/>
    <w:rsid w:val="00D30179"/>
    <w:rsid w:val="00D3052A"/>
    <w:rsid w:val="00D3295B"/>
    <w:rsid w:val="00D364F9"/>
    <w:rsid w:val="00D464ED"/>
    <w:rsid w:val="00D473B3"/>
    <w:rsid w:val="00D60100"/>
    <w:rsid w:val="00D612EE"/>
    <w:rsid w:val="00D66107"/>
    <w:rsid w:val="00D66465"/>
    <w:rsid w:val="00D6676C"/>
    <w:rsid w:val="00D76529"/>
    <w:rsid w:val="00D80CF3"/>
    <w:rsid w:val="00D8433C"/>
    <w:rsid w:val="00D84944"/>
    <w:rsid w:val="00D868AF"/>
    <w:rsid w:val="00D93E97"/>
    <w:rsid w:val="00D9516A"/>
    <w:rsid w:val="00D95FB6"/>
    <w:rsid w:val="00D965A2"/>
    <w:rsid w:val="00DA104A"/>
    <w:rsid w:val="00DA1D0A"/>
    <w:rsid w:val="00DA4780"/>
    <w:rsid w:val="00DA7713"/>
    <w:rsid w:val="00DA7C6F"/>
    <w:rsid w:val="00DB5B11"/>
    <w:rsid w:val="00DC5867"/>
    <w:rsid w:val="00DC6599"/>
    <w:rsid w:val="00DD3144"/>
    <w:rsid w:val="00DD3D15"/>
    <w:rsid w:val="00DE7E46"/>
    <w:rsid w:val="00DF3EF6"/>
    <w:rsid w:val="00DF60CD"/>
    <w:rsid w:val="00DF68FD"/>
    <w:rsid w:val="00E036C1"/>
    <w:rsid w:val="00E060B4"/>
    <w:rsid w:val="00E12E92"/>
    <w:rsid w:val="00E14FEC"/>
    <w:rsid w:val="00E1528B"/>
    <w:rsid w:val="00E17283"/>
    <w:rsid w:val="00E25686"/>
    <w:rsid w:val="00E347B2"/>
    <w:rsid w:val="00E365B0"/>
    <w:rsid w:val="00E4076F"/>
    <w:rsid w:val="00E43276"/>
    <w:rsid w:val="00E45ECD"/>
    <w:rsid w:val="00E4724E"/>
    <w:rsid w:val="00E52646"/>
    <w:rsid w:val="00E536B7"/>
    <w:rsid w:val="00E57720"/>
    <w:rsid w:val="00E57BC4"/>
    <w:rsid w:val="00E61760"/>
    <w:rsid w:val="00E62043"/>
    <w:rsid w:val="00E63CF1"/>
    <w:rsid w:val="00E737A0"/>
    <w:rsid w:val="00E76858"/>
    <w:rsid w:val="00E77EF7"/>
    <w:rsid w:val="00E804BF"/>
    <w:rsid w:val="00E81FE6"/>
    <w:rsid w:val="00E82547"/>
    <w:rsid w:val="00E83277"/>
    <w:rsid w:val="00E90F1F"/>
    <w:rsid w:val="00E92FDC"/>
    <w:rsid w:val="00E95C33"/>
    <w:rsid w:val="00E966B9"/>
    <w:rsid w:val="00E97FDC"/>
    <w:rsid w:val="00EA00FD"/>
    <w:rsid w:val="00EA3AE8"/>
    <w:rsid w:val="00EA72F7"/>
    <w:rsid w:val="00EB54EF"/>
    <w:rsid w:val="00EC19F3"/>
    <w:rsid w:val="00ED3061"/>
    <w:rsid w:val="00ED3BDD"/>
    <w:rsid w:val="00ED4AD2"/>
    <w:rsid w:val="00EE062C"/>
    <w:rsid w:val="00EE194A"/>
    <w:rsid w:val="00EF2646"/>
    <w:rsid w:val="00EF71C3"/>
    <w:rsid w:val="00F026B4"/>
    <w:rsid w:val="00F037FE"/>
    <w:rsid w:val="00F0458D"/>
    <w:rsid w:val="00F05D9A"/>
    <w:rsid w:val="00F06D3D"/>
    <w:rsid w:val="00F15503"/>
    <w:rsid w:val="00F1774E"/>
    <w:rsid w:val="00F3064D"/>
    <w:rsid w:val="00F37D0C"/>
    <w:rsid w:val="00F41157"/>
    <w:rsid w:val="00F51D1D"/>
    <w:rsid w:val="00F54482"/>
    <w:rsid w:val="00F54A02"/>
    <w:rsid w:val="00F57DA3"/>
    <w:rsid w:val="00F60E4F"/>
    <w:rsid w:val="00F70F9B"/>
    <w:rsid w:val="00F733B0"/>
    <w:rsid w:val="00F7549D"/>
    <w:rsid w:val="00F83ACE"/>
    <w:rsid w:val="00F87A99"/>
    <w:rsid w:val="00FA6145"/>
    <w:rsid w:val="00FC278C"/>
    <w:rsid w:val="00FC3297"/>
    <w:rsid w:val="00FC797F"/>
    <w:rsid w:val="00FD05B3"/>
    <w:rsid w:val="00FD07E7"/>
    <w:rsid w:val="00FD6894"/>
    <w:rsid w:val="00FE4A83"/>
    <w:rsid w:val="00FE7BB4"/>
    <w:rsid w:val="00FF0ED2"/>
    <w:rsid w:val="00FF2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F3"/>
    <w:pPr>
      <w:spacing w:after="200" w:line="276" w:lineRule="auto"/>
    </w:pPr>
    <w:rPr>
      <w:sz w:val="22"/>
      <w:szCs w:val="22"/>
    </w:rPr>
  </w:style>
  <w:style w:type="paragraph" w:styleId="1">
    <w:name w:val="heading 1"/>
    <w:basedOn w:val="a"/>
    <w:next w:val="a"/>
    <w:link w:val="10"/>
    <w:uiPriority w:val="99"/>
    <w:qFormat/>
    <w:locked/>
    <w:rsid w:val="009B07EA"/>
    <w:pPr>
      <w:keepNext/>
      <w:keepLines/>
      <w:spacing w:before="480" w:after="0" w:line="240" w:lineRule="auto"/>
      <w:outlineLvl w:val="0"/>
    </w:pPr>
    <w:rPr>
      <w:rFonts w:ascii="Cambria" w:hAnsi="Cambria"/>
      <w:b/>
      <w:bCs/>
      <w:color w:val="365F91"/>
      <w:sz w:val="28"/>
      <w:szCs w:val="28"/>
    </w:rPr>
  </w:style>
  <w:style w:type="paragraph" w:styleId="2">
    <w:name w:val="heading 2"/>
    <w:basedOn w:val="a"/>
    <w:link w:val="20"/>
    <w:uiPriority w:val="99"/>
    <w:qFormat/>
    <w:rsid w:val="00BA61E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qFormat/>
    <w:rsid w:val="00BA61E0"/>
    <w:pPr>
      <w:keepNext/>
      <w:spacing w:before="240" w:after="60" w:line="240" w:lineRule="auto"/>
      <w:ind w:firstLine="709"/>
      <w:jc w:val="both"/>
      <w:outlineLvl w:val="2"/>
    </w:pPr>
    <w:rPr>
      <w:rFonts w:ascii="Arial" w:hAnsi="Arial" w:cs="Arial"/>
      <w:b/>
      <w:bCs/>
      <w:sz w:val="26"/>
      <w:szCs w:val="26"/>
    </w:rPr>
  </w:style>
  <w:style w:type="paragraph" w:styleId="4">
    <w:name w:val="heading 4"/>
    <w:basedOn w:val="a"/>
    <w:next w:val="a"/>
    <w:link w:val="40"/>
    <w:uiPriority w:val="99"/>
    <w:qFormat/>
    <w:locked/>
    <w:rsid w:val="009B07EA"/>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locked/>
    <w:rsid w:val="009B07EA"/>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9B07EA"/>
    <w:p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9B07EA"/>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B07EA"/>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A61E0"/>
    <w:rPr>
      <w:rFonts w:ascii="Times New Roman" w:hAnsi="Times New Roman" w:cs="Times New Roman"/>
      <w:b/>
      <w:bCs/>
      <w:sz w:val="36"/>
      <w:szCs w:val="36"/>
    </w:rPr>
  </w:style>
  <w:style w:type="character" w:customStyle="1" w:styleId="30">
    <w:name w:val="Заголовок 3 Знак"/>
    <w:basedOn w:val="a0"/>
    <w:link w:val="3"/>
    <w:locked/>
    <w:rsid w:val="00BA61E0"/>
    <w:rPr>
      <w:rFonts w:ascii="Arial" w:hAnsi="Arial" w:cs="Arial"/>
      <w:b/>
      <w:bCs/>
      <w:sz w:val="26"/>
      <w:szCs w:val="26"/>
    </w:rPr>
  </w:style>
  <w:style w:type="character" w:customStyle="1" w:styleId="40">
    <w:name w:val="Заголовок 4 Знак"/>
    <w:basedOn w:val="a0"/>
    <w:link w:val="4"/>
    <w:uiPriority w:val="99"/>
    <w:locked/>
    <w:rsid w:val="009B07EA"/>
    <w:rPr>
      <w:rFonts w:cs="Times New Roman"/>
      <w:b/>
      <w:bCs/>
      <w:sz w:val="28"/>
      <w:szCs w:val="28"/>
      <w:lang w:val="ru-RU" w:eastAsia="ru-RU" w:bidi="ar-SA"/>
    </w:rPr>
  </w:style>
  <w:style w:type="character" w:customStyle="1" w:styleId="50">
    <w:name w:val="Заголовок 5 Знак"/>
    <w:basedOn w:val="a0"/>
    <w:link w:val="5"/>
    <w:uiPriority w:val="99"/>
    <w:locked/>
    <w:rsid w:val="009B07EA"/>
    <w:rPr>
      <w:rFonts w:cs="Times New Roman"/>
      <w:b/>
      <w:bCs/>
      <w:i/>
      <w:iCs/>
      <w:sz w:val="26"/>
      <w:szCs w:val="26"/>
      <w:lang w:val="ru-RU" w:eastAsia="ru-RU" w:bidi="ar-SA"/>
    </w:rPr>
  </w:style>
  <w:style w:type="character" w:customStyle="1" w:styleId="60">
    <w:name w:val="Заголовок 6 Знак"/>
    <w:basedOn w:val="a0"/>
    <w:link w:val="6"/>
    <w:uiPriority w:val="99"/>
    <w:locked/>
    <w:rsid w:val="009B07EA"/>
    <w:rPr>
      <w:rFonts w:cs="Times New Roman"/>
      <w:b/>
      <w:bCs/>
      <w:sz w:val="22"/>
      <w:szCs w:val="22"/>
      <w:lang w:val="ru-RU" w:eastAsia="ru-RU" w:bidi="ar-SA"/>
    </w:rPr>
  </w:style>
  <w:style w:type="character" w:customStyle="1" w:styleId="70">
    <w:name w:val="Заголовок 7 Знак"/>
    <w:basedOn w:val="a0"/>
    <w:link w:val="7"/>
    <w:uiPriority w:val="99"/>
    <w:locked/>
    <w:rsid w:val="009B07EA"/>
    <w:rPr>
      <w:rFonts w:cs="Times New Roman"/>
      <w:sz w:val="24"/>
      <w:szCs w:val="24"/>
      <w:lang w:val="ru-RU" w:eastAsia="ru-RU" w:bidi="ar-SA"/>
    </w:rPr>
  </w:style>
  <w:style w:type="character" w:customStyle="1" w:styleId="10">
    <w:name w:val="Заголовок 1 Знак"/>
    <w:basedOn w:val="a0"/>
    <w:link w:val="1"/>
    <w:uiPriority w:val="99"/>
    <w:locked/>
    <w:rsid w:val="009B07EA"/>
    <w:rPr>
      <w:rFonts w:ascii="Cambria" w:hAnsi="Cambria" w:cs="Times New Roman"/>
      <w:b/>
      <w:bCs/>
      <w:color w:val="365F91"/>
      <w:sz w:val="28"/>
      <w:szCs w:val="28"/>
      <w:lang w:val="ru-RU" w:eastAsia="ru-RU" w:bidi="ar-SA"/>
    </w:rPr>
  </w:style>
  <w:style w:type="paragraph" w:styleId="a3">
    <w:name w:val="header"/>
    <w:basedOn w:val="a"/>
    <w:link w:val="a4"/>
    <w:rsid w:val="003E2290"/>
    <w:pPr>
      <w:tabs>
        <w:tab w:val="center" w:pos="4677"/>
        <w:tab w:val="right" w:pos="9355"/>
      </w:tabs>
      <w:spacing w:after="0" w:line="240" w:lineRule="auto"/>
    </w:pPr>
  </w:style>
  <w:style w:type="character" w:customStyle="1" w:styleId="a4">
    <w:name w:val="Верхний колонтитул Знак"/>
    <w:basedOn w:val="a0"/>
    <w:link w:val="a3"/>
    <w:locked/>
    <w:rsid w:val="003E2290"/>
    <w:rPr>
      <w:rFonts w:cs="Times New Roman"/>
    </w:rPr>
  </w:style>
  <w:style w:type="paragraph" w:styleId="a5">
    <w:name w:val="footer"/>
    <w:basedOn w:val="a"/>
    <w:link w:val="a6"/>
    <w:rsid w:val="003E2290"/>
    <w:pPr>
      <w:tabs>
        <w:tab w:val="center" w:pos="4677"/>
        <w:tab w:val="right" w:pos="9355"/>
      </w:tabs>
      <w:spacing w:after="0" w:line="240" w:lineRule="auto"/>
    </w:pPr>
  </w:style>
  <w:style w:type="character" w:customStyle="1" w:styleId="a6">
    <w:name w:val="Нижний колонтитул Знак"/>
    <w:basedOn w:val="a0"/>
    <w:link w:val="a5"/>
    <w:locked/>
    <w:rsid w:val="003E2290"/>
    <w:rPr>
      <w:rFonts w:cs="Times New Roman"/>
    </w:rPr>
  </w:style>
  <w:style w:type="paragraph" w:customStyle="1" w:styleId="ConsPlusNormal">
    <w:name w:val="ConsPlusNormal"/>
    <w:rsid w:val="00BA61E0"/>
    <w:pPr>
      <w:widowControl w:val="0"/>
      <w:autoSpaceDE w:val="0"/>
      <w:autoSpaceDN w:val="0"/>
      <w:adjustRightInd w:val="0"/>
      <w:ind w:firstLine="720"/>
    </w:pPr>
    <w:rPr>
      <w:rFonts w:ascii="Arial" w:hAnsi="Arial" w:cs="Arial"/>
    </w:rPr>
  </w:style>
  <w:style w:type="character" w:styleId="a7">
    <w:name w:val="Hyperlink"/>
    <w:basedOn w:val="a0"/>
    <w:uiPriority w:val="99"/>
    <w:rsid w:val="00BA61E0"/>
    <w:rPr>
      <w:rFonts w:cs="Times New Roman"/>
      <w:color w:val="0000FF"/>
      <w:u w:val="single"/>
    </w:rPr>
  </w:style>
  <w:style w:type="paragraph" w:styleId="a8">
    <w:name w:val="Body Text Indent"/>
    <w:basedOn w:val="a"/>
    <w:link w:val="a9"/>
    <w:rsid w:val="00BA61E0"/>
    <w:pPr>
      <w:spacing w:after="120" w:line="240" w:lineRule="auto"/>
      <w:ind w:left="283" w:firstLine="709"/>
      <w:jc w:val="both"/>
    </w:pPr>
    <w:rPr>
      <w:rFonts w:ascii="Baltica" w:hAnsi="Baltica"/>
      <w:sz w:val="24"/>
      <w:szCs w:val="20"/>
    </w:rPr>
  </w:style>
  <w:style w:type="character" w:customStyle="1" w:styleId="a9">
    <w:name w:val="Основной текст с отступом Знак"/>
    <w:basedOn w:val="a0"/>
    <w:link w:val="a8"/>
    <w:locked/>
    <w:rsid w:val="00BA61E0"/>
    <w:rPr>
      <w:rFonts w:ascii="Baltica" w:hAnsi="Baltica" w:cs="Times New Roman"/>
      <w:sz w:val="20"/>
      <w:szCs w:val="20"/>
    </w:rPr>
  </w:style>
  <w:style w:type="paragraph" w:customStyle="1" w:styleId="RKSStyle">
    <w:name w:val="RKS_Style"/>
    <w:basedOn w:val="a"/>
    <w:rsid w:val="00BA61E0"/>
    <w:pPr>
      <w:suppressAutoHyphens/>
      <w:spacing w:after="0" w:line="240" w:lineRule="auto"/>
      <w:ind w:left="1361"/>
    </w:pPr>
    <w:rPr>
      <w:rFonts w:ascii="Arial" w:hAnsi="Arial"/>
      <w:sz w:val="20"/>
      <w:szCs w:val="24"/>
      <w:lang w:eastAsia="ar-SA"/>
    </w:rPr>
  </w:style>
  <w:style w:type="paragraph" w:customStyle="1" w:styleId="ConsPlusNonformat">
    <w:name w:val="ConsPlusNonformat"/>
    <w:uiPriority w:val="99"/>
    <w:rsid w:val="00BA61E0"/>
    <w:pPr>
      <w:autoSpaceDE w:val="0"/>
      <w:autoSpaceDN w:val="0"/>
      <w:adjustRightInd w:val="0"/>
    </w:pPr>
    <w:rPr>
      <w:rFonts w:ascii="Courier New" w:hAnsi="Courier New" w:cs="Courier New"/>
    </w:rPr>
  </w:style>
  <w:style w:type="paragraph" w:styleId="aa">
    <w:name w:val="Body Text"/>
    <w:aliases w:val="Знак"/>
    <w:basedOn w:val="a"/>
    <w:link w:val="ab"/>
    <w:rsid w:val="00BA61E0"/>
    <w:pPr>
      <w:spacing w:after="120" w:line="240" w:lineRule="auto"/>
    </w:pPr>
    <w:rPr>
      <w:rFonts w:ascii="Times New Roman" w:hAnsi="Times New Roman"/>
      <w:sz w:val="24"/>
      <w:szCs w:val="24"/>
    </w:rPr>
  </w:style>
  <w:style w:type="character" w:customStyle="1" w:styleId="ab">
    <w:name w:val="Основной текст Знак"/>
    <w:aliases w:val="Знак Знак4"/>
    <w:basedOn w:val="a0"/>
    <w:link w:val="aa"/>
    <w:locked/>
    <w:rsid w:val="00BA61E0"/>
    <w:rPr>
      <w:rFonts w:ascii="Times New Roman" w:hAnsi="Times New Roman" w:cs="Times New Roman"/>
      <w:sz w:val="24"/>
      <w:szCs w:val="24"/>
    </w:rPr>
  </w:style>
  <w:style w:type="paragraph" w:styleId="ac">
    <w:name w:val="Normal (Web)"/>
    <w:aliases w:val="Обычный (Web)"/>
    <w:basedOn w:val="a"/>
    <w:rsid w:val="00BA61E0"/>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BA61E0"/>
    <w:pPr>
      <w:spacing w:before="100" w:beforeAutospacing="1" w:after="100" w:afterAutospacing="1" w:line="240" w:lineRule="auto"/>
    </w:pPr>
    <w:rPr>
      <w:rFonts w:ascii="Times New Roman" w:hAnsi="Times New Roman"/>
      <w:sz w:val="24"/>
      <w:szCs w:val="24"/>
    </w:rPr>
  </w:style>
  <w:style w:type="character" w:customStyle="1" w:styleId="61">
    <w:name w:val="Знак Знак6"/>
    <w:basedOn w:val="a0"/>
    <w:uiPriority w:val="99"/>
    <w:rsid w:val="00373C86"/>
    <w:rPr>
      <w:rFonts w:cs="Times New Roman"/>
      <w:b/>
      <w:bCs/>
      <w:sz w:val="36"/>
      <w:szCs w:val="36"/>
      <w:lang w:val="ru-RU" w:eastAsia="ru-RU" w:bidi="ar-SA"/>
    </w:rPr>
  </w:style>
  <w:style w:type="character" w:customStyle="1" w:styleId="ad">
    <w:name w:val="Знак Знак"/>
    <w:basedOn w:val="a0"/>
    <w:uiPriority w:val="99"/>
    <w:locked/>
    <w:rsid w:val="009B07EA"/>
    <w:rPr>
      <w:rFonts w:cs="Times New Roman"/>
      <w:sz w:val="24"/>
      <w:szCs w:val="24"/>
      <w:lang w:val="ru-RU" w:eastAsia="ru-RU" w:bidi="ar-SA"/>
    </w:rPr>
  </w:style>
  <w:style w:type="paragraph" w:styleId="ae">
    <w:name w:val="Title"/>
    <w:basedOn w:val="a"/>
    <w:next w:val="a"/>
    <w:link w:val="af"/>
    <w:uiPriority w:val="99"/>
    <w:qFormat/>
    <w:locked/>
    <w:rsid w:val="009B07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a0"/>
    <w:link w:val="ae"/>
    <w:uiPriority w:val="99"/>
    <w:locked/>
    <w:rsid w:val="009B07EA"/>
    <w:rPr>
      <w:rFonts w:ascii="Cambria" w:hAnsi="Cambria" w:cs="Times New Roman"/>
      <w:color w:val="17365D"/>
      <w:spacing w:val="5"/>
      <w:kern w:val="28"/>
      <w:sz w:val="52"/>
      <w:szCs w:val="52"/>
      <w:lang w:eastAsia="ru-RU"/>
    </w:rPr>
  </w:style>
  <w:style w:type="character" w:customStyle="1" w:styleId="af">
    <w:name w:val="Название Знак"/>
    <w:basedOn w:val="a0"/>
    <w:link w:val="ae"/>
    <w:uiPriority w:val="99"/>
    <w:locked/>
    <w:rsid w:val="009B07EA"/>
    <w:rPr>
      <w:rFonts w:ascii="Cambria" w:hAnsi="Cambria" w:cs="Times New Roman"/>
      <w:color w:val="17365D"/>
      <w:spacing w:val="5"/>
      <w:kern w:val="28"/>
      <w:sz w:val="52"/>
      <w:szCs w:val="52"/>
      <w:lang w:val="ru-RU" w:eastAsia="ru-RU" w:bidi="ar-SA"/>
    </w:rPr>
  </w:style>
  <w:style w:type="paragraph" w:styleId="21">
    <w:name w:val="Body Text Indent 2"/>
    <w:basedOn w:val="a"/>
    <w:link w:val="22"/>
    <w:uiPriority w:val="99"/>
    <w:semiHidden/>
    <w:rsid w:val="009B07EA"/>
    <w:pPr>
      <w:spacing w:after="120" w:line="480" w:lineRule="auto"/>
      <w:ind w:left="283"/>
    </w:pPr>
    <w:rPr>
      <w:rFonts w:ascii="Times New Roman" w:hAnsi="Times New Roman"/>
      <w:sz w:val="20"/>
      <w:szCs w:val="20"/>
    </w:rPr>
  </w:style>
  <w:style w:type="character" w:customStyle="1" w:styleId="BodyTextIndent2Char">
    <w:name w:val="Body Text Indent 2 Char"/>
    <w:basedOn w:val="a0"/>
    <w:link w:val="21"/>
    <w:uiPriority w:val="99"/>
    <w:semiHidden/>
    <w:locked/>
    <w:rsid w:val="00EF71C3"/>
    <w:rPr>
      <w:rFonts w:cs="Times New Roman"/>
    </w:rPr>
  </w:style>
  <w:style w:type="character" w:customStyle="1" w:styleId="22">
    <w:name w:val="Основной текст с отступом 2 Знак"/>
    <w:basedOn w:val="a0"/>
    <w:link w:val="21"/>
    <w:uiPriority w:val="99"/>
    <w:semiHidden/>
    <w:locked/>
    <w:rsid w:val="009B07EA"/>
    <w:rPr>
      <w:rFonts w:cs="Times New Roman"/>
      <w:lang w:val="ru-RU" w:eastAsia="ru-RU" w:bidi="ar-SA"/>
    </w:rPr>
  </w:style>
  <w:style w:type="character" w:customStyle="1" w:styleId="23">
    <w:name w:val="Знак Знак2"/>
    <w:basedOn w:val="a0"/>
    <w:uiPriority w:val="99"/>
    <w:rsid w:val="009B07EA"/>
    <w:rPr>
      <w:rFonts w:cs="Times New Roman"/>
      <w:lang w:val="ru-RU" w:eastAsia="ru-RU" w:bidi="ar-SA"/>
    </w:rPr>
  </w:style>
  <w:style w:type="paragraph" w:styleId="24">
    <w:name w:val="Body Text 2"/>
    <w:basedOn w:val="a"/>
    <w:link w:val="25"/>
    <w:uiPriority w:val="99"/>
    <w:semiHidden/>
    <w:rsid w:val="009B07EA"/>
    <w:pPr>
      <w:spacing w:after="120" w:line="480" w:lineRule="auto"/>
    </w:pPr>
    <w:rPr>
      <w:rFonts w:ascii="Times New Roman" w:hAnsi="Times New Roman"/>
      <w:sz w:val="20"/>
      <w:szCs w:val="20"/>
    </w:rPr>
  </w:style>
  <w:style w:type="character" w:customStyle="1" w:styleId="BodyText2Char">
    <w:name w:val="Body Text 2 Char"/>
    <w:basedOn w:val="a0"/>
    <w:link w:val="24"/>
    <w:uiPriority w:val="99"/>
    <w:semiHidden/>
    <w:locked/>
    <w:rsid w:val="00EF71C3"/>
    <w:rPr>
      <w:rFonts w:cs="Times New Roman"/>
    </w:rPr>
  </w:style>
  <w:style w:type="character" w:customStyle="1" w:styleId="25">
    <w:name w:val="Основной текст 2 Знак"/>
    <w:basedOn w:val="a0"/>
    <w:link w:val="24"/>
    <w:uiPriority w:val="99"/>
    <w:semiHidden/>
    <w:locked/>
    <w:rsid w:val="009B07EA"/>
    <w:rPr>
      <w:rFonts w:cs="Times New Roman"/>
      <w:lang w:val="ru-RU" w:eastAsia="ru-RU" w:bidi="ar-SA"/>
    </w:rPr>
  </w:style>
  <w:style w:type="character" w:styleId="af0">
    <w:name w:val="Strong"/>
    <w:basedOn w:val="a0"/>
    <w:uiPriority w:val="99"/>
    <w:qFormat/>
    <w:locked/>
    <w:rsid w:val="009B07EA"/>
    <w:rPr>
      <w:rFonts w:cs="Times New Roman"/>
      <w:b/>
      <w:bCs/>
    </w:rPr>
  </w:style>
  <w:style w:type="paragraph" w:customStyle="1" w:styleId="11">
    <w:name w:val="Стиль1"/>
    <w:basedOn w:val="a"/>
    <w:rsid w:val="009B07EA"/>
    <w:pPr>
      <w:spacing w:after="0" w:line="240" w:lineRule="auto"/>
    </w:pPr>
    <w:rPr>
      <w:rFonts w:ascii="Times New Roman" w:hAnsi="Times New Roman"/>
      <w:sz w:val="24"/>
      <w:szCs w:val="20"/>
    </w:rPr>
  </w:style>
  <w:style w:type="paragraph" w:customStyle="1" w:styleId="ConsNormal">
    <w:name w:val="ConsNormal"/>
    <w:uiPriority w:val="99"/>
    <w:rsid w:val="009B07EA"/>
    <w:pPr>
      <w:widowControl w:val="0"/>
      <w:ind w:firstLine="720"/>
    </w:pPr>
    <w:rPr>
      <w:rFonts w:ascii="Arial" w:hAnsi="Arial"/>
    </w:rPr>
  </w:style>
  <w:style w:type="paragraph" w:styleId="af1">
    <w:name w:val="List"/>
    <w:basedOn w:val="a"/>
    <w:uiPriority w:val="99"/>
    <w:rsid w:val="009B07EA"/>
    <w:pPr>
      <w:spacing w:after="0" w:line="240" w:lineRule="auto"/>
      <w:ind w:left="283" w:hanging="283"/>
    </w:pPr>
    <w:rPr>
      <w:rFonts w:ascii="Times New Roman" w:hAnsi="Times New Roman"/>
      <w:sz w:val="20"/>
      <w:szCs w:val="20"/>
    </w:rPr>
  </w:style>
  <w:style w:type="paragraph" w:styleId="26">
    <w:name w:val="List 2"/>
    <w:basedOn w:val="a"/>
    <w:uiPriority w:val="99"/>
    <w:rsid w:val="009B07EA"/>
    <w:pPr>
      <w:spacing w:after="0" w:line="240" w:lineRule="auto"/>
      <w:ind w:left="566" w:hanging="283"/>
    </w:pPr>
    <w:rPr>
      <w:rFonts w:ascii="Times New Roman" w:hAnsi="Times New Roman"/>
      <w:sz w:val="20"/>
      <w:szCs w:val="20"/>
    </w:rPr>
  </w:style>
  <w:style w:type="paragraph" w:styleId="31">
    <w:name w:val="List 3"/>
    <w:basedOn w:val="a"/>
    <w:uiPriority w:val="99"/>
    <w:rsid w:val="009B07EA"/>
    <w:pPr>
      <w:spacing w:after="0" w:line="240" w:lineRule="auto"/>
      <w:ind w:left="849" w:hanging="283"/>
    </w:pPr>
    <w:rPr>
      <w:rFonts w:ascii="Times New Roman" w:hAnsi="Times New Roman"/>
      <w:sz w:val="20"/>
      <w:szCs w:val="20"/>
    </w:rPr>
  </w:style>
  <w:style w:type="paragraph" w:styleId="41">
    <w:name w:val="List 4"/>
    <w:basedOn w:val="a"/>
    <w:uiPriority w:val="99"/>
    <w:rsid w:val="009B07EA"/>
    <w:pPr>
      <w:spacing w:after="0" w:line="240" w:lineRule="auto"/>
      <w:ind w:left="1132" w:hanging="283"/>
    </w:pPr>
    <w:rPr>
      <w:rFonts w:ascii="Times New Roman" w:hAnsi="Times New Roman"/>
      <w:sz w:val="20"/>
      <w:szCs w:val="20"/>
    </w:rPr>
  </w:style>
  <w:style w:type="paragraph" w:styleId="27">
    <w:name w:val="List Continue 2"/>
    <w:basedOn w:val="a"/>
    <w:uiPriority w:val="99"/>
    <w:rsid w:val="009B07EA"/>
    <w:pPr>
      <w:spacing w:after="120" w:line="240" w:lineRule="auto"/>
      <w:ind w:left="566"/>
    </w:pPr>
    <w:rPr>
      <w:rFonts w:ascii="Times New Roman" w:hAnsi="Times New Roman"/>
      <w:sz w:val="20"/>
      <w:szCs w:val="20"/>
    </w:rPr>
  </w:style>
  <w:style w:type="character" w:styleId="af2">
    <w:name w:val="page number"/>
    <w:basedOn w:val="a0"/>
    <w:uiPriority w:val="99"/>
    <w:rsid w:val="009B07EA"/>
    <w:rPr>
      <w:rFonts w:cs="Times New Roman"/>
    </w:rPr>
  </w:style>
  <w:style w:type="paragraph" w:styleId="af3">
    <w:name w:val="caption"/>
    <w:basedOn w:val="a"/>
    <w:next w:val="a"/>
    <w:uiPriority w:val="99"/>
    <w:qFormat/>
    <w:locked/>
    <w:rsid w:val="009B07EA"/>
    <w:pPr>
      <w:spacing w:before="120" w:after="120" w:line="240" w:lineRule="auto"/>
    </w:pPr>
    <w:rPr>
      <w:rFonts w:ascii="Times New Roman" w:hAnsi="Times New Roman"/>
      <w:b/>
      <w:bCs/>
      <w:sz w:val="20"/>
      <w:szCs w:val="20"/>
    </w:rPr>
  </w:style>
  <w:style w:type="character" w:customStyle="1" w:styleId="wmi-callto">
    <w:name w:val="wmi-callto"/>
    <w:basedOn w:val="a0"/>
    <w:uiPriority w:val="99"/>
    <w:rsid w:val="00B469B6"/>
    <w:rPr>
      <w:rFonts w:cs="Times New Roman"/>
    </w:rPr>
  </w:style>
  <w:style w:type="character" w:customStyle="1" w:styleId="mail-message-map-nobreak">
    <w:name w:val="mail-message-map-nobreak"/>
    <w:basedOn w:val="a0"/>
    <w:uiPriority w:val="99"/>
    <w:rsid w:val="00B469B6"/>
    <w:rPr>
      <w:rFonts w:cs="Times New Roman"/>
    </w:rPr>
  </w:style>
  <w:style w:type="character" w:customStyle="1" w:styleId="32">
    <w:name w:val="Знак Знак3"/>
    <w:basedOn w:val="a0"/>
    <w:locked/>
    <w:rsid w:val="00963ACF"/>
    <w:rPr>
      <w:rFonts w:cs="Times New Roman"/>
      <w:sz w:val="24"/>
      <w:szCs w:val="24"/>
      <w:lang w:val="ru-RU" w:eastAsia="ru-RU" w:bidi="ar-SA"/>
    </w:rPr>
  </w:style>
  <w:style w:type="table" w:styleId="af4">
    <w:name w:val="Table Grid"/>
    <w:basedOn w:val="a1"/>
    <w:rsid w:val="00D021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basedOn w:val="a0"/>
    <w:uiPriority w:val="99"/>
    <w:rsid w:val="00EB54EF"/>
    <w:rPr>
      <w:rFonts w:cs="Times New Roman"/>
      <w:sz w:val="24"/>
      <w:szCs w:val="24"/>
      <w:lang w:val="ru-RU" w:eastAsia="ru-RU" w:bidi="ar-SA"/>
    </w:rPr>
  </w:style>
  <w:style w:type="paragraph" w:styleId="af5">
    <w:name w:val="No Spacing"/>
    <w:uiPriority w:val="1"/>
    <w:qFormat/>
    <w:rsid w:val="0044410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1637574">
      <w:bodyDiv w:val="1"/>
      <w:marLeft w:val="0"/>
      <w:marRight w:val="0"/>
      <w:marTop w:val="0"/>
      <w:marBottom w:val="0"/>
      <w:divBdr>
        <w:top w:val="none" w:sz="0" w:space="0" w:color="auto"/>
        <w:left w:val="none" w:sz="0" w:space="0" w:color="auto"/>
        <w:bottom w:val="none" w:sz="0" w:space="0" w:color="auto"/>
        <w:right w:val="none" w:sz="0" w:space="0" w:color="auto"/>
      </w:divBdr>
    </w:div>
    <w:div w:id="103035613">
      <w:bodyDiv w:val="1"/>
      <w:marLeft w:val="0"/>
      <w:marRight w:val="0"/>
      <w:marTop w:val="0"/>
      <w:marBottom w:val="0"/>
      <w:divBdr>
        <w:top w:val="none" w:sz="0" w:space="0" w:color="auto"/>
        <w:left w:val="none" w:sz="0" w:space="0" w:color="auto"/>
        <w:bottom w:val="none" w:sz="0" w:space="0" w:color="auto"/>
        <w:right w:val="none" w:sz="0" w:space="0" w:color="auto"/>
      </w:divBdr>
    </w:div>
    <w:div w:id="428619842">
      <w:bodyDiv w:val="1"/>
      <w:marLeft w:val="0"/>
      <w:marRight w:val="0"/>
      <w:marTop w:val="0"/>
      <w:marBottom w:val="0"/>
      <w:divBdr>
        <w:top w:val="none" w:sz="0" w:space="0" w:color="auto"/>
        <w:left w:val="none" w:sz="0" w:space="0" w:color="auto"/>
        <w:bottom w:val="none" w:sz="0" w:space="0" w:color="auto"/>
        <w:right w:val="none" w:sz="0" w:space="0" w:color="auto"/>
      </w:divBdr>
    </w:div>
    <w:div w:id="429860703">
      <w:marLeft w:val="0"/>
      <w:marRight w:val="0"/>
      <w:marTop w:val="0"/>
      <w:marBottom w:val="0"/>
      <w:divBdr>
        <w:top w:val="none" w:sz="0" w:space="0" w:color="auto"/>
        <w:left w:val="none" w:sz="0" w:space="0" w:color="auto"/>
        <w:bottom w:val="none" w:sz="0" w:space="0" w:color="auto"/>
        <w:right w:val="none" w:sz="0" w:space="0" w:color="auto"/>
      </w:divBdr>
    </w:div>
    <w:div w:id="429860704">
      <w:marLeft w:val="0"/>
      <w:marRight w:val="0"/>
      <w:marTop w:val="0"/>
      <w:marBottom w:val="0"/>
      <w:divBdr>
        <w:top w:val="none" w:sz="0" w:space="0" w:color="auto"/>
        <w:left w:val="none" w:sz="0" w:space="0" w:color="auto"/>
        <w:bottom w:val="none" w:sz="0" w:space="0" w:color="auto"/>
        <w:right w:val="none" w:sz="0" w:space="0" w:color="auto"/>
      </w:divBdr>
    </w:div>
    <w:div w:id="429860705">
      <w:marLeft w:val="0"/>
      <w:marRight w:val="0"/>
      <w:marTop w:val="0"/>
      <w:marBottom w:val="0"/>
      <w:divBdr>
        <w:top w:val="none" w:sz="0" w:space="0" w:color="auto"/>
        <w:left w:val="none" w:sz="0" w:space="0" w:color="auto"/>
        <w:bottom w:val="none" w:sz="0" w:space="0" w:color="auto"/>
        <w:right w:val="none" w:sz="0" w:space="0" w:color="auto"/>
      </w:divBdr>
    </w:div>
    <w:div w:id="429860706">
      <w:marLeft w:val="0"/>
      <w:marRight w:val="0"/>
      <w:marTop w:val="0"/>
      <w:marBottom w:val="0"/>
      <w:divBdr>
        <w:top w:val="none" w:sz="0" w:space="0" w:color="auto"/>
        <w:left w:val="none" w:sz="0" w:space="0" w:color="auto"/>
        <w:bottom w:val="none" w:sz="0" w:space="0" w:color="auto"/>
        <w:right w:val="none" w:sz="0" w:space="0" w:color="auto"/>
      </w:divBdr>
    </w:div>
    <w:div w:id="429860707">
      <w:marLeft w:val="0"/>
      <w:marRight w:val="0"/>
      <w:marTop w:val="0"/>
      <w:marBottom w:val="0"/>
      <w:divBdr>
        <w:top w:val="none" w:sz="0" w:space="0" w:color="auto"/>
        <w:left w:val="none" w:sz="0" w:space="0" w:color="auto"/>
        <w:bottom w:val="none" w:sz="0" w:space="0" w:color="auto"/>
        <w:right w:val="none" w:sz="0" w:space="0" w:color="auto"/>
      </w:divBdr>
    </w:div>
    <w:div w:id="429860708">
      <w:marLeft w:val="0"/>
      <w:marRight w:val="0"/>
      <w:marTop w:val="0"/>
      <w:marBottom w:val="0"/>
      <w:divBdr>
        <w:top w:val="none" w:sz="0" w:space="0" w:color="auto"/>
        <w:left w:val="none" w:sz="0" w:space="0" w:color="auto"/>
        <w:bottom w:val="none" w:sz="0" w:space="0" w:color="auto"/>
        <w:right w:val="none" w:sz="0" w:space="0" w:color="auto"/>
      </w:divBdr>
    </w:div>
    <w:div w:id="429860709">
      <w:marLeft w:val="0"/>
      <w:marRight w:val="0"/>
      <w:marTop w:val="0"/>
      <w:marBottom w:val="0"/>
      <w:divBdr>
        <w:top w:val="none" w:sz="0" w:space="0" w:color="auto"/>
        <w:left w:val="none" w:sz="0" w:space="0" w:color="auto"/>
        <w:bottom w:val="none" w:sz="0" w:space="0" w:color="auto"/>
        <w:right w:val="none" w:sz="0" w:space="0" w:color="auto"/>
      </w:divBdr>
    </w:div>
    <w:div w:id="429860710">
      <w:marLeft w:val="0"/>
      <w:marRight w:val="0"/>
      <w:marTop w:val="0"/>
      <w:marBottom w:val="0"/>
      <w:divBdr>
        <w:top w:val="none" w:sz="0" w:space="0" w:color="auto"/>
        <w:left w:val="none" w:sz="0" w:space="0" w:color="auto"/>
        <w:bottom w:val="none" w:sz="0" w:space="0" w:color="auto"/>
        <w:right w:val="none" w:sz="0" w:space="0" w:color="auto"/>
      </w:divBdr>
    </w:div>
    <w:div w:id="429860711">
      <w:marLeft w:val="0"/>
      <w:marRight w:val="0"/>
      <w:marTop w:val="0"/>
      <w:marBottom w:val="0"/>
      <w:divBdr>
        <w:top w:val="none" w:sz="0" w:space="0" w:color="auto"/>
        <w:left w:val="none" w:sz="0" w:space="0" w:color="auto"/>
        <w:bottom w:val="none" w:sz="0" w:space="0" w:color="auto"/>
        <w:right w:val="none" w:sz="0" w:space="0" w:color="auto"/>
      </w:divBdr>
    </w:div>
    <w:div w:id="429860712">
      <w:marLeft w:val="0"/>
      <w:marRight w:val="0"/>
      <w:marTop w:val="0"/>
      <w:marBottom w:val="0"/>
      <w:divBdr>
        <w:top w:val="none" w:sz="0" w:space="0" w:color="auto"/>
        <w:left w:val="none" w:sz="0" w:space="0" w:color="auto"/>
        <w:bottom w:val="none" w:sz="0" w:space="0" w:color="auto"/>
        <w:right w:val="none" w:sz="0" w:space="0" w:color="auto"/>
      </w:divBdr>
    </w:div>
    <w:div w:id="429860713">
      <w:marLeft w:val="0"/>
      <w:marRight w:val="0"/>
      <w:marTop w:val="0"/>
      <w:marBottom w:val="0"/>
      <w:divBdr>
        <w:top w:val="none" w:sz="0" w:space="0" w:color="auto"/>
        <w:left w:val="none" w:sz="0" w:space="0" w:color="auto"/>
        <w:bottom w:val="none" w:sz="0" w:space="0" w:color="auto"/>
        <w:right w:val="none" w:sz="0" w:space="0" w:color="auto"/>
      </w:divBdr>
    </w:div>
    <w:div w:id="429860714">
      <w:marLeft w:val="0"/>
      <w:marRight w:val="0"/>
      <w:marTop w:val="0"/>
      <w:marBottom w:val="0"/>
      <w:divBdr>
        <w:top w:val="none" w:sz="0" w:space="0" w:color="auto"/>
        <w:left w:val="none" w:sz="0" w:space="0" w:color="auto"/>
        <w:bottom w:val="none" w:sz="0" w:space="0" w:color="auto"/>
        <w:right w:val="none" w:sz="0" w:space="0" w:color="auto"/>
      </w:divBdr>
    </w:div>
    <w:div w:id="429860715">
      <w:marLeft w:val="0"/>
      <w:marRight w:val="0"/>
      <w:marTop w:val="0"/>
      <w:marBottom w:val="0"/>
      <w:divBdr>
        <w:top w:val="none" w:sz="0" w:space="0" w:color="auto"/>
        <w:left w:val="none" w:sz="0" w:space="0" w:color="auto"/>
        <w:bottom w:val="none" w:sz="0" w:space="0" w:color="auto"/>
        <w:right w:val="none" w:sz="0" w:space="0" w:color="auto"/>
      </w:divBdr>
    </w:div>
    <w:div w:id="429860716">
      <w:marLeft w:val="0"/>
      <w:marRight w:val="0"/>
      <w:marTop w:val="0"/>
      <w:marBottom w:val="0"/>
      <w:divBdr>
        <w:top w:val="none" w:sz="0" w:space="0" w:color="auto"/>
        <w:left w:val="none" w:sz="0" w:space="0" w:color="auto"/>
        <w:bottom w:val="none" w:sz="0" w:space="0" w:color="auto"/>
        <w:right w:val="none" w:sz="0" w:space="0" w:color="auto"/>
      </w:divBdr>
    </w:div>
    <w:div w:id="429860717">
      <w:marLeft w:val="0"/>
      <w:marRight w:val="0"/>
      <w:marTop w:val="0"/>
      <w:marBottom w:val="0"/>
      <w:divBdr>
        <w:top w:val="none" w:sz="0" w:space="0" w:color="auto"/>
        <w:left w:val="none" w:sz="0" w:space="0" w:color="auto"/>
        <w:bottom w:val="none" w:sz="0" w:space="0" w:color="auto"/>
        <w:right w:val="none" w:sz="0" w:space="0" w:color="auto"/>
      </w:divBdr>
    </w:div>
    <w:div w:id="429860718">
      <w:marLeft w:val="0"/>
      <w:marRight w:val="0"/>
      <w:marTop w:val="0"/>
      <w:marBottom w:val="0"/>
      <w:divBdr>
        <w:top w:val="none" w:sz="0" w:space="0" w:color="auto"/>
        <w:left w:val="none" w:sz="0" w:space="0" w:color="auto"/>
        <w:bottom w:val="none" w:sz="0" w:space="0" w:color="auto"/>
        <w:right w:val="none" w:sz="0" w:space="0" w:color="auto"/>
      </w:divBdr>
    </w:div>
    <w:div w:id="429860719">
      <w:marLeft w:val="0"/>
      <w:marRight w:val="0"/>
      <w:marTop w:val="0"/>
      <w:marBottom w:val="0"/>
      <w:divBdr>
        <w:top w:val="none" w:sz="0" w:space="0" w:color="auto"/>
        <w:left w:val="none" w:sz="0" w:space="0" w:color="auto"/>
        <w:bottom w:val="none" w:sz="0" w:space="0" w:color="auto"/>
        <w:right w:val="none" w:sz="0" w:space="0" w:color="auto"/>
      </w:divBdr>
    </w:div>
    <w:div w:id="429860720">
      <w:marLeft w:val="0"/>
      <w:marRight w:val="0"/>
      <w:marTop w:val="0"/>
      <w:marBottom w:val="0"/>
      <w:divBdr>
        <w:top w:val="none" w:sz="0" w:space="0" w:color="auto"/>
        <w:left w:val="none" w:sz="0" w:space="0" w:color="auto"/>
        <w:bottom w:val="none" w:sz="0" w:space="0" w:color="auto"/>
        <w:right w:val="none" w:sz="0" w:space="0" w:color="auto"/>
      </w:divBdr>
    </w:div>
    <w:div w:id="429860721">
      <w:marLeft w:val="0"/>
      <w:marRight w:val="0"/>
      <w:marTop w:val="0"/>
      <w:marBottom w:val="0"/>
      <w:divBdr>
        <w:top w:val="none" w:sz="0" w:space="0" w:color="auto"/>
        <w:left w:val="none" w:sz="0" w:space="0" w:color="auto"/>
        <w:bottom w:val="none" w:sz="0" w:space="0" w:color="auto"/>
        <w:right w:val="none" w:sz="0" w:space="0" w:color="auto"/>
      </w:divBdr>
    </w:div>
    <w:div w:id="429860722">
      <w:marLeft w:val="0"/>
      <w:marRight w:val="0"/>
      <w:marTop w:val="0"/>
      <w:marBottom w:val="0"/>
      <w:divBdr>
        <w:top w:val="none" w:sz="0" w:space="0" w:color="auto"/>
        <w:left w:val="none" w:sz="0" w:space="0" w:color="auto"/>
        <w:bottom w:val="none" w:sz="0" w:space="0" w:color="auto"/>
        <w:right w:val="none" w:sz="0" w:space="0" w:color="auto"/>
      </w:divBdr>
    </w:div>
    <w:div w:id="429860723">
      <w:marLeft w:val="0"/>
      <w:marRight w:val="0"/>
      <w:marTop w:val="0"/>
      <w:marBottom w:val="0"/>
      <w:divBdr>
        <w:top w:val="none" w:sz="0" w:space="0" w:color="auto"/>
        <w:left w:val="none" w:sz="0" w:space="0" w:color="auto"/>
        <w:bottom w:val="none" w:sz="0" w:space="0" w:color="auto"/>
        <w:right w:val="none" w:sz="0" w:space="0" w:color="auto"/>
      </w:divBdr>
    </w:div>
    <w:div w:id="429860724">
      <w:marLeft w:val="0"/>
      <w:marRight w:val="0"/>
      <w:marTop w:val="0"/>
      <w:marBottom w:val="0"/>
      <w:divBdr>
        <w:top w:val="none" w:sz="0" w:space="0" w:color="auto"/>
        <w:left w:val="none" w:sz="0" w:space="0" w:color="auto"/>
        <w:bottom w:val="none" w:sz="0" w:space="0" w:color="auto"/>
        <w:right w:val="none" w:sz="0" w:space="0" w:color="auto"/>
      </w:divBdr>
    </w:div>
    <w:div w:id="429860725">
      <w:marLeft w:val="0"/>
      <w:marRight w:val="0"/>
      <w:marTop w:val="0"/>
      <w:marBottom w:val="0"/>
      <w:divBdr>
        <w:top w:val="none" w:sz="0" w:space="0" w:color="auto"/>
        <w:left w:val="none" w:sz="0" w:space="0" w:color="auto"/>
        <w:bottom w:val="none" w:sz="0" w:space="0" w:color="auto"/>
        <w:right w:val="none" w:sz="0" w:space="0" w:color="auto"/>
      </w:divBdr>
    </w:div>
    <w:div w:id="429860726">
      <w:marLeft w:val="0"/>
      <w:marRight w:val="0"/>
      <w:marTop w:val="0"/>
      <w:marBottom w:val="0"/>
      <w:divBdr>
        <w:top w:val="none" w:sz="0" w:space="0" w:color="auto"/>
        <w:left w:val="none" w:sz="0" w:space="0" w:color="auto"/>
        <w:bottom w:val="none" w:sz="0" w:space="0" w:color="auto"/>
        <w:right w:val="none" w:sz="0" w:space="0" w:color="auto"/>
      </w:divBdr>
    </w:div>
    <w:div w:id="429860727">
      <w:marLeft w:val="0"/>
      <w:marRight w:val="0"/>
      <w:marTop w:val="0"/>
      <w:marBottom w:val="0"/>
      <w:divBdr>
        <w:top w:val="none" w:sz="0" w:space="0" w:color="auto"/>
        <w:left w:val="none" w:sz="0" w:space="0" w:color="auto"/>
        <w:bottom w:val="none" w:sz="0" w:space="0" w:color="auto"/>
        <w:right w:val="none" w:sz="0" w:space="0" w:color="auto"/>
      </w:divBdr>
    </w:div>
    <w:div w:id="429860728">
      <w:marLeft w:val="0"/>
      <w:marRight w:val="0"/>
      <w:marTop w:val="0"/>
      <w:marBottom w:val="0"/>
      <w:divBdr>
        <w:top w:val="none" w:sz="0" w:space="0" w:color="auto"/>
        <w:left w:val="none" w:sz="0" w:space="0" w:color="auto"/>
        <w:bottom w:val="none" w:sz="0" w:space="0" w:color="auto"/>
        <w:right w:val="none" w:sz="0" w:space="0" w:color="auto"/>
      </w:divBdr>
    </w:div>
    <w:div w:id="429860729">
      <w:marLeft w:val="0"/>
      <w:marRight w:val="0"/>
      <w:marTop w:val="0"/>
      <w:marBottom w:val="0"/>
      <w:divBdr>
        <w:top w:val="none" w:sz="0" w:space="0" w:color="auto"/>
        <w:left w:val="none" w:sz="0" w:space="0" w:color="auto"/>
        <w:bottom w:val="none" w:sz="0" w:space="0" w:color="auto"/>
        <w:right w:val="none" w:sz="0" w:space="0" w:color="auto"/>
      </w:divBdr>
    </w:div>
    <w:div w:id="429860730">
      <w:marLeft w:val="0"/>
      <w:marRight w:val="0"/>
      <w:marTop w:val="0"/>
      <w:marBottom w:val="0"/>
      <w:divBdr>
        <w:top w:val="none" w:sz="0" w:space="0" w:color="auto"/>
        <w:left w:val="none" w:sz="0" w:space="0" w:color="auto"/>
        <w:bottom w:val="none" w:sz="0" w:space="0" w:color="auto"/>
        <w:right w:val="none" w:sz="0" w:space="0" w:color="auto"/>
      </w:divBdr>
    </w:div>
    <w:div w:id="429860731">
      <w:marLeft w:val="0"/>
      <w:marRight w:val="0"/>
      <w:marTop w:val="0"/>
      <w:marBottom w:val="0"/>
      <w:divBdr>
        <w:top w:val="none" w:sz="0" w:space="0" w:color="auto"/>
        <w:left w:val="none" w:sz="0" w:space="0" w:color="auto"/>
        <w:bottom w:val="none" w:sz="0" w:space="0" w:color="auto"/>
        <w:right w:val="none" w:sz="0" w:space="0" w:color="auto"/>
      </w:divBdr>
    </w:div>
    <w:div w:id="429860732">
      <w:marLeft w:val="0"/>
      <w:marRight w:val="0"/>
      <w:marTop w:val="0"/>
      <w:marBottom w:val="0"/>
      <w:divBdr>
        <w:top w:val="none" w:sz="0" w:space="0" w:color="auto"/>
        <w:left w:val="none" w:sz="0" w:space="0" w:color="auto"/>
        <w:bottom w:val="none" w:sz="0" w:space="0" w:color="auto"/>
        <w:right w:val="none" w:sz="0" w:space="0" w:color="auto"/>
      </w:divBdr>
    </w:div>
    <w:div w:id="429860733">
      <w:marLeft w:val="0"/>
      <w:marRight w:val="0"/>
      <w:marTop w:val="0"/>
      <w:marBottom w:val="0"/>
      <w:divBdr>
        <w:top w:val="none" w:sz="0" w:space="0" w:color="auto"/>
        <w:left w:val="none" w:sz="0" w:space="0" w:color="auto"/>
        <w:bottom w:val="none" w:sz="0" w:space="0" w:color="auto"/>
        <w:right w:val="none" w:sz="0" w:space="0" w:color="auto"/>
      </w:divBdr>
    </w:div>
    <w:div w:id="429860734">
      <w:marLeft w:val="0"/>
      <w:marRight w:val="0"/>
      <w:marTop w:val="0"/>
      <w:marBottom w:val="0"/>
      <w:divBdr>
        <w:top w:val="none" w:sz="0" w:space="0" w:color="auto"/>
        <w:left w:val="none" w:sz="0" w:space="0" w:color="auto"/>
        <w:bottom w:val="none" w:sz="0" w:space="0" w:color="auto"/>
        <w:right w:val="none" w:sz="0" w:space="0" w:color="auto"/>
      </w:divBdr>
    </w:div>
    <w:div w:id="429860735">
      <w:marLeft w:val="0"/>
      <w:marRight w:val="0"/>
      <w:marTop w:val="0"/>
      <w:marBottom w:val="0"/>
      <w:divBdr>
        <w:top w:val="none" w:sz="0" w:space="0" w:color="auto"/>
        <w:left w:val="none" w:sz="0" w:space="0" w:color="auto"/>
        <w:bottom w:val="none" w:sz="0" w:space="0" w:color="auto"/>
        <w:right w:val="none" w:sz="0" w:space="0" w:color="auto"/>
      </w:divBdr>
    </w:div>
    <w:div w:id="429860736">
      <w:marLeft w:val="0"/>
      <w:marRight w:val="0"/>
      <w:marTop w:val="0"/>
      <w:marBottom w:val="0"/>
      <w:divBdr>
        <w:top w:val="none" w:sz="0" w:space="0" w:color="auto"/>
        <w:left w:val="none" w:sz="0" w:space="0" w:color="auto"/>
        <w:bottom w:val="none" w:sz="0" w:space="0" w:color="auto"/>
        <w:right w:val="none" w:sz="0" w:space="0" w:color="auto"/>
      </w:divBdr>
    </w:div>
    <w:div w:id="429860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petrozavodsk-mo.ru:3000/law?d&amp;nd=901919946&amp;prevDoc=901967902&amp;mark=00000000000000000000000000000000000000000000000003OJ0K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58F02B4D85298D35B8FB6F8ABEEA6D3F8445C920555CE255C671B4C935159D9216394814EE8D3A78922217D428BF693C09902D055E766D9t7eEI" TargetMode="External"/><Relationship Id="rId4" Type="http://schemas.openxmlformats.org/officeDocument/2006/relationships/settings" Target="settings.xml"/><Relationship Id="rId9" Type="http://schemas.openxmlformats.org/officeDocument/2006/relationships/hyperlink" Target="consultantplus://offline/ref=1A36942B56C06C52B2FFE46E2C4027E53A26F503B448FC8F90AA04C90F39992DB57883606CD057444Ae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9C234-5412-4E4E-BB70-96BD30F4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14494</Words>
  <Characters>82616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Лакина Анастасия Николаевна</dc:creator>
  <cp:lastModifiedBy>Лакина Анастасия Николаевна</cp:lastModifiedBy>
  <cp:revision>28</cp:revision>
  <cp:lastPrinted>2024-10-10T11:37:00Z</cp:lastPrinted>
  <dcterms:created xsi:type="dcterms:W3CDTF">2024-10-09T07:20:00Z</dcterms:created>
  <dcterms:modified xsi:type="dcterms:W3CDTF">2024-10-01T12:21:00Z</dcterms:modified>
</cp:coreProperties>
</file>